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5688501" w:displacedByCustomXml="next"/>
    <w:bookmarkEnd w:id="0" w:displacedByCustomXml="next"/>
    <w:sdt>
      <w:sdtPr>
        <w:rPr>
          <w:rFonts w:eastAsiaTheme="minorHAnsi"/>
          <w:color w:val="4472C4" w:themeColor="accent1"/>
          <w:sz w:val="24"/>
          <w:lang w:eastAsia="en-US"/>
        </w:rPr>
        <w:id w:val="-1679878950"/>
        <w:docPartObj>
          <w:docPartGallery w:val="Cover Pages"/>
          <w:docPartUnique/>
        </w:docPartObj>
      </w:sdtPr>
      <w:sdtEndPr>
        <w:rPr>
          <w:color w:val="auto"/>
        </w:rPr>
      </w:sdtEndPr>
      <w:sdtContent>
        <w:p w14:paraId="359E01AD" w14:textId="01374C15" w:rsidR="00A01252" w:rsidRPr="00395A95" w:rsidRDefault="00000000" w:rsidP="0046477C">
          <w:pPr>
            <w:pStyle w:val="Nessunaspaziatura"/>
            <w:spacing w:before="1540" w:after="240"/>
            <w:jc w:val="center"/>
            <w:rPr>
              <w:rFonts w:asciiTheme="majorHAnsi" w:eastAsiaTheme="majorEastAsia" w:hAnsiTheme="majorHAnsi" w:cstheme="majorBidi"/>
              <w:caps/>
              <w:color w:val="167462"/>
              <w:sz w:val="80"/>
              <w:szCs w:val="80"/>
            </w:rPr>
          </w:pPr>
          <w:sdt>
            <w:sdtPr>
              <w:rPr>
                <w:rFonts w:asciiTheme="majorHAnsi" w:eastAsiaTheme="majorEastAsia" w:hAnsiTheme="majorHAnsi" w:cstheme="majorBidi"/>
                <w:b/>
                <w:bCs/>
                <w:smallCaps/>
                <w:color w:val="167462"/>
                <w:sz w:val="60"/>
                <w:szCs w:val="60"/>
              </w:rPr>
              <w:alias w:val="Titolo"/>
              <w:tag w:val=""/>
              <w:id w:val="1735040861"/>
              <w:placeholder>
                <w:docPart w:val="992D5E2DF1A24F27BE8A80F2A9D767E9"/>
              </w:placeholder>
              <w:dataBinding w:prefixMappings="xmlns:ns0='http://purl.org/dc/elements/1.1/' xmlns:ns1='http://schemas.openxmlformats.org/package/2006/metadata/core-properties' " w:xpath="/ns1:coreProperties[1]/ns0:title[1]" w:storeItemID="{6C3C8BC8-F283-45AE-878A-BAB7291924A1}"/>
              <w:text/>
            </w:sdtPr>
            <w:sdtContent>
              <w:r w:rsidR="0043574F" w:rsidRPr="0043574F">
                <w:rPr>
                  <w:rFonts w:asciiTheme="majorHAnsi" w:eastAsiaTheme="majorEastAsia" w:hAnsiTheme="majorHAnsi" w:cstheme="majorBidi"/>
                  <w:b/>
                  <w:bCs/>
                  <w:smallCaps/>
                  <w:color w:val="167462"/>
                  <w:sz w:val="60"/>
                  <w:szCs w:val="60"/>
                </w:rPr>
                <w:t xml:space="preserve">Piano Triennale dell’offerta                           formativa 2022/2025 </w:t>
              </w:r>
              <w:r w:rsidR="0043574F">
                <w:rPr>
                  <w:rFonts w:asciiTheme="majorHAnsi" w:eastAsiaTheme="majorEastAsia" w:hAnsiTheme="majorHAnsi" w:cstheme="majorBidi"/>
                  <w:b/>
                  <w:bCs/>
                  <w:smallCaps/>
                  <w:color w:val="167462"/>
                  <w:sz w:val="60"/>
                  <w:szCs w:val="60"/>
                </w:rPr>
                <w:t xml:space="preserve">                             Anno Scolastico</w:t>
              </w:r>
              <w:r w:rsidR="0043574F" w:rsidRPr="0043574F">
                <w:rPr>
                  <w:rFonts w:asciiTheme="majorHAnsi" w:eastAsiaTheme="majorEastAsia" w:hAnsiTheme="majorHAnsi" w:cstheme="majorBidi"/>
                  <w:b/>
                  <w:bCs/>
                  <w:smallCaps/>
                  <w:color w:val="167462"/>
                  <w:sz w:val="60"/>
                  <w:szCs w:val="60"/>
                </w:rPr>
                <w:t xml:space="preserve"> 202</w:t>
              </w:r>
              <w:r w:rsidR="00923C7B">
                <w:rPr>
                  <w:rFonts w:asciiTheme="majorHAnsi" w:eastAsiaTheme="majorEastAsia" w:hAnsiTheme="majorHAnsi" w:cstheme="majorBidi"/>
                  <w:b/>
                  <w:bCs/>
                  <w:smallCaps/>
                  <w:color w:val="167462"/>
                  <w:sz w:val="60"/>
                  <w:szCs w:val="60"/>
                </w:rPr>
                <w:t>4</w:t>
              </w:r>
              <w:r w:rsidR="0043574F" w:rsidRPr="0043574F">
                <w:rPr>
                  <w:rFonts w:asciiTheme="majorHAnsi" w:eastAsiaTheme="majorEastAsia" w:hAnsiTheme="majorHAnsi" w:cstheme="majorBidi"/>
                  <w:b/>
                  <w:bCs/>
                  <w:smallCaps/>
                  <w:color w:val="167462"/>
                  <w:sz w:val="60"/>
                  <w:szCs w:val="60"/>
                </w:rPr>
                <w:t>/2</w:t>
              </w:r>
              <w:r w:rsidR="00923C7B">
                <w:rPr>
                  <w:rFonts w:asciiTheme="majorHAnsi" w:eastAsiaTheme="majorEastAsia" w:hAnsiTheme="majorHAnsi" w:cstheme="majorBidi"/>
                  <w:b/>
                  <w:bCs/>
                  <w:smallCaps/>
                  <w:color w:val="167462"/>
                  <w:sz w:val="60"/>
                  <w:szCs w:val="60"/>
                </w:rPr>
                <w:t>5</w:t>
              </w:r>
            </w:sdtContent>
          </w:sdt>
        </w:p>
        <w:p w14:paraId="09B308A4" w14:textId="06E81899" w:rsidR="00A01252" w:rsidRDefault="0089240A">
          <w:pPr>
            <w:pStyle w:val="Nessunaspaziatura"/>
            <w:spacing w:before="480"/>
            <w:jc w:val="center"/>
            <w:rPr>
              <w:color w:val="4472C4" w:themeColor="accent1"/>
            </w:rPr>
          </w:pPr>
          <w:r>
            <w:rPr>
              <w:noProof/>
            </w:rPr>
            <w:drawing>
              <wp:inline distT="0" distB="0" distL="0" distR="0" wp14:anchorId="02E1A78E" wp14:editId="253E5A7E">
                <wp:extent cx="5375559" cy="3468624"/>
                <wp:effectExtent l="152400" t="152400" r="358775" b="10464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97494" cy="3482778"/>
                        </a:xfrm>
                        <a:prstGeom prst="rect">
                          <a:avLst/>
                        </a:prstGeom>
                        <a:ln>
                          <a:noFill/>
                        </a:ln>
                        <a:effectLst>
                          <a:outerShdw blurRad="292100" dist="139700" dir="2700000" algn="tl" rotWithShape="0">
                            <a:srgbClr val="333333">
                              <a:alpha val="65000"/>
                            </a:srgbClr>
                          </a:outerShdw>
                          <a:reflection blurRad="6350" stA="52000" endA="300" endPos="35000" dir="5400000" sy="-100000" algn="bl" rotWithShape="0"/>
                        </a:effectLst>
                      </pic:spPr>
                    </pic:pic>
                  </a:graphicData>
                </a:graphic>
              </wp:inline>
            </w:drawing>
          </w:r>
          <w:r w:rsidR="00A01252">
            <w:rPr>
              <w:noProof/>
              <w:color w:val="4472C4" w:themeColor="accent1"/>
            </w:rPr>
            <mc:AlternateContent>
              <mc:Choice Requires="wps">
                <w:drawing>
                  <wp:anchor distT="0" distB="0" distL="114300" distR="114300" simplePos="0" relativeHeight="251658240" behindDoc="0" locked="0" layoutInCell="1" allowOverlap="1" wp14:anchorId="7E0154D6" wp14:editId="1B8724F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Casella di tes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6B6BF2" w14:textId="7A9F420C" w:rsidR="00C37337" w:rsidRDefault="00C37337">
                                <w:pPr>
                                  <w:pStyle w:val="Nessunaspaziatura"/>
                                  <w:spacing w:after="40"/>
                                  <w:jc w:val="center"/>
                                  <w:rPr>
                                    <w:caps/>
                                    <w:color w:val="4472C4" w:themeColor="accent1"/>
                                    <w:sz w:val="28"/>
                                    <w:szCs w:val="28"/>
                                  </w:rPr>
                                </w:pPr>
                              </w:p>
                              <w:p w14:paraId="6F191733" w14:textId="4D75A46A" w:rsidR="00C37337" w:rsidRDefault="00C37337">
                                <w:pPr>
                                  <w:pStyle w:val="Nessunaspaziatura"/>
                                  <w:jc w:val="center"/>
                                  <w:rPr>
                                    <w:color w:val="4472C4" w:themeColor="accent1"/>
                                  </w:rPr>
                                </w:pPr>
                              </w:p>
                              <w:p w14:paraId="309BFC22" w14:textId="39C1B577" w:rsidR="00C37337" w:rsidRDefault="00C37337">
                                <w:pPr>
                                  <w:pStyle w:val="Nessunaspaziatura"/>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E0154D6" id="_x0000_t202" coordsize="21600,21600" o:spt="202" path="m,l,21600r21600,l21600,xe">
                    <v:stroke joinstyle="miter"/>
                    <v:path gradientshapeok="t" o:connecttype="rect"/>
                  </v:shapetype>
                  <v:shape id="Casella di testo 142" o:spid="_x0000_s1026" type="#_x0000_t202" style="position:absolute;left:0;text-align:left;margin-left:0;margin-top:0;width:516pt;height:43.9pt;z-index:25165824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" filled="f" stroked="f" strokeweight=".5pt">
                    <v:textbox style="mso-fit-shape-to-text:t" inset="0,0,0,0">
                      <w:txbxContent>
                        <w:p w14:paraId="776B6BF2" w14:textId="7A9F420C" w:rsidR="00C37337" w:rsidRDefault="00C37337">
                          <w:pPr>
                            <w:pStyle w:val="Nessunaspaziatura"/>
                            <w:spacing w:after="40"/>
                            <w:jc w:val="center"/>
                            <w:rPr>
                              <w:caps/>
                              <w:color w:val="4472C4" w:themeColor="accent1"/>
                              <w:sz w:val="28"/>
                              <w:szCs w:val="28"/>
                            </w:rPr>
                          </w:pPr>
                        </w:p>
                        <w:p w14:paraId="6F191733" w14:textId="4D75A46A" w:rsidR="00C37337" w:rsidRDefault="00C37337">
                          <w:pPr>
                            <w:pStyle w:val="Nessunaspaziatura"/>
                            <w:jc w:val="center"/>
                            <w:rPr>
                              <w:color w:val="4472C4" w:themeColor="accent1"/>
                            </w:rPr>
                          </w:pPr>
                        </w:p>
                        <w:p w14:paraId="309BFC22" w14:textId="39C1B577" w:rsidR="00C37337" w:rsidRDefault="00C37337">
                          <w:pPr>
                            <w:pStyle w:val="Nessunaspaziatura"/>
                            <w:jc w:val="center"/>
                            <w:rPr>
                              <w:color w:val="4472C4" w:themeColor="accent1"/>
                            </w:rPr>
                          </w:pPr>
                        </w:p>
                      </w:txbxContent>
                    </v:textbox>
                    <w10:wrap anchorx="margin" anchory="page"/>
                  </v:shape>
                </w:pict>
              </mc:Fallback>
            </mc:AlternateContent>
          </w:r>
        </w:p>
        <w:p w14:paraId="223A9647" w14:textId="6B1E4647" w:rsidR="00A01252" w:rsidRDefault="00A01252">
          <w:pPr>
            <w:spacing w:after="160" w:line="259" w:lineRule="auto"/>
            <w:jc w:val="left"/>
          </w:pPr>
          <w:r>
            <w:br w:type="page"/>
          </w:r>
        </w:p>
      </w:sdtContent>
    </w:sdt>
    <w:sdt>
      <w:sdtPr>
        <w:rPr>
          <w:rFonts w:asciiTheme="minorHAnsi" w:eastAsiaTheme="minorHAnsi" w:hAnsiTheme="minorHAnsi" w:cstheme="minorBidi"/>
          <w:color w:val="auto"/>
          <w:sz w:val="24"/>
          <w:szCs w:val="22"/>
          <w:lang w:eastAsia="en-US"/>
        </w:rPr>
        <w:id w:val="1092438073"/>
        <w:docPartObj>
          <w:docPartGallery w:val="Table of Contents"/>
          <w:docPartUnique/>
        </w:docPartObj>
      </w:sdtPr>
      <w:sdtEndPr>
        <w:rPr>
          <w:b/>
          <w:bCs/>
        </w:rPr>
      </w:sdtEndPr>
      <w:sdtContent>
        <w:p w14:paraId="5BAFD179" w14:textId="01F80092" w:rsidR="004853D5" w:rsidRPr="003B46A0" w:rsidRDefault="004853D5">
          <w:pPr>
            <w:pStyle w:val="Titolosommario"/>
            <w:rPr>
              <w:b/>
              <w:bCs/>
              <w:color w:val="236D6F"/>
            </w:rPr>
          </w:pPr>
          <w:r w:rsidRPr="003B46A0">
            <w:rPr>
              <w:b/>
              <w:bCs/>
              <w:color w:val="236D6F"/>
            </w:rPr>
            <w:t>Sommario</w:t>
          </w:r>
        </w:p>
        <w:p w14:paraId="2A91078B" w14:textId="38E7D44C" w:rsidR="00476325" w:rsidRDefault="004853D5">
          <w:pPr>
            <w:pStyle w:val="Sommario1"/>
            <w:tabs>
              <w:tab w:val="right" w:leader="dot" w:pos="9628"/>
            </w:tabs>
            <w:rPr>
              <w:rFonts w:eastAsiaTheme="minorEastAsia"/>
              <w:noProof/>
              <w:kern w:val="2"/>
              <w:szCs w:val="24"/>
              <w:lang w:eastAsia="it-IT"/>
              <w14:ligatures w14:val="standardContextual"/>
            </w:rPr>
          </w:pPr>
          <w:r>
            <w:rPr>
              <w:b/>
              <w:bCs/>
            </w:rPr>
            <w:fldChar w:fldCharType="begin"/>
          </w:r>
          <w:r>
            <w:rPr>
              <w:b/>
              <w:bCs/>
            </w:rPr>
            <w:instrText xml:space="preserve"> TOC \o "1-3" \h \z \u </w:instrText>
          </w:r>
          <w:r>
            <w:rPr>
              <w:b/>
              <w:bCs/>
            </w:rPr>
            <w:fldChar w:fldCharType="separate"/>
          </w:r>
          <w:hyperlink w:anchor="_Toc175912331" w:history="1">
            <w:r w:rsidR="00476325" w:rsidRPr="00CF4887">
              <w:rPr>
                <w:rStyle w:val="Collegamentoipertestuale"/>
                <w:noProof/>
              </w:rPr>
              <w:t>Presentazione P.T.O.F.</w:t>
            </w:r>
            <w:r w:rsidR="00476325">
              <w:rPr>
                <w:noProof/>
                <w:webHidden/>
              </w:rPr>
              <w:tab/>
            </w:r>
            <w:r w:rsidR="00476325">
              <w:rPr>
                <w:noProof/>
                <w:webHidden/>
              </w:rPr>
              <w:fldChar w:fldCharType="begin"/>
            </w:r>
            <w:r w:rsidR="00476325">
              <w:rPr>
                <w:noProof/>
                <w:webHidden/>
              </w:rPr>
              <w:instrText xml:space="preserve"> PAGEREF _Toc175912331 \h </w:instrText>
            </w:r>
            <w:r w:rsidR="00476325">
              <w:rPr>
                <w:noProof/>
                <w:webHidden/>
              </w:rPr>
            </w:r>
            <w:r w:rsidR="00476325">
              <w:rPr>
                <w:noProof/>
                <w:webHidden/>
              </w:rPr>
              <w:fldChar w:fldCharType="separate"/>
            </w:r>
            <w:r w:rsidR="00476325">
              <w:rPr>
                <w:noProof/>
                <w:webHidden/>
              </w:rPr>
              <w:t>2</w:t>
            </w:r>
            <w:r w:rsidR="00476325">
              <w:rPr>
                <w:noProof/>
                <w:webHidden/>
              </w:rPr>
              <w:fldChar w:fldCharType="end"/>
            </w:r>
          </w:hyperlink>
        </w:p>
        <w:p w14:paraId="18DB1B24" w14:textId="6B9C8DD7" w:rsidR="00476325" w:rsidRDefault="00000000">
          <w:pPr>
            <w:pStyle w:val="Sommario1"/>
            <w:tabs>
              <w:tab w:val="right" w:leader="dot" w:pos="9628"/>
            </w:tabs>
            <w:rPr>
              <w:rFonts w:eastAsiaTheme="minorEastAsia"/>
              <w:noProof/>
              <w:kern w:val="2"/>
              <w:szCs w:val="24"/>
              <w:lang w:eastAsia="it-IT"/>
              <w14:ligatures w14:val="standardContextual"/>
            </w:rPr>
          </w:pPr>
          <w:hyperlink w:anchor="_Toc175912332" w:history="1">
            <w:r w:rsidR="00476325" w:rsidRPr="00CF4887">
              <w:rPr>
                <w:rStyle w:val="Collegamentoipertestuale"/>
                <w:rFonts w:eastAsia="Arial"/>
                <w:noProof/>
              </w:rPr>
              <w:t>CAP. 1 LA SCUOLA E IL SUO CONTESTO</w:t>
            </w:r>
            <w:r w:rsidR="00476325">
              <w:rPr>
                <w:noProof/>
                <w:webHidden/>
              </w:rPr>
              <w:tab/>
            </w:r>
            <w:r w:rsidR="00476325">
              <w:rPr>
                <w:noProof/>
                <w:webHidden/>
              </w:rPr>
              <w:fldChar w:fldCharType="begin"/>
            </w:r>
            <w:r w:rsidR="00476325">
              <w:rPr>
                <w:noProof/>
                <w:webHidden/>
              </w:rPr>
              <w:instrText xml:space="preserve"> PAGEREF _Toc175912332 \h </w:instrText>
            </w:r>
            <w:r w:rsidR="00476325">
              <w:rPr>
                <w:noProof/>
                <w:webHidden/>
              </w:rPr>
            </w:r>
            <w:r w:rsidR="00476325">
              <w:rPr>
                <w:noProof/>
                <w:webHidden/>
              </w:rPr>
              <w:fldChar w:fldCharType="separate"/>
            </w:r>
            <w:r w:rsidR="00476325">
              <w:rPr>
                <w:noProof/>
                <w:webHidden/>
              </w:rPr>
              <w:t>5</w:t>
            </w:r>
            <w:r w:rsidR="00476325">
              <w:rPr>
                <w:noProof/>
                <w:webHidden/>
              </w:rPr>
              <w:fldChar w:fldCharType="end"/>
            </w:r>
          </w:hyperlink>
        </w:p>
        <w:p w14:paraId="28ACFE09" w14:textId="38C16326" w:rsidR="00476325" w:rsidRDefault="00000000">
          <w:pPr>
            <w:pStyle w:val="Sommario2"/>
            <w:tabs>
              <w:tab w:val="right" w:leader="dot" w:pos="9628"/>
            </w:tabs>
            <w:rPr>
              <w:rFonts w:eastAsiaTheme="minorEastAsia"/>
              <w:noProof/>
              <w:kern w:val="2"/>
              <w:szCs w:val="24"/>
              <w:lang w:eastAsia="it-IT"/>
              <w14:ligatures w14:val="standardContextual"/>
            </w:rPr>
          </w:pPr>
          <w:hyperlink w:anchor="_Toc175912333" w:history="1">
            <w:r w:rsidR="00476325" w:rsidRPr="00CF4887">
              <w:rPr>
                <w:rStyle w:val="Collegamentoipertestuale"/>
                <w:rFonts w:eastAsia="Arial"/>
                <w:noProof/>
              </w:rPr>
              <w:t>1.1 La nostra storia, dal 1979 a oggi</w:t>
            </w:r>
            <w:r w:rsidR="00476325">
              <w:rPr>
                <w:noProof/>
                <w:webHidden/>
              </w:rPr>
              <w:tab/>
            </w:r>
            <w:r w:rsidR="00476325">
              <w:rPr>
                <w:noProof/>
                <w:webHidden/>
              </w:rPr>
              <w:fldChar w:fldCharType="begin"/>
            </w:r>
            <w:r w:rsidR="00476325">
              <w:rPr>
                <w:noProof/>
                <w:webHidden/>
              </w:rPr>
              <w:instrText xml:space="preserve"> PAGEREF _Toc175912333 \h </w:instrText>
            </w:r>
            <w:r w:rsidR="00476325">
              <w:rPr>
                <w:noProof/>
                <w:webHidden/>
              </w:rPr>
            </w:r>
            <w:r w:rsidR="00476325">
              <w:rPr>
                <w:noProof/>
                <w:webHidden/>
              </w:rPr>
              <w:fldChar w:fldCharType="separate"/>
            </w:r>
            <w:r w:rsidR="00476325">
              <w:rPr>
                <w:noProof/>
                <w:webHidden/>
              </w:rPr>
              <w:t>5</w:t>
            </w:r>
            <w:r w:rsidR="00476325">
              <w:rPr>
                <w:noProof/>
                <w:webHidden/>
              </w:rPr>
              <w:fldChar w:fldCharType="end"/>
            </w:r>
          </w:hyperlink>
        </w:p>
        <w:p w14:paraId="0F9A5D77" w14:textId="19B3ABD1" w:rsidR="00476325" w:rsidRDefault="00000000">
          <w:pPr>
            <w:pStyle w:val="Sommario2"/>
            <w:tabs>
              <w:tab w:val="right" w:leader="dot" w:pos="9628"/>
            </w:tabs>
            <w:rPr>
              <w:rFonts w:eastAsiaTheme="minorEastAsia"/>
              <w:noProof/>
              <w:kern w:val="2"/>
              <w:szCs w:val="24"/>
              <w:lang w:eastAsia="it-IT"/>
              <w14:ligatures w14:val="standardContextual"/>
            </w:rPr>
          </w:pPr>
          <w:hyperlink w:anchor="_Toc175912334" w:history="1">
            <w:r w:rsidR="00476325" w:rsidRPr="00CF4887">
              <w:rPr>
                <w:rStyle w:val="Collegamentoipertestuale"/>
                <w:rFonts w:eastAsia="Arial"/>
                <w:noProof/>
              </w:rPr>
              <w:t>1.2. Vision e Mission – Il PEI d’Istituto</w:t>
            </w:r>
            <w:r w:rsidR="00476325">
              <w:rPr>
                <w:noProof/>
                <w:webHidden/>
              </w:rPr>
              <w:tab/>
            </w:r>
            <w:r w:rsidR="00476325">
              <w:rPr>
                <w:noProof/>
                <w:webHidden/>
              </w:rPr>
              <w:fldChar w:fldCharType="begin"/>
            </w:r>
            <w:r w:rsidR="00476325">
              <w:rPr>
                <w:noProof/>
                <w:webHidden/>
              </w:rPr>
              <w:instrText xml:space="preserve"> PAGEREF _Toc175912334 \h </w:instrText>
            </w:r>
            <w:r w:rsidR="00476325">
              <w:rPr>
                <w:noProof/>
                <w:webHidden/>
              </w:rPr>
            </w:r>
            <w:r w:rsidR="00476325">
              <w:rPr>
                <w:noProof/>
                <w:webHidden/>
              </w:rPr>
              <w:fldChar w:fldCharType="separate"/>
            </w:r>
            <w:r w:rsidR="00476325">
              <w:rPr>
                <w:noProof/>
                <w:webHidden/>
              </w:rPr>
              <w:t>5</w:t>
            </w:r>
            <w:r w:rsidR="00476325">
              <w:rPr>
                <w:noProof/>
                <w:webHidden/>
              </w:rPr>
              <w:fldChar w:fldCharType="end"/>
            </w:r>
          </w:hyperlink>
        </w:p>
        <w:p w14:paraId="30004891" w14:textId="1C46FA9F" w:rsidR="00476325" w:rsidRDefault="00000000">
          <w:pPr>
            <w:pStyle w:val="Sommario2"/>
            <w:tabs>
              <w:tab w:val="right" w:leader="dot" w:pos="9628"/>
            </w:tabs>
            <w:rPr>
              <w:rFonts w:eastAsiaTheme="minorEastAsia"/>
              <w:noProof/>
              <w:kern w:val="2"/>
              <w:szCs w:val="24"/>
              <w:lang w:eastAsia="it-IT"/>
              <w14:ligatures w14:val="standardContextual"/>
            </w:rPr>
          </w:pPr>
          <w:hyperlink w:anchor="_Toc175912335" w:history="1">
            <w:r w:rsidR="00476325" w:rsidRPr="00CF4887">
              <w:rPr>
                <w:rStyle w:val="Collegamentoipertestuale"/>
                <w:rFonts w:eastAsia="Arial"/>
                <w:noProof/>
              </w:rPr>
              <w:t>1.3. Ricognizione attrezzature e risorse strutturali</w:t>
            </w:r>
            <w:r w:rsidR="00476325">
              <w:rPr>
                <w:noProof/>
                <w:webHidden/>
              </w:rPr>
              <w:tab/>
            </w:r>
            <w:r w:rsidR="00476325">
              <w:rPr>
                <w:noProof/>
                <w:webHidden/>
              </w:rPr>
              <w:fldChar w:fldCharType="begin"/>
            </w:r>
            <w:r w:rsidR="00476325">
              <w:rPr>
                <w:noProof/>
                <w:webHidden/>
              </w:rPr>
              <w:instrText xml:space="preserve"> PAGEREF _Toc175912335 \h </w:instrText>
            </w:r>
            <w:r w:rsidR="00476325">
              <w:rPr>
                <w:noProof/>
                <w:webHidden/>
              </w:rPr>
            </w:r>
            <w:r w:rsidR="00476325">
              <w:rPr>
                <w:noProof/>
                <w:webHidden/>
              </w:rPr>
              <w:fldChar w:fldCharType="separate"/>
            </w:r>
            <w:r w:rsidR="00476325">
              <w:rPr>
                <w:noProof/>
                <w:webHidden/>
              </w:rPr>
              <w:t>5</w:t>
            </w:r>
            <w:r w:rsidR="00476325">
              <w:rPr>
                <w:noProof/>
                <w:webHidden/>
              </w:rPr>
              <w:fldChar w:fldCharType="end"/>
            </w:r>
          </w:hyperlink>
        </w:p>
        <w:p w14:paraId="15ECAE35" w14:textId="4B2C3706" w:rsidR="00476325" w:rsidRDefault="00000000">
          <w:pPr>
            <w:pStyle w:val="Sommario2"/>
            <w:tabs>
              <w:tab w:val="right" w:leader="dot" w:pos="9628"/>
            </w:tabs>
            <w:rPr>
              <w:rFonts w:eastAsiaTheme="minorEastAsia"/>
              <w:noProof/>
              <w:kern w:val="2"/>
              <w:szCs w:val="24"/>
              <w:lang w:eastAsia="it-IT"/>
              <w14:ligatures w14:val="standardContextual"/>
            </w:rPr>
          </w:pPr>
          <w:hyperlink w:anchor="_Toc175912336" w:history="1">
            <w:r w:rsidR="00476325" w:rsidRPr="00CF4887">
              <w:rPr>
                <w:rStyle w:val="Collegamentoipertestuale"/>
                <w:rFonts w:eastAsia="Arial"/>
                <w:noProof/>
              </w:rPr>
              <w:t>1.3. Risorse professionali</w:t>
            </w:r>
            <w:r w:rsidR="00476325">
              <w:rPr>
                <w:noProof/>
                <w:webHidden/>
              </w:rPr>
              <w:tab/>
            </w:r>
            <w:r w:rsidR="00476325">
              <w:rPr>
                <w:noProof/>
                <w:webHidden/>
              </w:rPr>
              <w:fldChar w:fldCharType="begin"/>
            </w:r>
            <w:r w:rsidR="00476325">
              <w:rPr>
                <w:noProof/>
                <w:webHidden/>
              </w:rPr>
              <w:instrText xml:space="preserve"> PAGEREF _Toc175912336 \h </w:instrText>
            </w:r>
            <w:r w:rsidR="00476325">
              <w:rPr>
                <w:noProof/>
                <w:webHidden/>
              </w:rPr>
            </w:r>
            <w:r w:rsidR="00476325">
              <w:rPr>
                <w:noProof/>
                <w:webHidden/>
              </w:rPr>
              <w:fldChar w:fldCharType="separate"/>
            </w:r>
            <w:r w:rsidR="00476325">
              <w:rPr>
                <w:noProof/>
                <w:webHidden/>
              </w:rPr>
              <w:t>6</w:t>
            </w:r>
            <w:r w:rsidR="00476325">
              <w:rPr>
                <w:noProof/>
                <w:webHidden/>
              </w:rPr>
              <w:fldChar w:fldCharType="end"/>
            </w:r>
          </w:hyperlink>
        </w:p>
        <w:p w14:paraId="33E3DE54" w14:textId="43880114" w:rsidR="00476325" w:rsidRDefault="00000000">
          <w:pPr>
            <w:pStyle w:val="Sommario1"/>
            <w:tabs>
              <w:tab w:val="right" w:leader="dot" w:pos="9628"/>
            </w:tabs>
            <w:rPr>
              <w:rFonts w:eastAsiaTheme="minorEastAsia"/>
              <w:noProof/>
              <w:kern w:val="2"/>
              <w:szCs w:val="24"/>
              <w:lang w:eastAsia="it-IT"/>
              <w14:ligatures w14:val="standardContextual"/>
            </w:rPr>
          </w:pPr>
          <w:hyperlink w:anchor="_Toc175912337" w:history="1">
            <w:r w:rsidR="00476325" w:rsidRPr="00CF4887">
              <w:rPr>
                <w:rStyle w:val="Collegamentoipertestuale"/>
                <w:rFonts w:eastAsia="Arial"/>
                <w:noProof/>
              </w:rPr>
              <w:t>Cap. 2 LE SCELTE STRATEGICHE</w:t>
            </w:r>
            <w:r w:rsidR="00476325">
              <w:rPr>
                <w:noProof/>
                <w:webHidden/>
              </w:rPr>
              <w:tab/>
            </w:r>
            <w:r w:rsidR="00476325">
              <w:rPr>
                <w:noProof/>
                <w:webHidden/>
              </w:rPr>
              <w:fldChar w:fldCharType="begin"/>
            </w:r>
            <w:r w:rsidR="00476325">
              <w:rPr>
                <w:noProof/>
                <w:webHidden/>
              </w:rPr>
              <w:instrText xml:space="preserve"> PAGEREF _Toc175912337 \h </w:instrText>
            </w:r>
            <w:r w:rsidR="00476325">
              <w:rPr>
                <w:noProof/>
                <w:webHidden/>
              </w:rPr>
            </w:r>
            <w:r w:rsidR="00476325">
              <w:rPr>
                <w:noProof/>
                <w:webHidden/>
              </w:rPr>
              <w:fldChar w:fldCharType="separate"/>
            </w:r>
            <w:r w:rsidR="00476325">
              <w:rPr>
                <w:noProof/>
                <w:webHidden/>
              </w:rPr>
              <w:t>6</w:t>
            </w:r>
            <w:r w:rsidR="00476325">
              <w:rPr>
                <w:noProof/>
                <w:webHidden/>
              </w:rPr>
              <w:fldChar w:fldCharType="end"/>
            </w:r>
          </w:hyperlink>
        </w:p>
        <w:p w14:paraId="47D50366" w14:textId="21F9EEE1" w:rsidR="00476325" w:rsidRDefault="00000000">
          <w:pPr>
            <w:pStyle w:val="Sommario2"/>
            <w:tabs>
              <w:tab w:val="right" w:leader="dot" w:pos="9628"/>
            </w:tabs>
            <w:rPr>
              <w:rFonts w:eastAsiaTheme="minorEastAsia"/>
              <w:noProof/>
              <w:kern w:val="2"/>
              <w:szCs w:val="24"/>
              <w:lang w:eastAsia="it-IT"/>
              <w14:ligatures w14:val="standardContextual"/>
            </w:rPr>
          </w:pPr>
          <w:hyperlink w:anchor="_Toc175912338" w:history="1">
            <w:r w:rsidR="00476325" w:rsidRPr="00CF4887">
              <w:rPr>
                <w:rStyle w:val="Collegamentoipertestuale"/>
                <w:noProof/>
              </w:rPr>
              <w:t>2.1 Priorità desunte dal RAV e Piano di Miglioramento.</w:t>
            </w:r>
            <w:r w:rsidR="00476325">
              <w:rPr>
                <w:noProof/>
                <w:webHidden/>
              </w:rPr>
              <w:tab/>
            </w:r>
            <w:r w:rsidR="00476325">
              <w:rPr>
                <w:noProof/>
                <w:webHidden/>
              </w:rPr>
              <w:fldChar w:fldCharType="begin"/>
            </w:r>
            <w:r w:rsidR="00476325">
              <w:rPr>
                <w:noProof/>
                <w:webHidden/>
              </w:rPr>
              <w:instrText xml:space="preserve"> PAGEREF _Toc175912338 \h </w:instrText>
            </w:r>
            <w:r w:rsidR="00476325">
              <w:rPr>
                <w:noProof/>
                <w:webHidden/>
              </w:rPr>
            </w:r>
            <w:r w:rsidR="00476325">
              <w:rPr>
                <w:noProof/>
                <w:webHidden/>
              </w:rPr>
              <w:fldChar w:fldCharType="separate"/>
            </w:r>
            <w:r w:rsidR="00476325">
              <w:rPr>
                <w:noProof/>
                <w:webHidden/>
              </w:rPr>
              <w:t>6</w:t>
            </w:r>
            <w:r w:rsidR="00476325">
              <w:rPr>
                <w:noProof/>
                <w:webHidden/>
              </w:rPr>
              <w:fldChar w:fldCharType="end"/>
            </w:r>
          </w:hyperlink>
        </w:p>
        <w:p w14:paraId="51F03373" w14:textId="0100EE03" w:rsidR="00476325" w:rsidRDefault="00000000">
          <w:pPr>
            <w:pStyle w:val="Sommario2"/>
            <w:tabs>
              <w:tab w:val="right" w:leader="dot" w:pos="9628"/>
            </w:tabs>
            <w:rPr>
              <w:rFonts w:eastAsiaTheme="minorEastAsia"/>
              <w:noProof/>
              <w:kern w:val="2"/>
              <w:szCs w:val="24"/>
              <w:lang w:eastAsia="it-IT"/>
              <w14:ligatures w14:val="standardContextual"/>
            </w:rPr>
          </w:pPr>
          <w:hyperlink w:anchor="_Toc175912339" w:history="1">
            <w:r w:rsidR="00476325" w:rsidRPr="00CF4887">
              <w:rPr>
                <w:rStyle w:val="Collegamentoipertestuale"/>
                <w:noProof/>
              </w:rPr>
              <w:t>2.2 Obiettivi formativi prioritari</w:t>
            </w:r>
            <w:r w:rsidR="00476325">
              <w:rPr>
                <w:noProof/>
                <w:webHidden/>
              </w:rPr>
              <w:tab/>
            </w:r>
            <w:r w:rsidR="00476325">
              <w:rPr>
                <w:noProof/>
                <w:webHidden/>
              </w:rPr>
              <w:fldChar w:fldCharType="begin"/>
            </w:r>
            <w:r w:rsidR="00476325">
              <w:rPr>
                <w:noProof/>
                <w:webHidden/>
              </w:rPr>
              <w:instrText xml:space="preserve"> PAGEREF _Toc175912339 \h </w:instrText>
            </w:r>
            <w:r w:rsidR="00476325">
              <w:rPr>
                <w:noProof/>
                <w:webHidden/>
              </w:rPr>
            </w:r>
            <w:r w:rsidR="00476325">
              <w:rPr>
                <w:noProof/>
                <w:webHidden/>
              </w:rPr>
              <w:fldChar w:fldCharType="separate"/>
            </w:r>
            <w:r w:rsidR="00476325">
              <w:rPr>
                <w:noProof/>
                <w:webHidden/>
              </w:rPr>
              <w:t>7</w:t>
            </w:r>
            <w:r w:rsidR="00476325">
              <w:rPr>
                <w:noProof/>
                <w:webHidden/>
              </w:rPr>
              <w:fldChar w:fldCharType="end"/>
            </w:r>
          </w:hyperlink>
        </w:p>
        <w:p w14:paraId="06F2A2FD" w14:textId="683ED7DD" w:rsidR="00476325" w:rsidRDefault="00000000">
          <w:pPr>
            <w:pStyle w:val="Sommario1"/>
            <w:tabs>
              <w:tab w:val="right" w:leader="dot" w:pos="9628"/>
            </w:tabs>
            <w:rPr>
              <w:rFonts w:eastAsiaTheme="minorEastAsia"/>
              <w:noProof/>
              <w:kern w:val="2"/>
              <w:szCs w:val="24"/>
              <w:lang w:eastAsia="it-IT"/>
              <w14:ligatures w14:val="standardContextual"/>
            </w:rPr>
          </w:pPr>
          <w:hyperlink w:anchor="_Toc175912340" w:history="1">
            <w:r w:rsidR="00476325" w:rsidRPr="00CF4887">
              <w:rPr>
                <w:rStyle w:val="Collegamentoipertestuale"/>
                <w:rFonts w:eastAsia="Arial"/>
                <w:noProof/>
              </w:rPr>
              <w:t>Cap.3. L’OFFERTA FORMATIVA</w:t>
            </w:r>
            <w:r w:rsidR="00476325">
              <w:rPr>
                <w:noProof/>
                <w:webHidden/>
              </w:rPr>
              <w:tab/>
            </w:r>
            <w:r w:rsidR="00476325">
              <w:rPr>
                <w:noProof/>
                <w:webHidden/>
              </w:rPr>
              <w:fldChar w:fldCharType="begin"/>
            </w:r>
            <w:r w:rsidR="00476325">
              <w:rPr>
                <w:noProof/>
                <w:webHidden/>
              </w:rPr>
              <w:instrText xml:space="preserve"> PAGEREF _Toc175912340 \h </w:instrText>
            </w:r>
            <w:r w:rsidR="00476325">
              <w:rPr>
                <w:noProof/>
                <w:webHidden/>
              </w:rPr>
            </w:r>
            <w:r w:rsidR="00476325">
              <w:rPr>
                <w:noProof/>
                <w:webHidden/>
              </w:rPr>
              <w:fldChar w:fldCharType="separate"/>
            </w:r>
            <w:r w:rsidR="00476325">
              <w:rPr>
                <w:noProof/>
                <w:webHidden/>
              </w:rPr>
              <w:t>9</w:t>
            </w:r>
            <w:r w:rsidR="00476325">
              <w:rPr>
                <w:noProof/>
                <w:webHidden/>
              </w:rPr>
              <w:fldChar w:fldCharType="end"/>
            </w:r>
          </w:hyperlink>
        </w:p>
        <w:p w14:paraId="25638014" w14:textId="65D87DBA" w:rsidR="00476325" w:rsidRDefault="00000000">
          <w:pPr>
            <w:pStyle w:val="Sommario2"/>
            <w:tabs>
              <w:tab w:val="right" w:leader="dot" w:pos="9628"/>
            </w:tabs>
            <w:rPr>
              <w:rFonts w:eastAsiaTheme="minorEastAsia"/>
              <w:noProof/>
              <w:kern w:val="2"/>
              <w:szCs w:val="24"/>
              <w:lang w:eastAsia="it-IT"/>
              <w14:ligatures w14:val="standardContextual"/>
            </w:rPr>
          </w:pPr>
          <w:hyperlink w:anchor="_Toc175912341" w:history="1">
            <w:r w:rsidR="00476325" w:rsidRPr="00CF4887">
              <w:rPr>
                <w:rStyle w:val="Collegamentoipertestuale"/>
                <w:noProof/>
              </w:rPr>
              <w:t xml:space="preserve">3.1. </w:t>
            </w:r>
            <w:r w:rsidR="00476325" w:rsidRPr="00CF4887">
              <w:rPr>
                <w:rStyle w:val="Collegamentoipertestuale"/>
                <w:rFonts w:eastAsia="Arial"/>
                <w:noProof/>
              </w:rPr>
              <w:t xml:space="preserve">Traguardi attesi </w:t>
            </w:r>
            <w:r w:rsidR="00476325" w:rsidRPr="00CF4887">
              <w:rPr>
                <w:rStyle w:val="Collegamentoipertestuale"/>
                <w:noProof/>
              </w:rPr>
              <w:t>LICEO DELLE SCIENZE UMANE - ECONOMICO SOCIALE (LES)</w:t>
            </w:r>
            <w:r w:rsidR="00476325">
              <w:rPr>
                <w:noProof/>
                <w:webHidden/>
              </w:rPr>
              <w:tab/>
            </w:r>
            <w:r w:rsidR="00476325">
              <w:rPr>
                <w:noProof/>
                <w:webHidden/>
              </w:rPr>
              <w:fldChar w:fldCharType="begin"/>
            </w:r>
            <w:r w:rsidR="00476325">
              <w:rPr>
                <w:noProof/>
                <w:webHidden/>
              </w:rPr>
              <w:instrText xml:space="preserve"> PAGEREF _Toc175912341 \h </w:instrText>
            </w:r>
            <w:r w:rsidR="00476325">
              <w:rPr>
                <w:noProof/>
                <w:webHidden/>
              </w:rPr>
            </w:r>
            <w:r w:rsidR="00476325">
              <w:rPr>
                <w:noProof/>
                <w:webHidden/>
              </w:rPr>
              <w:fldChar w:fldCharType="separate"/>
            </w:r>
            <w:r w:rsidR="00476325">
              <w:rPr>
                <w:noProof/>
                <w:webHidden/>
              </w:rPr>
              <w:t>9</w:t>
            </w:r>
            <w:r w:rsidR="00476325">
              <w:rPr>
                <w:noProof/>
                <w:webHidden/>
              </w:rPr>
              <w:fldChar w:fldCharType="end"/>
            </w:r>
          </w:hyperlink>
        </w:p>
        <w:p w14:paraId="753553A2" w14:textId="4F3A52C3" w:rsidR="00476325" w:rsidRDefault="00000000">
          <w:pPr>
            <w:pStyle w:val="Sommario3"/>
            <w:tabs>
              <w:tab w:val="right" w:leader="dot" w:pos="9628"/>
            </w:tabs>
            <w:rPr>
              <w:rFonts w:eastAsiaTheme="minorEastAsia"/>
              <w:noProof/>
              <w:kern w:val="2"/>
              <w:szCs w:val="24"/>
              <w:lang w:eastAsia="it-IT"/>
              <w14:ligatures w14:val="standardContextual"/>
            </w:rPr>
          </w:pPr>
          <w:hyperlink w:anchor="_Toc175912342" w:history="1">
            <w:r w:rsidR="00476325" w:rsidRPr="00CF4887">
              <w:rPr>
                <w:rStyle w:val="Collegamentoipertestuale"/>
                <w:rFonts w:eastAsia="Arial"/>
                <w:noProof/>
              </w:rPr>
              <w:t>3.1.1. Insegnamenti e quadro orario LES</w:t>
            </w:r>
            <w:r w:rsidR="00476325">
              <w:rPr>
                <w:noProof/>
                <w:webHidden/>
              </w:rPr>
              <w:tab/>
            </w:r>
            <w:r w:rsidR="00476325">
              <w:rPr>
                <w:noProof/>
                <w:webHidden/>
              </w:rPr>
              <w:fldChar w:fldCharType="begin"/>
            </w:r>
            <w:r w:rsidR="00476325">
              <w:rPr>
                <w:noProof/>
                <w:webHidden/>
              </w:rPr>
              <w:instrText xml:space="preserve"> PAGEREF _Toc175912342 \h </w:instrText>
            </w:r>
            <w:r w:rsidR="00476325">
              <w:rPr>
                <w:noProof/>
                <w:webHidden/>
              </w:rPr>
            </w:r>
            <w:r w:rsidR="00476325">
              <w:rPr>
                <w:noProof/>
                <w:webHidden/>
              </w:rPr>
              <w:fldChar w:fldCharType="separate"/>
            </w:r>
            <w:r w:rsidR="00476325">
              <w:rPr>
                <w:noProof/>
                <w:webHidden/>
              </w:rPr>
              <w:t>10</w:t>
            </w:r>
            <w:r w:rsidR="00476325">
              <w:rPr>
                <w:noProof/>
                <w:webHidden/>
              </w:rPr>
              <w:fldChar w:fldCharType="end"/>
            </w:r>
          </w:hyperlink>
        </w:p>
        <w:p w14:paraId="19D65BED" w14:textId="25F4C8A3" w:rsidR="00476325" w:rsidRDefault="00000000">
          <w:pPr>
            <w:pStyle w:val="Sommario3"/>
            <w:tabs>
              <w:tab w:val="right" w:leader="dot" w:pos="9628"/>
            </w:tabs>
            <w:rPr>
              <w:rFonts w:eastAsiaTheme="minorEastAsia"/>
              <w:noProof/>
              <w:kern w:val="2"/>
              <w:szCs w:val="24"/>
              <w:lang w:eastAsia="it-IT"/>
              <w14:ligatures w14:val="standardContextual"/>
            </w:rPr>
          </w:pPr>
          <w:hyperlink w:anchor="_Toc175912343" w:history="1">
            <w:r w:rsidR="00476325" w:rsidRPr="00CF4887">
              <w:rPr>
                <w:rStyle w:val="Collegamentoipertestuale"/>
                <w:rFonts w:eastAsia="Arial"/>
                <w:noProof/>
              </w:rPr>
              <w:t>3.1.2. Attività non curricolari LES - opzione PEOPLE SKILLS</w:t>
            </w:r>
            <w:r w:rsidR="00476325">
              <w:rPr>
                <w:noProof/>
                <w:webHidden/>
              </w:rPr>
              <w:tab/>
            </w:r>
            <w:r w:rsidR="00476325">
              <w:rPr>
                <w:noProof/>
                <w:webHidden/>
              </w:rPr>
              <w:fldChar w:fldCharType="begin"/>
            </w:r>
            <w:r w:rsidR="00476325">
              <w:rPr>
                <w:noProof/>
                <w:webHidden/>
              </w:rPr>
              <w:instrText xml:space="preserve"> PAGEREF _Toc175912343 \h </w:instrText>
            </w:r>
            <w:r w:rsidR="00476325">
              <w:rPr>
                <w:noProof/>
                <w:webHidden/>
              </w:rPr>
            </w:r>
            <w:r w:rsidR="00476325">
              <w:rPr>
                <w:noProof/>
                <w:webHidden/>
              </w:rPr>
              <w:fldChar w:fldCharType="separate"/>
            </w:r>
            <w:r w:rsidR="00476325">
              <w:rPr>
                <w:noProof/>
                <w:webHidden/>
              </w:rPr>
              <w:t>10</w:t>
            </w:r>
            <w:r w:rsidR="00476325">
              <w:rPr>
                <w:noProof/>
                <w:webHidden/>
              </w:rPr>
              <w:fldChar w:fldCharType="end"/>
            </w:r>
          </w:hyperlink>
        </w:p>
        <w:p w14:paraId="4F914021" w14:textId="6AF83583" w:rsidR="00476325" w:rsidRDefault="00000000">
          <w:pPr>
            <w:pStyle w:val="Sommario3"/>
            <w:tabs>
              <w:tab w:val="right" w:leader="dot" w:pos="9628"/>
            </w:tabs>
            <w:rPr>
              <w:rFonts w:eastAsiaTheme="minorEastAsia"/>
              <w:noProof/>
              <w:kern w:val="2"/>
              <w:szCs w:val="24"/>
              <w:lang w:eastAsia="it-IT"/>
              <w14:ligatures w14:val="standardContextual"/>
            </w:rPr>
          </w:pPr>
          <w:hyperlink w:anchor="_Toc175912344" w:history="1">
            <w:r w:rsidR="00476325" w:rsidRPr="00CF4887">
              <w:rPr>
                <w:rStyle w:val="Collegamentoipertestuale"/>
                <w:rFonts w:eastAsia="Arial"/>
                <w:noProof/>
              </w:rPr>
              <w:t>3.1.3. Attività non curricolari LES – opzione ECONOMIA</w:t>
            </w:r>
            <w:r w:rsidR="00476325">
              <w:rPr>
                <w:noProof/>
                <w:webHidden/>
              </w:rPr>
              <w:tab/>
            </w:r>
            <w:r w:rsidR="00476325">
              <w:rPr>
                <w:noProof/>
                <w:webHidden/>
              </w:rPr>
              <w:fldChar w:fldCharType="begin"/>
            </w:r>
            <w:r w:rsidR="00476325">
              <w:rPr>
                <w:noProof/>
                <w:webHidden/>
              </w:rPr>
              <w:instrText xml:space="preserve"> PAGEREF _Toc175912344 \h </w:instrText>
            </w:r>
            <w:r w:rsidR="00476325">
              <w:rPr>
                <w:noProof/>
                <w:webHidden/>
              </w:rPr>
            </w:r>
            <w:r w:rsidR="00476325">
              <w:rPr>
                <w:noProof/>
                <w:webHidden/>
              </w:rPr>
              <w:fldChar w:fldCharType="separate"/>
            </w:r>
            <w:r w:rsidR="00476325">
              <w:rPr>
                <w:noProof/>
                <w:webHidden/>
              </w:rPr>
              <w:t>11</w:t>
            </w:r>
            <w:r w:rsidR="00476325">
              <w:rPr>
                <w:noProof/>
                <w:webHidden/>
              </w:rPr>
              <w:fldChar w:fldCharType="end"/>
            </w:r>
          </w:hyperlink>
        </w:p>
        <w:p w14:paraId="12561233" w14:textId="1F55D339" w:rsidR="00476325" w:rsidRDefault="00000000">
          <w:pPr>
            <w:pStyle w:val="Sommario2"/>
            <w:tabs>
              <w:tab w:val="right" w:leader="dot" w:pos="9628"/>
            </w:tabs>
            <w:rPr>
              <w:rFonts w:eastAsiaTheme="minorEastAsia"/>
              <w:noProof/>
              <w:kern w:val="2"/>
              <w:szCs w:val="24"/>
              <w:lang w:eastAsia="it-IT"/>
              <w14:ligatures w14:val="standardContextual"/>
            </w:rPr>
          </w:pPr>
          <w:hyperlink w:anchor="_Toc175912345" w:history="1">
            <w:r w:rsidR="00476325" w:rsidRPr="00CF4887">
              <w:rPr>
                <w:rStyle w:val="Collegamentoipertestuale"/>
                <w:noProof/>
              </w:rPr>
              <w:t xml:space="preserve">3.2. </w:t>
            </w:r>
            <w:r w:rsidR="00476325" w:rsidRPr="00CF4887">
              <w:rPr>
                <w:rStyle w:val="Collegamentoipertestuale"/>
                <w:rFonts w:eastAsia="Arial"/>
                <w:noProof/>
              </w:rPr>
              <w:t>Traguardi attesi</w:t>
            </w:r>
            <w:r w:rsidR="00476325" w:rsidRPr="00CF4887">
              <w:rPr>
                <w:rStyle w:val="Collegamentoipertestuale"/>
                <w:noProof/>
              </w:rPr>
              <w:t xml:space="preserve"> LICEO LINGUISTICO</w:t>
            </w:r>
            <w:r w:rsidR="00476325">
              <w:rPr>
                <w:noProof/>
                <w:webHidden/>
              </w:rPr>
              <w:tab/>
            </w:r>
            <w:r w:rsidR="00476325">
              <w:rPr>
                <w:noProof/>
                <w:webHidden/>
              </w:rPr>
              <w:fldChar w:fldCharType="begin"/>
            </w:r>
            <w:r w:rsidR="00476325">
              <w:rPr>
                <w:noProof/>
                <w:webHidden/>
              </w:rPr>
              <w:instrText xml:space="preserve"> PAGEREF _Toc175912345 \h </w:instrText>
            </w:r>
            <w:r w:rsidR="00476325">
              <w:rPr>
                <w:noProof/>
                <w:webHidden/>
              </w:rPr>
            </w:r>
            <w:r w:rsidR="00476325">
              <w:rPr>
                <w:noProof/>
                <w:webHidden/>
              </w:rPr>
              <w:fldChar w:fldCharType="separate"/>
            </w:r>
            <w:r w:rsidR="00476325">
              <w:rPr>
                <w:noProof/>
                <w:webHidden/>
              </w:rPr>
              <w:t>12</w:t>
            </w:r>
            <w:r w:rsidR="00476325">
              <w:rPr>
                <w:noProof/>
                <w:webHidden/>
              </w:rPr>
              <w:fldChar w:fldCharType="end"/>
            </w:r>
          </w:hyperlink>
        </w:p>
        <w:p w14:paraId="0B04EAB3" w14:textId="6FC26BEF" w:rsidR="00476325" w:rsidRDefault="00000000">
          <w:pPr>
            <w:pStyle w:val="Sommario3"/>
            <w:tabs>
              <w:tab w:val="right" w:leader="dot" w:pos="9628"/>
            </w:tabs>
            <w:rPr>
              <w:rFonts w:eastAsiaTheme="minorEastAsia"/>
              <w:noProof/>
              <w:kern w:val="2"/>
              <w:szCs w:val="24"/>
              <w:lang w:eastAsia="it-IT"/>
              <w14:ligatures w14:val="standardContextual"/>
            </w:rPr>
          </w:pPr>
          <w:hyperlink w:anchor="_Toc175912346" w:history="1">
            <w:r w:rsidR="00476325" w:rsidRPr="00CF4887">
              <w:rPr>
                <w:rStyle w:val="Collegamentoipertestuale"/>
                <w:rFonts w:eastAsia="Arial"/>
                <w:noProof/>
              </w:rPr>
              <w:t>3.2.1. Insegnamenti e quadro orario LICEO LINGUISTICO</w:t>
            </w:r>
            <w:r w:rsidR="00476325">
              <w:rPr>
                <w:noProof/>
                <w:webHidden/>
              </w:rPr>
              <w:tab/>
            </w:r>
            <w:r w:rsidR="00476325">
              <w:rPr>
                <w:noProof/>
                <w:webHidden/>
              </w:rPr>
              <w:fldChar w:fldCharType="begin"/>
            </w:r>
            <w:r w:rsidR="00476325">
              <w:rPr>
                <w:noProof/>
                <w:webHidden/>
              </w:rPr>
              <w:instrText xml:space="preserve"> PAGEREF _Toc175912346 \h </w:instrText>
            </w:r>
            <w:r w:rsidR="00476325">
              <w:rPr>
                <w:noProof/>
                <w:webHidden/>
              </w:rPr>
            </w:r>
            <w:r w:rsidR="00476325">
              <w:rPr>
                <w:noProof/>
                <w:webHidden/>
              </w:rPr>
              <w:fldChar w:fldCharType="separate"/>
            </w:r>
            <w:r w:rsidR="00476325">
              <w:rPr>
                <w:noProof/>
                <w:webHidden/>
              </w:rPr>
              <w:t>13</w:t>
            </w:r>
            <w:r w:rsidR="00476325">
              <w:rPr>
                <w:noProof/>
                <w:webHidden/>
              </w:rPr>
              <w:fldChar w:fldCharType="end"/>
            </w:r>
          </w:hyperlink>
        </w:p>
        <w:p w14:paraId="56AC8308" w14:textId="08B174DC" w:rsidR="00476325" w:rsidRDefault="00000000">
          <w:pPr>
            <w:pStyle w:val="Sommario3"/>
            <w:tabs>
              <w:tab w:val="right" w:leader="dot" w:pos="9628"/>
            </w:tabs>
            <w:rPr>
              <w:rFonts w:eastAsiaTheme="minorEastAsia"/>
              <w:noProof/>
              <w:kern w:val="2"/>
              <w:szCs w:val="24"/>
              <w:lang w:eastAsia="it-IT"/>
              <w14:ligatures w14:val="standardContextual"/>
            </w:rPr>
          </w:pPr>
          <w:hyperlink w:anchor="_Toc175912347" w:history="1">
            <w:r w:rsidR="00476325" w:rsidRPr="00CF4887">
              <w:rPr>
                <w:rStyle w:val="Collegamentoipertestuale"/>
                <w:rFonts w:eastAsia="Arial"/>
                <w:noProof/>
              </w:rPr>
              <w:t>3.2.2. Attività non curricolari LINGUISTICO: che cosa ci caratterizza</w:t>
            </w:r>
            <w:r w:rsidR="00476325">
              <w:rPr>
                <w:noProof/>
                <w:webHidden/>
              </w:rPr>
              <w:tab/>
            </w:r>
            <w:r w:rsidR="00476325">
              <w:rPr>
                <w:noProof/>
                <w:webHidden/>
              </w:rPr>
              <w:fldChar w:fldCharType="begin"/>
            </w:r>
            <w:r w:rsidR="00476325">
              <w:rPr>
                <w:noProof/>
                <w:webHidden/>
              </w:rPr>
              <w:instrText xml:space="preserve"> PAGEREF _Toc175912347 \h </w:instrText>
            </w:r>
            <w:r w:rsidR="00476325">
              <w:rPr>
                <w:noProof/>
                <w:webHidden/>
              </w:rPr>
            </w:r>
            <w:r w:rsidR="00476325">
              <w:rPr>
                <w:noProof/>
                <w:webHidden/>
              </w:rPr>
              <w:fldChar w:fldCharType="separate"/>
            </w:r>
            <w:r w:rsidR="00476325">
              <w:rPr>
                <w:noProof/>
                <w:webHidden/>
              </w:rPr>
              <w:t>13</w:t>
            </w:r>
            <w:r w:rsidR="00476325">
              <w:rPr>
                <w:noProof/>
                <w:webHidden/>
              </w:rPr>
              <w:fldChar w:fldCharType="end"/>
            </w:r>
          </w:hyperlink>
        </w:p>
        <w:p w14:paraId="332BB7FA" w14:textId="25157311" w:rsidR="00476325" w:rsidRDefault="00000000">
          <w:pPr>
            <w:pStyle w:val="Sommario3"/>
            <w:tabs>
              <w:tab w:val="right" w:leader="dot" w:pos="9628"/>
            </w:tabs>
            <w:rPr>
              <w:rFonts w:eastAsiaTheme="minorEastAsia"/>
              <w:noProof/>
              <w:kern w:val="2"/>
              <w:szCs w:val="24"/>
              <w:lang w:eastAsia="it-IT"/>
              <w14:ligatures w14:val="standardContextual"/>
            </w:rPr>
          </w:pPr>
          <w:hyperlink w:anchor="_Toc175912348" w:history="1">
            <w:r w:rsidR="00476325" w:rsidRPr="00CF4887">
              <w:rPr>
                <w:rStyle w:val="Collegamentoipertestuale"/>
                <w:rFonts w:eastAsia="Arial"/>
                <w:noProof/>
              </w:rPr>
              <w:t>3.2.3. Insegnamenti e quadro orario LICEO LINGUISTICO EUROPEO ESABAC</w:t>
            </w:r>
            <w:r w:rsidR="00476325">
              <w:rPr>
                <w:noProof/>
                <w:webHidden/>
              </w:rPr>
              <w:tab/>
            </w:r>
            <w:r w:rsidR="00476325">
              <w:rPr>
                <w:noProof/>
                <w:webHidden/>
              </w:rPr>
              <w:fldChar w:fldCharType="begin"/>
            </w:r>
            <w:r w:rsidR="00476325">
              <w:rPr>
                <w:noProof/>
                <w:webHidden/>
              </w:rPr>
              <w:instrText xml:space="preserve"> PAGEREF _Toc175912348 \h </w:instrText>
            </w:r>
            <w:r w:rsidR="00476325">
              <w:rPr>
                <w:noProof/>
                <w:webHidden/>
              </w:rPr>
            </w:r>
            <w:r w:rsidR="00476325">
              <w:rPr>
                <w:noProof/>
                <w:webHidden/>
              </w:rPr>
              <w:fldChar w:fldCharType="separate"/>
            </w:r>
            <w:r w:rsidR="00476325">
              <w:rPr>
                <w:noProof/>
                <w:webHidden/>
              </w:rPr>
              <w:t>14</w:t>
            </w:r>
            <w:r w:rsidR="00476325">
              <w:rPr>
                <w:noProof/>
                <w:webHidden/>
              </w:rPr>
              <w:fldChar w:fldCharType="end"/>
            </w:r>
          </w:hyperlink>
        </w:p>
        <w:p w14:paraId="2F3DC524" w14:textId="53AF296B" w:rsidR="00476325" w:rsidRDefault="00000000">
          <w:pPr>
            <w:pStyle w:val="Sommario3"/>
            <w:tabs>
              <w:tab w:val="right" w:leader="dot" w:pos="9628"/>
            </w:tabs>
            <w:rPr>
              <w:rFonts w:eastAsiaTheme="minorEastAsia"/>
              <w:noProof/>
              <w:kern w:val="2"/>
              <w:szCs w:val="24"/>
              <w:lang w:eastAsia="it-IT"/>
              <w14:ligatures w14:val="standardContextual"/>
            </w:rPr>
          </w:pPr>
          <w:hyperlink w:anchor="_Toc175912349" w:history="1">
            <w:r w:rsidR="00476325" w:rsidRPr="00CF4887">
              <w:rPr>
                <w:rStyle w:val="Collegamentoipertestuale"/>
                <w:rFonts w:eastAsia="Arial"/>
                <w:noProof/>
              </w:rPr>
              <w:t>3.2.4. Attività curricolari LINGUISTICO EUROPEO ESABAC: che cosa ci caratterizza</w:t>
            </w:r>
            <w:r w:rsidR="00476325">
              <w:rPr>
                <w:noProof/>
                <w:webHidden/>
              </w:rPr>
              <w:tab/>
            </w:r>
            <w:r w:rsidR="00476325">
              <w:rPr>
                <w:noProof/>
                <w:webHidden/>
              </w:rPr>
              <w:fldChar w:fldCharType="begin"/>
            </w:r>
            <w:r w:rsidR="00476325">
              <w:rPr>
                <w:noProof/>
                <w:webHidden/>
              </w:rPr>
              <w:instrText xml:space="preserve"> PAGEREF _Toc175912349 \h </w:instrText>
            </w:r>
            <w:r w:rsidR="00476325">
              <w:rPr>
                <w:noProof/>
                <w:webHidden/>
              </w:rPr>
            </w:r>
            <w:r w:rsidR="00476325">
              <w:rPr>
                <w:noProof/>
                <w:webHidden/>
              </w:rPr>
              <w:fldChar w:fldCharType="separate"/>
            </w:r>
            <w:r w:rsidR="00476325">
              <w:rPr>
                <w:noProof/>
                <w:webHidden/>
              </w:rPr>
              <w:t>15</w:t>
            </w:r>
            <w:r w:rsidR="00476325">
              <w:rPr>
                <w:noProof/>
                <w:webHidden/>
              </w:rPr>
              <w:fldChar w:fldCharType="end"/>
            </w:r>
          </w:hyperlink>
        </w:p>
        <w:p w14:paraId="6FC0CF51" w14:textId="7FA215D6" w:rsidR="00476325" w:rsidRDefault="00000000">
          <w:pPr>
            <w:pStyle w:val="Sommario2"/>
            <w:tabs>
              <w:tab w:val="right" w:leader="dot" w:pos="9628"/>
            </w:tabs>
            <w:rPr>
              <w:rFonts w:eastAsiaTheme="minorEastAsia"/>
              <w:noProof/>
              <w:kern w:val="2"/>
              <w:szCs w:val="24"/>
              <w:lang w:eastAsia="it-IT"/>
              <w14:ligatures w14:val="standardContextual"/>
            </w:rPr>
          </w:pPr>
          <w:hyperlink w:anchor="_Toc175912350" w:history="1">
            <w:r w:rsidR="00476325" w:rsidRPr="00CF4887">
              <w:rPr>
                <w:rStyle w:val="Collegamentoipertestuale"/>
                <w:rFonts w:eastAsia="Arial"/>
                <w:noProof/>
              </w:rPr>
              <w:t>3.3. Attività che arricchiscono l’offerta formativa</w:t>
            </w:r>
            <w:r w:rsidR="00476325">
              <w:rPr>
                <w:noProof/>
                <w:webHidden/>
              </w:rPr>
              <w:tab/>
            </w:r>
            <w:r w:rsidR="00476325">
              <w:rPr>
                <w:noProof/>
                <w:webHidden/>
              </w:rPr>
              <w:fldChar w:fldCharType="begin"/>
            </w:r>
            <w:r w:rsidR="00476325">
              <w:rPr>
                <w:noProof/>
                <w:webHidden/>
              </w:rPr>
              <w:instrText xml:space="preserve"> PAGEREF _Toc175912350 \h </w:instrText>
            </w:r>
            <w:r w:rsidR="00476325">
              <w:rPr>
                <w:noProof/>
                <w:webHidden/>
              </w:rPr>
            </w:r>
            <w:r w:rsidR="00476325">
              <w:rPr>
                <w:noProof/>
                <w:webHidden/>
              </w:rPr>
              <w:fldChar w:fldCharType="separate"/>
            </w:r>
            <w:r w:rsidR="00476325">
              <w:rPr>
                <w:noProof/>
                <w:webHidden/>
              </w:rPr>
              <w:t>17</w:t>
            </w:r>
            <w:r w:rsidR="00476325">
              <w:rPr>
                <w:noProof/>
                <w:webHidden/>
              </w:rPr>
              <w:fldChar w:fldCharType="end"/>
            </w:r>
          </w:hyperlink>
        </w:p>
        <w:p w14:paraId="52DE3D14" w14:textId="4C1C7F72" w:rsidR="00476325" w:rsidRDefault="00000000">
          <w:pPr>
            <w:pStyle w:val="Sommario2"/>
            <w:tabs>
              <w:tab w:val="right" w:leader="dot" w:pos="9628"/>
            </w:tabs>
            <w:rPr>
              <w:rFonts w:eastAsiaTheme="minorEastAsia"/>
              <w:noProof/>
              <w:kern w:val="2"/>
              <w:szCs w:val="24"/>
              <w:lang w:eastAsia="it-IT"/>
              <w14:ligatures w14:val="standardContextual"/>
            </w:rPr>
          </w:pPr>
          <w:hyperlink w:anchor="_Toc175912351" w:history="1">
            <w:r w:rsidR="00476325" w:rsidRPr="00CF4887">
              <w:rPr>
                <w:rStyle w:val="Collegamentoipertestuale"/>
                <w:rFonts w:eastAsia="Arial"/>
                <w:noProof/>
              </w:rPr>
              <w:t>3.4. Curricolo di istituto</w:t>
            </w:r>
            <w:r w:rsidR="00476325">
              <w:rPr>
                <w:noProof/>
                <w:webHidden/>
              </w:rPr>
              <w:tab/>
            </w:r>
            <w:r w:rsidR="00476325">
              <w:rPr>
                <w:noProof/>
                <w:webHidden/>
              </w:rPr>
              <w:fldChar w:fldCharType="begin"/>
            </w:r>
            <w:r w:rsidR="00476325">
              <w:rPr>
                <w:noProof/>
                <w:webHidden/>
              </w:rPr>
              <w:instrText xml:space="preserve"> PAGEREF _Toc175912351 \h </w:instrText>
            </w:r>
            <w:r w:rsidR="00476325">
              <w:rPr>
                <w:noProof/>
                <w:webHidden/>
              </w:rPr>
            </w:r>
            <w:r w:rsidR="00476325">
              <w:rPr>
                <w:noProof/>
                <w:webHidden/>
              </w:rPr>
              <w:fldChar w:fldCharType="separate"/>
            </w:r>
            <w:r w:rsidR="00476325">
              <w:rPr>
                <w:noProof/>
                <w:webHidden/>
              </w:rPr>
              <w:t>19</w:t>
            </w:r>
            <w:r w:rsidR="00476325">
              <w:rPr>
                <w:noProof/>
                <w:webHidden/>
              </w:rPr>
              <w:fldChar w:fldCharType="end"/>
            </w:r>
          </w:hyperlink>
        </w:p>
        <w:p w14:paraId="32D9FC69" w14:textId="7330C550" w:rsidR="00476325" w:rsidRDefault="00000000">
          <w:pPr>
            <w:pStyle w:val="Sommario3"/>
            <w:tabs>
              <w:tab w:val="right" w:leader="dot" w:pos="9628"/>
            </w:tabs>
            <w:rPr>
              <w:rFonts w:eastAsiaTheme="minorEastAsia"/>
              <w:noProof/>
              <w:kern w:val="2"/>
              <w:szCs w:val="24"/>
              <w:lang w:eastAsia="it-IT"/>
              <w14:ligatures w14:val="standardContextual"/>
            </w:rPr>
          </w:pPr>
          <w:hyperlink w:anchor="_Toc175912352" w:history="1">
            <w:r w:rsidR="00476325" w:rsidRPr="00CF4887">
              <w:rPr>
                <w:rStyle w:val="Collegamentoipertestuale"/>
                <w:rFonts w:eastAsia="Arial"/>
                <w:noProof/>
              </w:rPr>
              <w:t>3.4.1. Educazione Civica</w:t>
            </w:r>
            <w:r w:rsidR="00476325">
              <w:rPr>
                <w:noProof/>
                <w:webHidden/>
              </w:rPr>
              <w:tab/>
            </w:r>
            <w:r w:rsidR="00476325">
              <w:rPr>
                <w:noProof/>
                <w:webHidden/>
              </w:rPr>
              <w:fldChar w:fldCharType="begin"/>
            </w:r>
            <w:r w:rsidR="00476325">
              <w:rPr>
                <w:noProof/>
                <w:webHidden/>
              </w:rPr>
              <w:instrText xml:space="preserve"> PAGEREF _Toc175912352 \h </w:instrText>
            </w:r>
            <w:r w:rsidR="00476325">
              <w:rPr>
                <w:noProof/>
                <w:webHidden/>
              </w:rPr>
            </w:r>
            <w:r w:rsidR="00476325">
              <w:rPr>
                <w:noProof/>
                <w:webHidden/>
              </w:rPr>
              <w:fldChar w:fldCharType="separate"/>
            </w:r>
            <w:r w:rsidR="00476325">
              <w:rPr>
                <w:noProof/>
                <w:webHidden/>
              </w:rPr>
              <w:t>23</w:t>
            </w:r>
            <w:r w:rsidR="00476325">
              <w:rPr>
                <w:noProof/>
                <w:webHidden/>
              </w:rPr>
              <w:fldChar w:fldCharType="end"/>
            </w:r>
          </w:hyperlink>
        </w:p>
        <w:p w14:paraId="6FB5214E" w14:textId="596C2100" w:rsidR="00476325" w:rsidRDefault="00000000">
          <w:pPr>
            <w:pStyle w:val="Sommario3"/>
            <w:tabs>
              <w:tab w:val="right" w:leader="dot" w:pos="9628"/>
            </w:tabs>
            <w:rPr>
              <w:rFonts w:eastAsiaTheme="minorEastAsia"/>
              <w:noProof/>
              <w:kern w:val="2"/>
              <w:szCs w:val="24"/>
              <w:lang w:eastAsia="it-IT"/>
              <w14:ligatures w14:val="standardContextual"/>
            </w:rPr>
          </w:pPr>
          <w:hyperlink w:anchor="_Toc175912353" w:history="1">
            <w:r w:rsidR="00476325" w:rsidRPr="00CF4887">
              <w:rPr>
                <w:rStyle w:val="Collegamentoipertestuale"/>
                <w:rFonts w:eastAsia="Arial"/>
                <w:noProof/>
              </w:rPr>
              <w:t>3.4.2. L’orientamento formativo</w:t>
            </w:r>
            <w:r w:rsidR="00476325">
              <w:rPr>
                <w:noProof/>
                <w:webHidden/>
              </w:rPr>
              <w:tab/>
            </w:r>
            <w:r w:rsidR="00476325">
              <w:rPr>
                <w:noProof/>
                <w:webHidden/>
              </w:rPr>
              <w:fldChar w:fldCharType="begin"/>
            </w:r>
            <w:r w:rsidR="00476325">
              <w:rPr>
                <w:noProof/>
                <w:webHidden/>
              </w:rPr>
              <w:instrText xml:space="preserve"> PAGEREF _Toc175912353 \h </w:instrText>
            </w:r>
            <w:r w:rsidR="00476325">
              <w:rPr>
                <w:noProof/>
                <w:webHidden/>
              </w:rPr>
            </w:r>
            <w:r w:rsidR="00476325">
              <w:rPr>
                <w:noProof/>
                <w:webHidden/>
              </w:rPr>
              <w:fldChar w:fldCharType="separate"/>
            </w:r>
            <w:r w:rsidR="00476325">
              <w:rPr>
                <w:noProof/>
                <w:webHidden/>
              </w:rPr>
              <w:t>25</w:t>
            </w:r>
            <w:r w:rsidR="00476325">
              <w:rPr>
                <w:noProof/>
                <w:webHidden/>
              </w:rPr>
              <w:fldChar w:fldCharType="end"/>
            </w:r>
          </w:hyperlink>
        </w:p>
        <w:p w14:paraId="12CBB363" w14:textId="4BB37207" w:rsidR="00476325" w:rsidRDefault="00000000">
          <w:pPr>
            <w:pStyle w:val="Sommario2"/>
            <w:tabs>
              <w:tab w:val="right" w:leader="dot" w:pos="9628"/>
            </w:tabs>
            <w:rPr>
              <w:rFonts w:eastAsiaTheme="minorEastAsia"/>
              <w:noProof/>
              <w:kern w:val="2"/>
              <w:szCs w:val="24"/>
              <w:lang w:eastAsia="it-IT"/>
              <w14:ligatures w14:val="standardContextual"/>
            </w:rPr>
          </w:pPr>
          <w:hyperlink w:anchor="_Toc175912354" w:history="1">
            <w:r w:rsidR="00476325" w:rsidRPr="00CF4887">
              <w:rPr>
                <w:rStyle w:val="Collegamentoipertestuale"/>
                <w:noProof/>
              </w:rPr>
              <w:t>3.5. Didattica a distanza (cfr. Piano DDI)</w:t>
            </w:r>
            <w:r w:rsidR="00476325">
              <w:rPr>
                <w:noProof/>
                <w:webHidden/>
              </w:rPr>
              <w:tab/>
            </w:r>
            <w:r w:rsidR="00476325">
              <w:rPr>
                <w:noProof/>
                <w:webHidden/>
              </w:rPr>
              <w:fldChar w:fldCharType="begin"/>
            </w:r>
            <w:r w:rsidR="00476325">
              <w:rPr>
                <w:noProof/>
                <w:webHidden/>
              </w:rPr>
              <w:instrText xml:space="preserve"> PAGEREF _Toc175912354 \h </w:instrText>
            </w:r>
            <w:r w:rsidR="00476325">
              <w:rPr>
                <w:noProof/>
                <w:webHidden/>
              </w:rPr>
            </w:r>
            <w:r w:rsidR="00476325">
              <w:rPr>
                <w:noProof/>
                <w:webHidden/>
              </w:rPr>
              <w:fldChar w:fldCharType="separate"/>
            </w:r>
            <w:r w:rsidR="00476325">
              <w:rPr>
                <w:noProof/>
                <w:webHidden/>
              </w:rPr>
              <w:t>26</w:t>
            </w:r>
            <w:r w:rsidR="00476325">
              <w:rPr>
                <w:noProof/>
                <w:webHidden/>
              </w:rPr>
              <w:fldChar w:fldCharType="end"/>
            </w:r>
          </w:hyperlink>
        </w:p>
        <w:p w14:paraId="2BAD8ECB" w14:textId="6F4A36A7" w:rsidR="00476325" w:rsidRDefault="00000000">
          <w:pPr>
            <w:pStyle w:val="Sommario2"/>
            <w:tabs>
              <w:tab w:val="right" w:leader="dot" w:pos="9628"/>
            </w:tabs>
            <w:rPr>
              <w:rFonts w:eastAsiaTheme="minorEastAsia"/>
              <w:noProof/>
              <w:kern w:val="2"/>
              <w:szCs w:val="24"/>
              <w:lang w:eastAsia="it-IT"/>
              <w14:ligatures w14:val="standardContextual"/>
            </w:rPr>
          </w:pPr>
          <w:hyperlink w:anchor="_Toc175912355" w:history="1">
            <w:r w:rsidR="00476325" w:rsidRPr="00CF4887">
              <w:rPr>
                <w:rStyle w:val="Collegamentoipertestuale"/>
                <w:rFonts w:eastAsia="Arial"/>
                <w:noProof/>
              </w:rPr>
              <w:t>3.6. Percorsi per le competenze trasversali e l’orientamento (</w:t>
            </w:r>
            <w:r w:rsidR="00476325" w:rsidRPr="00CF4887">
              <w:rPr>
                <w:rStyle w:val="Collegamentoipertestuale"/>
                <w:rFonts w:eastAsia="Arial"/>
                <w:b/>
                <w:bCs/>
                <w:noProof/>
              </w:rPr>
              <w:t>PCTO</w:t>
            </w:r>
            <w:r w:rsidR="00476325" w:rsidRPr="00CF4887">
              <w:rPr>
                <w:rStyle w:val="Collegamentoipertestuale"/>
                <w:rFonts w:eastAsia="Arial"/>
                <w:noProof/>
              </w:rPr>
              <w:t>)</w:t>
            </w:r>
            <w:r w:rsidR="00476325">
              <w:rPr>
                <w:noProof/>
                <w:webHidden/>
              </w:rPr>
              <w:tab/>
            </w:r>
            <w:r w:rsidR="00476325">
              <w:rPr>
                <w:noProof/>
                <w:webHidden/>
              </w:rPr>
              <w:fldChar w:fldCharType="begin"/>
            </w:r>
            <w:r w:rsidR="00476325">
              <w:rPr>
                <w:noProof/>
                <w:webHidden/>
              </w:rPr>
              <w:instrText xml:space="preserve"> PAGEREF _Toc175912355 \h </w:instrText>
            </w:r>
            <w:r w:rsidR="00476325">
              <w:rPr>
                <w:noProof/>
                <w:webHidden/>
              </w:rPr>
            </w:r>
            <w:r w:rsidR="00476325">
              <w:rPr>
                <w:noProof/>
                <w:webHidden/>
              </w:rPr>
              <w:fldChar w:fldCharType="separate"/>
            </w:r>
            <w:r w:rsidR="00476325">
              <w:rPr>
                <w:noProof/>
                <w:webHidden/>
              </w:rPr>
              <w:t>27</w:t>
            </w:r>
            <w:r w:rsidR="00476325">
              <w:rPr>
                <w:noProof/>
                <w:webHidden/>
              </w:rPr>
              <w:fldChar w:fldCharType="end"/>
            </w:r>
          </w:hyperlink>
        </w:p>
        <w:p w14:paraId="3C4BD391" w14:textId="20E21325" w:rsidR="00476325" w:rsidRDefault="00000000">
          <w:pPr>
            <w:pStyle w:val="Sommario2"/>
            <w:tabs>
              <w:tab w:val="right" w:leader="dot" w:pos="9628"/>
            </w:tabs>
            <w:rPr>
              <w:rFonts w:eastAsiaTheme="minorEastAsia"/>
              <w:noProof/>
              <w:kern w:val="2"/>
              <w:szCs w:val="24"/>
              <w:lang w:eastAsia="it-IT"/>
              <w14:ligatures w14:val="standardContextual"/>
            </w:rPr>
          </w:pPr>
          <w:hyperlink w:anchor="_Toc175912356" w:history="1">
            <w:r w:rsidR="00476325" w:rsidRPr="00CF4887">
              <w:rPr>
                <w:rStyle w:val="Collegamentoipertestuale"/>
                <w:rFonts w:eastAsia="Arial"/>
                <w:noProof/>
              </w:rPr>
              <w:t>3.7. Iniziative di ampliamento curricolare - extracurricolari</w:t>
            </w:r>
            <w:r w:rsidR="00476325">
              <w:rPr>
                <w:noProof/>
                <w:webHidden/>
              </w:rPr>
              <w:tab/>
            </w:r>
            <w:r w:rsidR="00476325">
              <w:rPr>
                <w:noProof/>
                <w:webHidden/>
              </w:rPr>
              <w:fldChar w:fldCharType="begin"/>
            </w:r>
            <w:r w:rsidR="00476325">
              <w:rPr>
                <w:noProof/>
                <w:webHidden/>
              </w:rPr>
              <w:instrText xml:space="preserve"> PAGEREF _Toc175912356 \h </w:instrText>
            </w:r>
            <w:r w:rsidR="00476325">
              <w:rPr>
                <w:noProof/>
                <w:webHidden/>
              </w:rPr>
            </w:r>
            <w:r w:rsidR="00476325">
              <w:rPr>
                <w:noProof/>
                <w:webHidden/>
              </w:rPr>
              <w:fldChar w:fldCharType="separate"/>
            </w:r>
            <w:r w:rsidR="00476325">
              <w:rPr>
                <w:noProof/>
                <w:webHidden/>
              </w:rPr>
              <w:t>30</w:t>
            </w:r>
            <w:r w:rsidR="00476325">
              <w:rPr>
                <w:noProof/>
                <w:webHidden/>
              </w:rPr>
              <w:fldChar w:fldCharType="end"/>
            </w:r>
          </w:hyperlink>
        </w:p>
        <w:p w14:paraId="44004901" w14:textId="779255EE" w:rsidR="00476325" w:rsidRDefault="00000000">
          <w:pPr>
            <w:pStyle w:val="Sommario2"/>
            <w:tabs>
              <w:tab w:val="right" w:leader="dot" w:pos="9628"/>
            </w:tabs>
            <w:rPr>
              <w:rFonts w:eastAsiaTheme="minorEastAsia"/>
              <w:noProof/>
              <w:kern w:val="2"/>
              <w:szCs w:val="24"/>
              <w:lang w:eastAsia="it-IT"/>
              <w14:ligatures w14:val="standardContextual"/>
            </w:rPr>
          </w:pPr>
          <w:hyperlink w:anchor="_Toc175912357" w:history="1">
            <w:r w:rsidR="00476325" w:rsidRPr="00CF4887">
              <w:rPr>
                <w:rStyle w:val="Collegamentoipertestuale"/>
                <w:noProof/>
              </w:rPr>
              <w:t>3.8. Valutazione degli apprendimenti</w:t>
            </w:r>
            <w:r w:rsidR="00476325">
              <w:rPr>
                <w:noProof/>
                <w:webHidden/>
              </w:rPr>
              <w:tab/>
            </w:r>
            <w:r w:rsidR="00476325">
              <w:rPr>
                <w:noProof/>
                <w:webHidden/>
              </w:rPr>
              <w:fldChar w:fldCharType="begin"/>
            </w:r>
            <w:r w:rsidR="00476325">
              <w:rPr>
                <w:noProof/>
                <w:webHidden/>
              </w:rPr>
              <w:instrText xml:space="preserve"> PAGEREF _Toc175912357 \h </w:instrText>
            </w:r>
            <w:r w:rsidR="00476325">
              <w:rPr>
                <w:noProof/>
                <w:webHidden/>
              </w:rPr>
            </w:r>
            <w:r w:rsidR="00476325">
              <w:rPr>
                <w:noProof/>
                <w:webHidden/>
              </w:rPr>
              <w:fldChar w:fldCharType="separate"/>
            </w:r>
            <w:r w:rsidR="00476325">
              <w:rPr>
                <w:noProof/>
                <w:webHidden/>
              </w:rPr>
              <w:t>31</w:t>
            </w:r>
            <w:r w:rsidR="00476325">
              <w:rPr>
                <w:noProof/>
                <w:webHidden/>
              </w:rPr>
              <w:fldChar w:fldCharType="end"/>
            </w:r>
          </w:hyperlink>
        </w:p>
        <w:p w14:paraId="59FD7158" w14:textId="4415D0B3" w:rsidR="00476325" w:rsidRDefault="00000000">
          <w:pPr>
            <w:pStyle w:val="Sommario3"/>
            <w:tabs>
              <w:tab w:val="right" w:leader="dot" w:pos="9628"/>
            </w:tabs>
            <w:rPr>
              <w:rFonts w:eastAsiaTheme="minorEastAsia"/>
              <w:noProof/>
              <w:kern w:val="2"/>
              <w:szCs w:val="24"/>
              <w:lang w:eastAsia="it-IT"/>
              <w14:ligatures w14:val="standardContextual"/>
            </w:rPr>
          </w:pPr>
          <w:hyperlink w:anchor="_Toc175912358" w:history="1">
            <w:r w:rsidR="00476325" w:rsidRPr="00CF4887">
              <w:rPr>
                <w:rStyle w:val="Collegamentoipertestuale"/>
                <w:rFonts w:eastAsia="Arial"/>
                <w:noProof/>
              </w:rPr>
              <w:t>3.8.1. Valutazione</w:t>
            </w:r>
            <w:r w:rsidR="00476325">
              <w:rPr>
                <w:noProof/>
                <w:webHidden/>
              </w:rPr>
              <w:tab/>
            </w:r>
            <w:r w:rsidR="00476325">
              <w:rPr>
                <w:noProof/>
                <w:webHidden/>
              </w:rPr>
              <w:fldChar w:fldCharType="begin"/>
            </w:r>
            <w:r w:rsidR="00476325">
              <w:rPr>
                <w:noProof/>
                <w:webHidden/>
              </w:rPr>
              <w:instrText xml:space="preserve"> PAGEREF _Toc175912358 \h </w:instrText>
            </w:r>
            <w:r w:rsidR="00476325">
              <w:rPr>
                <w:noProof/>
                <w:webHidden/>
              </w:rPr>
            </w:r>
            <w:r w:rsidR="00476325">
              <w:rPr>
                <w:noProof/>
                <w:webHidden/>
              </w:rPr>
              <w:fldChar w:fldCharType="separate"/>
            </w:r>
            <w:r w:rsidR="00476325">
              <w:rPr>
                <w:noProof/>
                <w:webHidden/>
              </w:rPr>
              <w:t>31</w:t>
            </w:r>
            <w:r w:rsidR="00476325">
              <w:rPr>
                <w:noProof/>
                <w:webHidden/>
              </w:rPr>
              <w:fldChar w:fldCharType="end"/>
            </w:r>
          </w:hyperlink>
        </w:p>
        <w:p w14:paraId="6AF22FD5" w14:textId="63B82836" w:rsidR="00476325" w:rsidRDefault="00000000">
          <w:pPr>
            <w:pStyle w:val="Sommario3"/>
            <w:tabs>
              <w:tab w:val="right" w:leader="dot" w:pos="9628"/>
            </w:tabs>
            <w:rPr>
              <w:rFonts w:eastAsiaTheme="minorEastAsia"/>
              <w:noProof/>
              <w:kern w:val="2"/>
              <w:szCs w:val="24"/>
              <w:lang w:eastAsia="it-IT"/>
              <w14:ligatures w14:val="standardContextual"/>
            </w:rPr>
          </w:pPr>
          <w:hyperlink w:anchor="_Toc175912359" w:history="1">
            <w:r w:rsidR="00476325" w:rsidRPr="00CF4887">
              <w:rPr>
                <w:rStyle w:val="Collegamentoipertestuale"/>
                <w:rFonts w:eastAsia="Arial"/>
                <w:noProof/>
              </w:rPr>
              <w:t>3.8.2. Recupero e potenziamento</w:t>
            </w:r>
            <w:r w:rsidR="00476325">
              <w:rPr>
                <w:noProof/>
                <w:webHidden/>
              </w:rPr>
              <w:tab/>
            </w:r>
            <w:r w:rsidR="00476325">
              <w:rPr>
                <w:noProof/>
                <w:webHidden/>
              </w:rPr>
              <w:fldChar w:fldCharType="begin"/>
            </w:r>
            <w:r w:rsidR="00476325">
              <w:rPr>
                <w:noProof/>
                <w:webHidden/>
              </w:rPr>
              <w:instrText xml:space="preserve"> PAGEREF _Toc175912359 \h </w:instrText>
            </w:r>
            <w:r w:rsidR="00476325">
              <w:rPr>
                <w:noProof/>
                <w:webHidden/>
              </w:rPr>
            </w:r>
            <w:r w:rsidR="00476325">
              <w:rPr>
                <w:noProof/>
                <w:webHidden/>
              </w:rPr>
              <w:fldChar w:fldCharType="separate"/>
            </w:r>
            <w:r w:rsidR="00476325">
              <w:rPr>
                <w:noProof/>
                <w:webHidden/>
              </w:rPr>
              <w:t>38</w:t>
            </w:r>
            <w:r w:rsidR="00476325">
              <w:rPr>
                <w:noProof/>
                <w:webHidden/>
              </w:rPr>
              <w:fldChar w:fldCharType="end"/>
            </w:r>
          </w:hyperlink>
        </w:p>
        <w:p w14:paraId="6821E9AD" w14:textId="20D0C4DC" w:rsidR="00476325" w:rsidRDefault="00000000">
          <w:pPr>
            <w:pStyle w:val="Sommario2"/>
            <w:tabs>
              <w:tab w:val="right" w:leader="dot" w:pos="9628"/>
            </w:tabs>
            <w:rPr>
              <w:rFonts w:eastAsiaTheme="minorEastAsia"/>
              <w:noProof/>
              <w:kern w:val="2"/>
              <w:szCs w:val="24"/>
              <w:lang w:eastAsia="it-IT"/>
              <w14:ligatures w14:val="standardContextual"/>
            </w:rPr>
          </w:pPr>
          <w:hyperlink w:anchor="_Toc175912360" w:history="1">
            <w:r w:rsidR="00476325" w:rsidRPr="00CF4887">
              <w:rPr>
                <w:rStyle w:val="Collegamentoipertestuale"/>
                <w:rFonts w:eastAsia="Arial"/>
                <w:noProof/>
              </w:rPr>
              <w:t>3.9. Azioni della scuola per l'inclusione scolastica</w:t>
            </w:r>
            <w:r w:rsidR="00476325">
              <w:rPr>
                <w:noProof/>
                <w:webHidden/>
              </w:rPr>
              <w:tab/>
            </w:r>
            <w:r w:rsidR="00476325">
              <w:rPr>
                <w:noProof/>
                <w:webHidden/>
              </w:rPr>
              <w:fldChar w:fldCharType="begin"/>
            </w:r>
            <w:r w:rsidR="00476325">
              <w:rPr>
                <w:noProof/>
                <w:webHidden/>
              </w:rPr>
              <w:instrText xml:space="preserve"> PAGEREF _Toc175912360 \h </w:instrText>
            </w:r>
            <w:r w:rsidR="00476325">
              <w:rPr>
                <w:noProof/>
                <w:webHidden/>
              </w:rPr>
            </w:r>
            <w:r w:rsidR="00476325">
              <w:rPr>
                <w:noProof/>
                <w:webHidden/>
              </w:rPr>
              <w:fldChar w:fldCharType="separate"/>
            </w:r>
            <w:r w:rsidR="00476325">
              <w:rPr>
                <w:noProof/>
                <w:webHidden/>
              </w:rPr>
              <w:t>39</w:t>
            </w:r>
            <w:r w:rsidR="00476325">
              <w:rPr>
                <w:noProof/>
                <w:webHidden/>
              </w:rPr>
              <w:fldChar w:fldCharType="end"/>
            </w:r>
          </w:hyperlink>
        </w:p>
        <w:p w14:paraId="780E6FE1" w14:textId="66EFF776" w:rsidR="00476325" w:rsidRDefault="00000000">
          <w:pPr>
            <w:pStyle w:val="Sommario1"/>
            <w:tabs>
              <w:tab w:val="right" w:leader="dot" w:pos="9628"/>
            </w:tabs>
            <w:rPr>
              <w:rFonts w:eastAsiaTheme="minorEastAsia"/>
              <w:noProof/>
              <w:kern w:val="2"/>
              <w:szCs w:val="24"/>
              <w:lang w:eastAsia="it-IT"/>
              <w14:ligatures w14:val="standardContextual"/>
            </w:rPr>
          </w:pPr>
          <w:hyperlink w:anchor="_Toc175912361" w:history="1">
            <w:r w:rsidR="00476325" w:rsidRPr="00CF4887">
              <w:rPr>
                <w:rStyle w:val="Collegamentoipertestuale"/>
                <w:rFonts w:eastAsia="Arial"/>
                <w:noProof/>
              </w:rPr>
              <w:t>Cap.4: L’ORGANIZZAZIONE</w:t>
            </w:r>
            <w:r w:rsidR="00476325">
              <w:rPr>
                <w:noProof/>
                <w:webHidden/>
              </w:rPr>
              <w:tab/>
            </w:r>
            <w:r w:rsidR="00476325">
              <w:rPr>
                <w:noProof/>
                <w:webHidden/>
              </w:rPr>
              <w:fldChar w:fldCharType="begin"/>
            </w:r>
            <w:r w:rsidR="00476325">
              <w:rPr>
                <w:noProof/>
                <w:webHidden/>
              </w:rPr>
              <w:instrText xml:space="preserve"> PAGEREF _Toc175912361 \h </w:instrText>
            </w:r>
            <w:r w:rsidR="00476325">
              <w:rPr>
                <w:noProof/>
                <w:webHidden/>
              </w:rPr>
            </w:r>
            <w:r w:rsidR="00476325">
              <w:rPr>
                <w:noProof/>
                <w:webHidden/>
              </w:rPr>
              <w:fldChar w:fldCharType="separate"/>
            </w:r>
            <w:r w:rsidR="00476325">
              <w:rPr>
                <w:noProof/>
                <w:webHidden/>
              </w:rPr>
              <w:t>40</w:t>
            </w:r>
            <w:r w:rsidR="00476325">
              <w:rPr>
                <w:noProof/>
                <w:webHidden/>
              </w:rPr>
              <w:fldChar w:fldCharType="end"/>
            </w:r>
          </w:hyperlink>
        </w:p>
        <w:p w14:paraId="5CE7095E" w14:textId="43D2C574" w:rsidR="00476325" w:rsidRDefault="00000000">
          <w:pPr>
            <w:pStyle w:val="Sommario2"/>
            <w:tabs>
              <w:tab w:val="right" w:leader="dot" w:pos="9628"/>
            </w:tabs>
            <w:rPr>
              <w:rFonts w:eastAsiaTheme="minorEastAsia"/>
              <w:noProof/>
              <w:kern w:val="2"/>
              <w:szCs w:val="24"/>
              <w:lang w:eastAsia="it-IT"/>
              <w14:ligatures w14:val="standardContextual"/>
            </w:rPr>
          </w:pPr>
          <w:hyperlink w:anchor="_Toc175912362" w:history="1">
            <w:r w:rsidR="00476325" w:rsidRPr="00CF4887">
              <w:rPr>
                <w:rStyle w:val="Collegamentoipertestuale"/>
                <w:rFonts w:eastAsia="Arial"/>
                <w:noProof/>
              </w:rPr>
              <w:t>4.1. Organigramma a.s. 2023-24</w:t>
            </w:r>
            <w:r w:rsidR="00476325">
              <w:rPr>
                <w:noProof/>
                <w:webHidden/>
              </w:rPr>
              <w:tab/>
            </w:r>
            <w:r w:rsidR="00476325">
              <w:rPr>
                <w:noProof/>
                <w:webHidden/>
              </w:rPr>
              <w:fldChar w:fldCharType="begin"/>
            </w:r>
            <w:r w:rsidR="00476325">
              <w:rPr>
                <w:noProof/>
                <w:webHidden/>
              </w:rPr>
              <w:instrText xml:space="preserve"> PAGEREF _Toc175912362 \h </w:instrText>
            </w:r>
            <w:r w:rsidR="00476325">
              <w:rPr>
                <w:noProof/>
                <w:webHidden/>
              </w:rPr>
            </w:r>
            <w:r w:rsidR="00476325">
              <w:rPr>
                <w:noProof/>
                <w:webHidden/>
              </w:rPr>
              <w:fldChar w:fldCharType="separate"/>
            </w:r>
            <w:r w:rsidR="00476325">
              <w:rPr>
                <w:noProof/>
                <w:webHidden/>
              </w:rPr>
              <w:t>40</w:t>
            </w:r>
            <w:r w:rsidR="00476325">
              <w:rPr>
                <w:noProof/>
                <w:webHidden/>
              </w:rPr>
              <w:fldChar w:fldCharType="end"/>
            </w:r>
          </w:hyperlink>
        </w:p>
        <w:p w14:paraId="265F3417" w14:textId="07FD802B" w:rsidR="00476325" w:rsidRDefault="00000000">
          <w:pPr>
            <w:pStyle w:val="Sommario2"/>
            <w:tabs>
              <w:tab w:val="right" w:leader="dot" w:pos="9628"/>
            </w:tabs>
            <w:rPr>
              <w:rFonts w:eastAsiaTheme="minorEastAsia"/>
              <w:noProof/>
              <w:kern w:val="2"/>
              <w:szCs w:val="24"/>
              <w:lang w:eastAsia="it-IT"/>
              <w14:ligatures w14:val="standardContextual"/>
            </w:rPr>
          </w:pPr>
          <w:hyperlink w:anchor="_Toc175912363" w:history="1">
            <w:r w:rsidR="00476325" w:rsidRPr="00CF4887">
              <w:rPr>
                <w:rStyle w:val="Collegamentoipertestuale"/>
                <w:rFonts w:eastAsia="Arial"/>
                <w:noProof/>
              </w:rPr>
              <w:t>4.2. Organizzazione Uffici e modalità di rapporto con l'utenza</w:t>
            </w:r>
            <w:r w:rsidR="00476325">
              <w:rPr>
                <w:noProof/>
                <w:webHidden/>
              </w:rPr>
              <w:tab/>
            </w:r>
            <w:r w:rsidR="00476325">
              <w:rPr>
                <w:noProof/>
                <w:webHidden/>
              </w:rPr>
              <w:fldChar w:fldCharType="begin"/>
            </w:r>
            <w:r w:rsidR="00476325">
              <w:rPr>
                <w:noProof/>
                <w:webHidden/>
              </w:rPr>
              <w:instrText xml:space="preserve"> PAGEREF _Toc175912363 \h </w:instrText>
            </w:r>
            <w:r w:rsidR="00476325">
              <w:rPr>
                <w:noProof/>
                <w:webHidden/>
              </w:rPr>
            </w:r>
            <w:r w:rsidR="00476325">
              <w:rPr>
                <w:noProof/>
                <w:webHidden/>
              </w:rPr>
              <w:fldChar w:fldCharType="separate"/>
            </w:r>
            <w:r w:rsidR="00476325">
              <w:rPr>
                <w:noProof/>
                <w:webHidden/>
              </w:rPr>
              <w:t>40</w:t>
            </w:r>
            <w:r w:rsidR="00476325">
              <w:rPr>
                <w:noProof/>
                <w:webHidden/>
              </w:rPr>
              <w:fldChar w:fldCharType="end"/>
            </w:r>
          </w:hyperlink>
        </w:p>
        <w:p w14:paraId="2D5E2123" w14:textId="3A47CD8D" w:rsidR="00476325" w:rsidRDefault="00000000">
          <w:pPr>
            <w:pStyle w:val="Sommario2"/>
            <w:tabs>
              <w:tab w:val="right" w:leader="dot" w:pos="9628"/>
            </w:tabs>
            <w:rPr>
              <w:rFonts w:eastAsiaTheme="minorEastAsia"/>
              <w:noProof/>
              <w:kern w:val="2"/>
              <w:szCs w:val="24"/>
              <w:lang w:eastAsia="it-IT"/>
              <w14:ligatures w14:val="standardContextual"/>
            </w:rPr>
          </w:pPr>
          <w:hyperlink w:anchor="_Toc175912364" w:history="1">
            <w:r w:rsidR="00476325" w:rsidRPr="00CF4887">
              <w:rPr>
                <w:rStyle w:val="Collegamentoipertestuale"/>
                <w:noProof/>
              </w:rPr>
              <w:t>4.3. Piano di formazione del personale docente</w:t>
            </w:r>
            <w:r w:rsidR="00476325">
              <w:rPr>
                <w:noProof/>
                <w:webHidden/>
              </w:rPr>
              <w:tab/>
            </w:r>
            <w:r w:rsidR="00476325">
              <w:rPr>
                <w:noProof/>
                <w:webHidden/>
              </w:rPr>
              <w:fldChar w:fldCharType="begin"/>
            </w:r>
            <w:r w:rsidR="00476325">
              <w:rPr>
                <w:noProof/>
                <w:webHidden/>
              </w:rPr>
              <w:instrText xml:space="preserve"> PAGEREF _Toc175912364 \h </w:instrText>
            </w:r>
            <w:r w:rsidR="00476325">
              <w:rPr>
                <w:noProof/>
                <w:webHidden/>
              </w:rPr>
            </w:r>
            <w:r w:rsidR="00476325">
              <w:rPr>
                <w:noProof/>
                <w:webHidden/>
              </w:rPr>
              <w:fldChar w:fldCharType="separate"/>
            </w:r>
            <w:r w:rsidR="00476325">
              <w:rPr>
                <w:noProof/>
                <w:webHidden/>
              </w:rPr>
              <w:t>41</w:t>
            </w:r>
            <w:r w:rsidR="00476325">
              <w:rPr>
                <w:noProof/>
                <w:webHidden/>
              </w:rPr>
              <w:fldChar w:fldCharType="end"/>
            </w:r>
          </w:hyperlink>
        </w:p>
        <w:p w14:paraId="0F29F9D5" w14:textId="6FDC37C5" w:rsidR="00476325" w:rsidRDefault="00000000">
          <w:pPr>
            <w:pStyle w:val="Sommario1"/>
            <w:tabs>
              <w:tab w:val="right" w:leader="dot" w:pos="9628"/>
            </w:tabs>
            <w:rPr>
              <w:rFonts w:eastAsiaTheme="minorEastAsia"/>
              <w:noProof/>
              <w:kern w:val="2"/>
              <w:szCs w:val="24"/>
              <w:lang w:eastAsia="it-IT"/>
              <w14:ligatures w14:val="standardContextual"/>
            </w:rPr>
          </w:pPr>
          <w:hyperlink w:anchor="_Toc175912365" w:history="1">
            <w:r w:rsidR="00476325" w:rsidRPr="00CF4887">
              <w:rPr>
                <w:rStyle w:val="Collegamentoipertestuale"/>
                <w:rFonts w:eastAsia="Arial"/>
                <w:noProof/>
              </w:rPr>
              <w:t>ALLEGATI (aggiornati ogni a.s.):</w:t>
            </w:r>
            <w:r w:rsidR="00476325">
              <w:rPr>
                <w:noProof/>
                <w:webHidden/>
              </w:rPr>
              <w:tab/>
            </w:r>
            <w:r w:rsidR="00476325">
              <w:rPr>
                <w:noProof/>
                <w:webHidden/>
              </w:rPr>
              <w:fldChar w:fldCharType="begin"/>
            </w:r>
            <w:r w:rsidR="00476325">
              <w:rPr>
                <w:noProof/>
                <w:webHidden/>
              </w:rPr>
              <w:instrText xml:space="preserve"> PAGEREF _Toc175912365 \h </w:instrText>
            </w:r>
            <w:r w:rsidR="00476325">
              <w:rPr>
                <w:noProof/>
                <w:webHidden/>
              </w:rPr>
            </w:r>
            <w:r w:rsidR="00476325">
              <w:rPr>
                <w:noProof/>
                <w:webHidden/>
              </w:rPr>
              <w:fldChar w:fldCharType="separate"/>
            </w:r>
            <w:r w:rsidR="00476325">
              <w:rPr>
                <w:noProof/>
                <w:webHidden/>
              </w:rPr>
              <w:t>41</w:t>
            </w:r>
            <w:r w:rsidR="00476325">
              <w:rPr>
                <w:noProof/>
                <w:webHidden/>
              </w:rPr>
              <w:fldChar w:fldCharType="end"/>
            </w:r>
          </w:hyperlink>
        </w:p>
        <w:p w14:paraId="3213CD9D" w14:textId="58622A1B" w:rsidR="004853D5" w:rsidRDefault="004853D5">
          <w:r>
            <w:rPr>
              <w:b/>
              <w:bCs/>
            </w:rPr>
            <w:lastRenderedPageBreak/>
            <w:fldChar w:fldCharType="end"/>
          </w:r>
        </w:p>
      </w:sdtContent>
    </w:sdt>
    <w:p w14:paraId="3D2EBEB7" w14:textId="4C590464" w:rsidR="000041A2" w:rsidRPr="007C521E" w:rsidRDefault="000041A2" w:rsidP="007C521E">
      <w:pPr>
        <w:pStyle w:val="Titolo1"/>
      </w:pPr>
      <w:bookmarkStart w:id="1" w:name="_Toc175912331"/>
      <w:r w:rsidRPr="007C521E">
        <w:t>Presentazione P.T.O.F.</w:t>
      </w:r>
      <w:bookmarkEnd w:id="1"/>
    </w:p>
    <w:p w14:paraId="5862ADFD" w14:textId="2805D103" w:rsidR="00A66FD5" w:rsidRDefault="00A66FD5" w:rsidP="00A66FD5">
      <w:pPr>
        <w:rPr>
          <w:rFonts w:eastAsia="Arial" w:cstheme="minorHAnsi"/>
          <w:szCs w:val="24"/>
        </w:rPr>
      </w:pPr>
      <w:r w:rsidRPr="00091051">
        <w:rPr>
          <w:rFonts w:eastAsia="Arial" w:cstheme="minorHAnsi"/>
          <w:szCs w:val="24"/>
        </w:rPr>
        <w:t xml:space="preserve">Il presente Piano dell’Offerta </w:t>
      </w:r>
      <w:r w:rsidRPr="00F16F54">
        <w:rPr>
          <w:rFonts w:eastAsia="Arial" w:cstheme="minorHAnsi"/>
          <w:szCs w:val="24"/>
        </w:rPr>
        <w:t>Formativa è la declinazione del PTOF triennale 20</w:t>
      </w:r>
      <w:r>
        <w:rPr>
          <w:rFonts w:eastAsia="Arial" w:cstheme="minorHAnsi"/>
          <w:szCs w:val="24"/>
        </w:rPr>
        <w:t>23-25</w:t>
      </w:r>
      <w:r w:rsidRPr="00091051">
        <w:rPr>
          <w:rFonts w:eastAsia="Arial" w:cstheme="minorHAnsi"/>
          <w:szCs w:val="24"/>
        </w:rPr>
        <w:t xml:space="preserve"> per </w:t>
      </w:r>
      <w:r>
        <w:rPr>
          <w:rFonts w:eastAsia="Arial" w:cstheme="minorHAnsi"/>
          <w:szCs w:val="24"/>
        </w:rPr>
        <w:t>l’</w:t>
      </w:r>
      <w:r w:rsidRPr="00091051">
        <w:rPr>
          <w:rFonts w:eastAsia="Arial" w:cstheme="minorHAnsi"/>
          <w:szCs w:val="24"/>
        </w:rPr>
        <w:t>a.</w:t>
      </w:r>
      <w:r w:rsidRPr="00227183">
        <w:rPr>
          <w:rFonts w:eastAsia="Arial" w:cstheme="minorHAnsi"/>
          <w:szCs w:val="24"/>
        </w:rPr>
        <w:t xml:space="preserve">s. </w:t>
      </w:r>
      <w:r>
        <w:rPr>
          <w:rFonts w:eastAsia="Arial" w:cstheme="minorHAnsi"/>
          <w:szCs w:val="24"/>
        </w:rPr>
        <w:t>202</w:t>
      </w:r>
      <w:r w:rsidR="00923C7B">
        <w:rPr>
          <w:rFonts w:eastAsia="Arial" w:cstheme="minorHAnsi"/>
          <w:szCs w:val="24"/>
        </w:rPr>
        <w:t>4</w:t>
      </w:r>
      <w:r>
        <w:rPr>
          <w:rFonts w:eastAsia="Arial" w:cstheme="minorHAnsi"/>
          <w:szCs w:val="24"/>
        </w:rPr>
        <w:t>-2</w:t>
      </w:r>
      <w:r w:rsidR="00923C7B">
        <w:rPr>
          <w:rFonts w:eastAsia="Arial" w:cstheme="minorHAnsi"/>
          <w:szCs w:val="24"/>
        </w:rPr>
        <w:t>5</w:t>
      </w:r>
      <w:r>
        <w:rPr>
          <w:rFonts w:eastAsia="Arial" w:cstheme="minorHAnsi"/>
          <w:szCs w:val="24"/>
        </w:rPr>
        <w:t>.</w:t>
      </w:r>
    </w:p>
    <w:p w14:paraId="45575071" w14:textId="785D51FA" w:rsidR="000041A2" w:rsidRPr="0037679B" w:rsidRDefault="000041A2" w:rsidP="0037679B">
      <w:pPr>
        <w:rPr>
          <w:rFonts w:eastAsia="Arial" w:cstheme="minorHAnsi"/>
          <w:szCs w:val="24"/>
        </w:rPr>
      </w:pPr>
      <w:r w:rsidRPr="007C521E">
        <w:rPr>
          <w:rFonts w:eastAsia="Arial" w:cstheme="minorHAnsi"/>
          <w:szCs w:val="24"/>
        </w:rPr>
        <w:t>Il Piano Triennale dell’Offerta Formativa funge da “</w:t>
      </w:r>
      <w:r w:rsidRPr="003D70DA">
        <w:rPr>
          <w:rFonts w:eastAsia="Arial" w:cstheme="minorHAnsi"/>
          <w:b/>
          <w:bCs/>
          <w:szCs w:val="24"/>
        </w:rPr>
        <w:t>carta di identità</w:t>
      </w:r>
      <w:r w:rsidRPr="007C521E">
        <w:rPr>
          <w:rFonts w:eastAsia="Arial" w:cstheme="minorHAnsi"/>
          <w:szCs w:val="24"/>
        </w:rPr>
        <w:t xml:space="preserve">” della Scuola. Esso presenta il tipo di </w:t>
      </w:r>
      <w:r w:rsidRPr="003D70DA">
        <w:rPr>
          <w:rFonts w:eastAsia="Arial" w:cstheme="minorHAnsi"/>
          <w:b/>
          <w:bCs/>
          <w:szCs w:val="24"/>
        </w:rPr>
        <w:t>servizio formativo e culturale</w:t>
      </w:r>
      <w:r w:rsidRPr="007C521E">
        <w:rPr>
          <w:rFonts w:eastAsia="Arial" w:cstheme="minorHAnsi"/>
          <w:szCs w:val="24"/>
        </w:rPr>
        <w:t xml:space="preserve"> offerto dall’Istituto e ha le seguenti funzioni:</w:t>
      </w:r>
    </w:p>
    <w:p w14:paraId="41B5D059" w14:textId="77777777" w:rsidR="000041A2" w:rsidRPr="007C521E" w:rsidRDefault="000041A2" w:rsidP="009311E9">
      <w:pPr>
        <w:numPr>
          <w:ilvl w:val="0"/>
          <w:numId w:val="1"/>
        </w:numPr>
        <w:tabs>
          <w:tab w:val="left" w:pos="300"/>
        </w:tabs>
        <w:rPr>
          <w:rFonts w:eastAsia="Arial" w:cstheme="minorHAnsi"/>
          <w:szCs w:val="24"/>
        </w:rPr>
      </w:pPr>
      <w:r w:rsidRPr="007C521E">
        <w:rPr>
          <w:rFonts w:eastAsia="Arial" w:cstheme="minorHAnsi"/>
          <w:szCs w:val="24"/>
        </w:rPr>
        <w:t>Raccordo tra le indicazioni ministeriali relative all’intero sistema scolastico nazionale e le sollecitazioni provenienti dalla specifica realtà locale, le risorse della scuola nonché i bisogni formativi degli allievi;</w:t>
      </w:r>
    </w:p>
    <w:p w14:paraId="7706C33D" w14:textId="77777777" w:rsidR="000041A2" w:rsidRPr="007C521E" w:rsidRDefault="000041A2" w:rsidP="009311E9">
      <w:pPr>
        <w:numPr>
          <w:ilvl w:val="0"/>
          <w:numId w:val="1"/>
        </w:numPr>
        <w:tabs>
          <w:tab w:val="left" w:pos="313"/>
        </w:tabs>
        <w:rPr>
          <w:rFonts w:eastAsia="Arial" w:cstheme="minorHAnsi"/>
          <w:szCs w:val="24"/>
        </w:rPr>
      </w:pPr>
      <w:r w:rsidRPr="007C521E">
        <w:rPr>
          <w:rFonts w:eastAsia="Arial" w:cstheme="minorHAnsi"/>
          <w:szCs w:val="24"/>
        </w:rPr>
        <w:t>Programmazione delle scelte culturali, formative e didattiche, nel quadro delle finalità del sistema scolastico nazionale;</w:t>
      </w:r>
    </w:p>
    <w:p w14:paraId="597D045A" w14:textId="77777777" w:rsidR="000041A2" w:rsidRPr="007C521E" w:rsidRDefault="000041A2" w:rsidP="009311E9">
      <w:pPr>
        <w:numPr>
          <w:ilvl w:val="0"/>
          <w:numId w:val="1"/>
        </w:numPr>
        <w:tabs>
          <w:tab w:val="left" w:pos="332"/>
        </w:tabs>
        <w:rPr>
          <w:rFonts w:eastAsia="Arial" w:cstheme="minorHAnsi"/>
          <w:szCs w:val="24"/>
        </w:rPr>
      </w:pPr>
      <w:r w:rsidRPr="007C521E">
        <w:rPr>
          <w:rFonts w:eastAsia="Arial" w:cstheme="minorHAnsi"/>
          <w:szCs w:val="24"/>
        </w:rPr>
        <w:t>Progettazione di attività curricolari ed extra-curricolari con progetti che mirino ad arricchire l’offerta formativa;</w:t>
      </w:r>
    </w:p>
    <w:p w14:paraId="2C1CE104" w14:textId="77777777" w:rsidR="000041A2" w:rsidRPr="007C521E" w:rsidRDefault="000041A2" w:rsidP="009311E9">
      <w:pPr>
        <w:numPr>
          <w:ilvl w:val="0"/>
          <w:numId w:val="1"/>
        </w:numPr>
        <w:tabs>
          <w:tab w:val="left" w:pos="305"/>
        </w:tabs>
        <w:rPr>
          <w:rFonts w:eastAsia="Arial" w:cstheme="minorHAnsi"/>
          <w:szCs w:val="24"/>
        </w:rPr>
      </w:pPr>
      <w:r w:rsidRPr="007C521E">
        <w:rPr>
          <w:rFonts w:eastAsia="Arial" w:cstheme="minorHAnsi"/>
          <w:szCs w:val="24"/>
        </w:rPr>
        <w:t>Condivisione delle scelte educative: mediante il P.T.O.F., infatti, viene stipulato un vero e proprio patto educativo di corresponsabilità fra docenti, studenti e famiglie;</w:t>
      </w:r>
    </w:p>
    <w:p w14:paraId="6AF114A4" w14:textId="77777777" w:rsidR="007C521E" w:rsidRPr="004853D5" w:rsidRDefault="000041A2" w:rsidP="007C521E">
      <w:pPr>
        <w:numPr>
          <w:ilvl w:val="0"/>
          <w:numId w:val="1"/>
        </w:numPr>
        <w:tabs>
          <w:tab w:val="left" w:pos="324"/>
        </w:tabs>
        <w:rPr>
          <w:rFonts w:eastAsia="Arial" w:cstheme="minorHAnsi"/>
          <w:szCs w:val="24"/>
        </w:rPr>
      </w:pPr>
      <w:r w:rsidRPr="007C521E">
        <w:rPr>
          <w:rFonts w:eastAsia="Arial" w:cstheme="minorHAnsi"/>
          <w:szCs w:val="24"/>
        </w:rPr>
        <w:t xml:space="preserve">Agilità di consultazione per l’utenza di un </w:t>
      </w:r>
      <w:r w:rsidRPr="007C521E">
        <w:rPr>
          <w:rFonts w:eastAsia="Arial" w:cstheme="minorHAnsi"/>
          <w:i/>
          <w:szCs w:val="24"/>
        </w:rPr>
        <w:t>planning</w:t>
      </w:r>
      <w:r w:rsidRPr="007C521E">
        <w:rPr>
          <w:rFonts w:eastAsia="Arial" w:cstheme="minorHAnsi"/>
          <w:szCs w:val="24"/>
        </w:rPr>
        <w:t xml:space="preserve"> di tutta l’organizzazione interna dell’Istituto.</w:t>
      </w:r>
    </w:p>
    <w:p w14:paraId="3DB1CEA4" w14:textId="77777777" w:rsidR="000041A2" w:rsidRPr="007C521E" w:rsidRDefault="000041A2" w:rsidP="007C521E">
      <w:pPr>
        <w:tabs>
          <w:tab w:val="left" w:pos="324"/>
        </w:tabs>
        <w:rPr>
          <w:rFonts w:eastAsia="Arial" w:cstheme="minorHAnsi"/>
          <w:szCs w:val="24"/>
        </w:rPr>
      </w:pPr>
      <w:r w:rsidRPr="007C521E">
        <w:rPr>
          <w:rFonts w:eastAsia="Arial" w:cstheme="minorHAnsi"/>
          <w:szCs w:val="24"/>
        </w:rPr>
        <w:t>Il documento del P.T.O.F. ha una validità triennale per quanto riguarda le linee generali e viene sottoposto ogni anno a una revisione che adatta le attività alle condizioni e alle esigenze che si presentano di anno in anno.</w:t>
      </w:r>
    </w:p>
    <w:p w14:paraId="6951352E" w14:textId="77777777" w:rsidR="000041A2" w:rsidRPr="007C521E" w:rsidRDefault="000041A2" w:rsidP="007C521E">
      <w:pPr>
        <w:rPr>
          <w:rFonts w:eastAsia="Arial" w:cstheme="minorHAnsi"/>
          <w:szCs w:val="24"/>
        </w:rPr>
      </w:pPr>
      <w:r w:rsidRPr="007C521E">
        <w:rPr>
          <w:rFonts w:eastAsia="Arial" w:cstheme="minorHAnsi"/>
          <w:szCs w:val="24"/>
        </w:rPr>
        <w:t>Con il P.T.O.F. infatti la scuola intende:</w:t>
      </w:r>
    </w:p>
    <w:p w14:paraId="6B720A1D" w14:textId="77777777" w:rsidR="000041A2" w:rsidRPr="007C521E" w:rsidRDefault="000041A2" w:rsidP="00177A95">
      <w:pPr>
        <w:numPr>
          <w:ilvl w:val="0"/>
          <w:numId w:val="8"/>
        </w:numPr>
        <w:tabs>
          <w:tab w:val="left" w:pos="720"/>
        </w:tabs>
        <w:ind w:left="720" w:hanging="360"/>
        <w:rPr>
          <w:rFonts w:eastAsia="MS PGothic" w:cstheme="minorHAnsi"/>
          <w:szCs w:val="24"/>
        </w:rPr>
      </w:pPr>
      <w:r w:rsidRPr="007C521E">
        <w:rPr>
          <w:rFonts w:eastAsia="Arial" w:cstheme="minorHAnsi"/>
          <w:szCs w:val="24"/>
        </w:rPr>
        <w:t>interpretare le esigenze di una società in trasformazione e adeguare a queste esigenze le proposte formativo- culturali;</w:t>
      </w:r>
    </w:p>
    <w:p w14:paraId="4F542F74" w14:textId="77777777" w:rsidR="00091051" w:rsidRDefault="000041A2" w:rsidP="00177A95">
      <w:pPr>
        <w:numPr>
          <w:ilvl w:val="0"/>
          <w:numId w:val="8"/>
        </w:numPr>
        <w:tabs>
          <w:tab w:val="left" w:pos="720"/>
        </w:tabs>
        <w:ind w:left="720" w:hanging="360"/>
        <w:rPr>
          <w:rFonts w:eastAsia="MS PGothic" w:cstheme="minorHAnsi"/>
          <w:szCs w:val="24"/>
        </w:rPr>
      </w:pPr>
      <w:r w:rsidRPr="007C521E">
        <w:rPr>
          <w:rFonts w:eastAsia="Arial" w:cstheme="minorHAnsi"/>
          <w:szCs w:val="24"/>
        </w:rPr>
        <w:t>rendere note le scelte culturali, didattiche ed organizzative che intende perseguire nel suo compito di educazione e formazione;</w:t>
      </w:r>
    </w:p>
    <w:p w14:paraId="03FC9E3E" w14:textId="1D0476F4" w:rsidR="007C521E" w:rsidRPr="00091051" w:rsidRDefault="000041A2" w:rsidP="00177A95">
      <w:pPr>
        <w:numPr>
          <w:ilvl w:val="0"/>
          <w:numId w:val="8"/>
        </w:numPr>
        <w:tabs>
          <w:tab w:val="left" w:pos="720"/>
        </w:tabs>
        <w:ind w:left="720" w:hanging="360"/>
        <w:rPr>
          <w:rFonts w:eastAsia="MS PGothic" w:cstheme="minorHAnsi"/>
          <w:szCs w:val="24"/>
        </w:rPr>
      </w:pPr>
      <w:r w:rsidRPr="00091051">
        <w:rPr>
          <w:rFonts w:eastAsia="Arial" w:cstheme="minorHAnsi"/>
          <w:szCs w:val="24"/>
        </w:rPr>
        <w:t>assumere impegni nei confronti dell’utenza, delle famiglie e del contesto sociale; presentarsi alle altre istituzioni del territorio (enti locali, ASL, scuole, associazioni di categoria, imprese, ed altri soggetti pubblici e privati)</w:t>
      </w:r>
      <w:r w:rsidR="007C521E" w:rsidRPr="00091051">
        <w:rPr>
          <w:rFonts w:eastAsia="Arial" w:cstheme="minorHAnsi"/>
          <w:szCs w:val="24"/>
        </w:rPr>
        <w:t>.</w:t>
      </w:r>
    </w:p>
    <w:p w14:paraId="20056411" w14:textId="77777777" w:rsidR="00081219" w:rsidRPr="00081219" w:rsidRDefault="00081219" w:rsidP="00081219">
      <w:pPr>
        <w:rPr>
          <w:rFonts w:eastAsia="Arial" w:cstheme="minorHAnsi"/>
          <w:szCs w:val="24"/>
        </w:rPr>
      </w:pPr>
      <w:r w:rsidRPr="00081219">
        <w:rPr>
          <w:rFonts w:eastAsia="Arial" w:cstheme="minorHAnsi"/>
          <w:szCs w:val="24"/>
        </w:rPr>
        <w:t>Il presente Piano è parte dalle risultanze dell’</w:t>
      </w:r>
      <w:r w:rsidRPr="00081219">
        <w:rPr>
          <w:rFonts w:eastAsia="Arial" w:cstheme="minorHAnsi"/>
          <w:b/>
          <w:bCs/>
          <w:szCs w:val="24"/>
        </w:rPr>
        <w:t>autovalutazione</w:t>
      </w:r>
      <w:r w:rsidRPr="00081219">
        <w:rPr>
          <w:rFonts w:eastAsia="Arial" w:cstheme="minorHAnsi"/>
          <w:szCs w:val="24"/>
        </w:rPr>
        <w:t xml:space="preserve"> d’istituto, così come contenuta nel Rapporto di Autovalutazione (</w:t>
      </w:r>
      <w:r w:rsidRPr="00081219">
        <w:rPr>
          <w:rFonts w:eastAsia="Arial" w:cstheme="minorHAnsi"/>
          <w:b/>
          <w:bCs/>
          <w:szCs w:val="24"/>
        </w:rPr>
        <w:t>RAV</w:t>
      </w:r>
      <w:r w:rsidRPr="00081219">
        <w:rPr>
          <w:rFonts w:eastAsia="Arial" w:cstheme="minorHAnsi"/>
          <w:szCs w:val="24"/>
        </w:rPr>
        <w:t xml:space="preserve">), presente sul portale </w:t>
      </w:r>
      <w:r w:rsidRPr="00081219">
        <w:rPr>
          <w:rFonts w:eastAsia="Arial" w:cstheme="minorHAnsi"/>
          <w:i/>
          <w:iCs/>
          <w:szCs w:val="24"/>
        </w:rPr>
        <w:t>Scuola in Chiaro</w:t>
      </w:r>
      <w:r w:rsidRPr="00081219">
        <w:rPr>
          <w:rFonts w:eastAsia="Arial" w:cstheme="minorHAnsi"/>
          <w:szCs w:val="24"/>
        </w:rPr>
        <w:t xml:space="preserve"> del Ministero dell’Istruzione, dell’Università e della Ricerca. </w:t>
      </w:r>
    </w:p>
    <w:p w14:paraId="58BF813A" w14:textId="556606DE" w:rsidR="000A3C31" w:rsidRDefault="000041A2" w:rsidP="007C521E">
      <w:pPr>
        <w:rPr>
          <w:rFonts w:eastAsia="Arial" w:cstheme="minorHAnsi"/>
          <w:szCs w:val="24"/>
        </w:rPr>
      </w:pPr>
      <w:r w:rsidRPr="007C521E">
        <w:rPr>
          <w:rFonts w:eastAsia="Arial" w:cstheme="minorHAnsi"/>
          <w:szCs w:val="24"/>
        </w:rPr>
        <w:t>Pertanto</w:t>
      </w:r>
      <w:r w:rsidR="002828A7">
        <w:rPr>
          <w:rFonts w:eastAsia="Arial" w:cstheme="minorHAnsi"/>
          <w:szCs w:val="24"/>
        </w:rPr>
        <w:t>,</w:t>
      </w:r>
      <w:r w:rsidRPr="007C521E">
        <w:rPr>
          <w:rFonts w:eastAsia="Arial" w:cstheme="minorHAnsi"/>
          <w:szCs w:val="24"/>
        </w:rPr>
        <w:t xml:space="preserve"> il P.T.O.F. è un lavoro in d</w:t>
      </w:r>
      <w:r w:rsidR="00617972">
        <w:rPr>
          <w:rFonts w:eastAsia="Arial" w:cstheme="minorHAnsi"/>
          <w:szCs w:val="24"/>
        </w:rPr>
        <w:t>i</w:t>
      </w:r>
      <w:r w:rsidRPr="007C521E">
        <w:rPr>
          <w:rFonts w:eastAsia="Arial" w:cstheme="minorHAnsi"/>
          <w:szCs w:val="24"/>
        </w:rPr>
        <w:t>venire e soprattutto frutto di condivisione costante, elaborato nello spirito dell’autonomia didattica conferita alle scuole fin dal 1999. L'adozione di questo sistema di lavoro privilegia la Democrazia, la Trasparenza, la Condivisione e soprattutto la costruzione di una Scuola che coinvolga quanti più soggetti possibile nell’educazione e formazione degli studenti.</w:t>
      </w:r>
    </w:p>
    <w:p w14:paraId="7B4A0D98" w14:textId="7B4F82E2" w:rsidR="009244D3" w:rsidRDefault="00081219" w:rsidP="009244D3">
      <w:pPr>
        <w:rPr>
          <w:rFonts w:eastAsia="Arial" w:cstheme="minorHAnsi"/>
          <w:szCs w:val="24"/>
        </w:rPr>
      </w:pPr>
      <w:r w:rsidRPr="00081219">
        <w:rPr>
          <w:rFonts w:eastAsia="Arial" w:cstheme="minorHAnsi"/>
          <w:szCs w:val="24"/>
        </w:rPr>
        <w:t xml:space="preserve">Alla base della redazione del presente documento vengono dunque considerati i seguenti aspetti, quali </w:t>
      </w:r>
      <w:r w:rsidRPr="00081219">
        <w:rPr>
          <w:rFonts w:eastAsia="Arial" w:cstheme="minorHAnsi"/>
          <w:b/>
          <w:bCs/>
          <w:szCs w:val="24"/>
        </w:rPr>
        <w:t xml:space="preserve">criteri strategico-organizzativi </w:t>
      </w:r>
      <w:r w:rsidRPr="00081219">
        <w:rPr>
          <w:rFonts w:eastAsia="Arial" w:cstheme="minorHAnsi"/>
          <w:szCs w:val="24"/>
        </w:rPr>
        <w:t xml:space="preserve">generali e identitari dell’istituto: </w:t>
      </w:r>
    </w:p>
    <w:p w14:paraId="345D09EB" w14:textId="705252E9" w:rsidR="00ED1823" w:rsidRPr="009244D3" w:rsidRDefault="00ED1823" w:rsidP="00ED1823">
      <w:pPr>
        <w:jc w:val="center"/>
        <w:rPr>
          <w:rFonts w:eastAsia="Arial" w:cstheme="minorHAnsi"/>
          <w:szCs w:val="24"/>
        </w:rPr>
      </w:pPr>
      <w:r>
        <w:rPr>
          <w:rFonts w:eastAsia="Arial" w:cstheme="minorHAnsi"/>
          <w:noProof/>
          <w:sz w:val="26"/>
          <w:lang w:eastAsia="it-IT"/>
        </w:rPr>
        <w:lastRenderedPageBreak/>
        <w:drawing>
          <wp:inline distT="0" distB="0" distL="0" distR="0" wp14:anchorId="2143ACFB" wp14:editId="305A6C3B">
            <wp:extent cx="5486400" cy="3200400"/>
            <wp:effectExtent l="0" t="0" r="0" b="0"/>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69BACB6" w14:textId="2DAEFDF3" w:rsidR="006F47C2" w:rsidRPr="00242459" w:rsidRDefault="166C9FAA" w:rsidP="00177A95">
      <w:pPr>
        <w:pStyle w:val="Paragrafoelenco"/>
        <w:numPr>
          <w:ilvl w:val="0"/>
          <w:numId w:val="26"/>
        </w:numPr>
        <w:rPr>
          <w:rFonts w:eastAsia="Arial"/>
        </w:rPr>
      </w:pPr>
      <w:r w:rsidRPr="00242459">
        <w:t xml:space="preserve">sviluppo delle </w:t>
      </w:r>
      <w:r w:rsidRPr="00242459">
        <w:rPr>
          <w:b/>
          <w:bCs/>
        </w:rPr>
        <w:t>competenze disciplinari e di cittadinanza</w:t>
      </w:r>
      <w:r w:rsidRPr="00242459">
        <w:t>, attraverso:</w:t>
      </w:r>
    </w:p>
    <w:p w14:paraId="02DF87ED" w14:textId="004D3CDC" w:rsidR="166C9FAA" w:rsidRPr="00E43AA0" w:rsidRDefault="166C9FAA" w:rsidP="00177A95">
      <w:pPr>
        <w:pStyle w:val="Paragrafoelenco"/>
        <w:numPr>
          <w:ilvl w:val="1"/>
          <w:numId w:val="26"/>
        </w:numPr>
        <w:rPr>
          <w:rFonts w:eastAsiaTheme="minorEastAsia"/>
          <w:color w:val="000000" w:themeColor="text1"/>
          <w:szCs w:val="24"/>
        </w:rPr>
      </w:pPr>
      <w:r w:rsidRPr="166C9FAA">
        <w:rPr>
          <w:rFonts w:ascii="Calibri" w:eastAsia="Calibri" w:hAnsi="Calibri" w:cs="Calibri"/>
          <w:color w:val="000000" w:themeColor="text1"/>
          <w:szCs w:val="24"/>
        </w:rPr>
        <w:t xml:space="preserve">definizione dei “tempi” dell’insegnamento (scansione oraria, moduli ecc.) fondati sulla priorità dei </w:t>
      </w:r>
      <w:r w:rsidRPr="166C9FAA">
        <w:rPr>
          <w:rFonts w:ascii="Calibri" w:eastAsia="Calibri" w:hAnsi="Calibri" w:cs="Calibri"/>
          <w:b/>
          <w:bCs/>
          <w:color w:val="000000" w:themeColor="text1"/>
          <w:szCs w:val="24"/>
        </w:rPr>
        <w:t xml:space="preserve">tempi dell’apprendimento </w:t>
      </w:r>
      <w:r w:rsidRPr="166C9FAA">
        <w:rPr>
          <w:rFonts w:ascii="Calibri" w:eastAsia="Calibri" w:hAnsi="Calibri" w:cs="Calibri"/>
          <w:color w:val="000000" w:themeColor="text1"/>
          <w:szCs w:val="24"/>
        </w:rPr>
        <w:t xml:space="preserve">rispetto a quelli tecnici della distribuzione oraria delle lezioni; </w:t>
      </w:r>
    </w:p>
    <w:p w14:paraId="2FFDFE65" w14:textId="2D0232FE" w:rsidR="166C9FAA" w:rsidRPr="00E43AA0" w:rsidRDefault="166C9FAA" w:rsidP="00177A95">
      <w:pPr>
        <w:pStyle w:val="Paragrafoelenco"/>
        <w:numPr>
          <w:ilvl w:val="1"/>
          <w:numId w:val="26"/>
        </w:numPr>
        <w:spacing w:line="240" w:lineRule="exact"/>
        <w:rPr>
          <w:rFonts w:eastAsiaTheme="minorEastAsia"/>
          <w:color w:val="000000" w:themeColor="text1"/>
          <w:szCs w:val="24"/>
        </w:rPr>
      </w:pPr>
      <w:r w:rsidRPr="166C9FAA">
        <w:rPr>
          <w:rFonts w:ascii="Calibri" w:eastAsia="Calibri" w:hAnsi="Calibri" w:cs="Calibri"/>
          <w:color w:val="000000" w:themeColor="text1"/>
          <w:szCs w:val="24"/>
        </w:rPr>
        <w:t xml:space="preserve">impiego e </w:t>
      </w:r>
      <w:r w:rsidRPr="166C9FAA">
        <w:rPr>
          <w:rFonts w:ascii="Calibri" w:eastAsia="Calibri" w:hAnsi="Calibri" w:cs="Calibri"/>
          <w:b/>
          <w:bCs/>
          <w:color w:val="000000" w:themeColor="text1"/>
          <w:szCs w:val="24"/>
        </w:rPr>
        <w:t xml:space="preserve">adattamento innovativo e creativo dei “luoghi” e delle strutture </w:t>
      </w:r>
      <w:r w:rsidRPr="166C9FAA">
        <w:rPr>
          <w:rFonts w:ascii="Calibri" w:eastAsia="Calibri" w:hAnsi="Calibri" w:cs="Calibri"/>
          <w:color w:val="000000" w:themeColor="text1"/>
          <w:szCs w:val="24"/>
        </w:rPr>
        <w:t xml:space="preserve">dell’istituto (aula polifunzionale, </w:t>
      </w:r>
      <w:r w:rsidR="004E402C">
        <w:rPr>
          <w:rFonts w:ascii="Calibri" w:eastAsia="Calibri" w:hAnsi="Calibri" w:cs="Calibri"/>
          <w:color w:val="000000" w:themeColor="text1"/>
          <w:szCs w:val="24"/>
        </w:rPr>
        <w:t>spazio</w:t>
      </w:r>
      <w:r w:rsidRPr="166C9FAA">
        <w:rPr>
          <w:rFonts w:ascii="Calibri" w:eastAsia="Calibri" w:hAnsi="Calibri" w:cs="Calibri"/>
          <w:color w:val="000000" w:themeColor="text1"/>
          <w:szCs w:val="24"/>
        </w:rPr>
        <w:t xml:space="preserve"> relax, biblioteca ecc.); </w:t>
      </w:r>
    </w:p>
    <w:p w14:paraId="26387542" w14:textId="018B311F" w:rsidR="166C9FAA" w:rsidRPr="00E43AA0" w:rsidRDefault="166C9FAA" w:rsidP="00177A95">
      <w:pPr>
        <w:pStyle w:val="Paragrafoelenco"/>
        <w:numPr>
          <w:ilvl w:val="1"/>
          <w:numId w:val="26"/>
        </w:numPr>
        <w:spacing w:line="240" w:lineRule="exact"/>
        <w:rPr>
          <w:rFonts w:eastAsiaTheme="minorEastAsia"/>
          <w:color w:val="000000" w:themeColor="text1"/>
          <w:szCs w:val="24"/>
        </w:rPr>
      </w:pPr>
      <w:r w:rsidRPr="166C9FAA">
        <w:rPr>
          <w:rFonts w:ascii="Calibri" w:eastAsia="Calibri" w:hAnsi="Calibri" w:cs="Calibri"/>
          <w:color w:val="000000" w:themeColor="text1"/>
          <w:szCs w:val="24"/>
        </w:rPr>
        <w:t xml:space="preserve">attenzione allo sviluppo del flusso dei contenuti, dei saperi e delle esperienze didattiche e formative, avendo come </w:t>
      </w:r>
      <w:r w:rsidRPr="166C9FAA">
        <w:rPr>
          <w:rFonts w:ascii="Calibri" w:eastAsia="Calibri" w:hAnsi="Calibri" w:cs="Calibri"/>
          <w:b/>
          <w:bCs/>
          <w:color w:val="000000" w:themeColor="text1"/>
          <w:szCs w:val="24"/>
        </w:rPr>
        <w:t>principio guida la globalità della persona-studente e degli obiettivi formulati per i diversi gruppo-classe</w:t>
      </w:r>
      <w:r w:rsidRPr="166C9FAA">
        <w:rPr>
          <w:rFonts w:ascii="Calibri" w:eastAsia="Calibri" w:hAnsi="Calibri" w:cs="Calibri"/>
          <w:color w:val="000000" w:themeColor="text1"/>
          <w:szCs w:val="24"/>
        </w:rPr>
        <w:t>;</w:t>
      </w:r>
    </w:p>
    <w:p w14:paraId="5923A41C" w14:textId="718EBEC8" w:rsidR="166C9FAA" w:rsidRPr="00E43AA0" w:rsidRDefault="166C9FAA" w:rsidP="00605A33">
      <w:pPr>
        <w:pStyle w:val="Paragrafoelenco"/>
        <w:numPr>
          <w:ilvl w:val="1"/>
          <w:numId w:val="26"/>
        </w:numPr>
        <w:spacing w:after="0"/>
        <w:ind w:left="1434" w:hanging="357"/>
        <w:rPr>
          <w:rFonts w:eastAsiaTheme="minorEastAsia"/>
          <w:b/>
          <w:bCs/>
          <w:color w:val="000000" w:themeColor="text1"/>
          <w:szCs w:val="24"/>
        </w:rPr>
      </w:pPr>
      <w:r w:rsidRPr="166C9FAA">
        <w:rPr>
          <w:rFonts w:ascii="Calibri" w:eastAsia="Calibri" w:hAnsi="Calibri" w:cs="Calibri"/>
          <w:b/>
          <w:bCs/>
          <w:color w:val="000000" w:themeColor="text1"/>
          <w:szCs w:val="24"/>
        </w:rPr>
        <w:t>valorizzazione dei PCTO</w:t>
      </w:r>
      <w:r w:rsidRPr="166C9FAA">
        <w:rPr>
          <w:rFonts w:ascii="Calibri" w:eastAsia="Calibri" w:hAnsi="Calibri" w:cs="Calibri"/>
          <w:color w:val="000000" w:themeColor="text1"/>
          <w:szCs w:val="24"/>
        </w:rPr>
        <w:t>, quale elemento di crescita e di orientamento per ciascuno studente, con un’attenzione ai talenti di ciascuno, e in vista di un raccordo sempre più solido con il mondo dell’imprenditoria territoriale e della formazione (ITS, Università, ecc.).</w:t>
      </w:r>
    </w:p>
    <w:p w14:paraId="01D14A51" w14:textId="46B8235F" w:rsidR="166C9FAA" w:rsidRPr="00E43AA0" w:rsidRDefault="166C9FAA" w:rsidP="00177A95">
      <w:pPr>
        <w:pStyle w:val="Paragrafoelenco"/>
        <w:numPr>
          <w:ilvl w:val="1"/>
          <w:numId w:val="26"/>
        </w:numPr>
        <w:spacing w:line="240" w:lineRule="exact"/>
        <w:rPr>
          <w:rFonts w:eastAsiaTheme="minorEastAsia"/>
          <w:color w:val="000000" w:themeColor="text1"/>
          <w:szCs w:val="24"/>
        </w:rPr>
      </w:pPr>
      <w:r w:rsidRPr="00242459">
        <w:rPr>
          <w:rFonts w:ascii="Calibri" w:eastAsia="Calibri" w:hAnsi="Calibri" w:cs="Calibri"/>
          <w:color w:val="000000" w:themeColor="text1"/>
          <w:szCs w:val="24"/>
        </w:rPr>
        <w:t xml:space="preserve">promozione delle competenze e dei </w:t>
      </w:r>
      <w:r w:rsidRPr="00242459">
        <w:rPr>
          <w:rFonts w:ascii="Calibri" w:eastAsia="Calibri" w:hAnsi="Calibri" w:cs="Calibri"/>
          <w:b/>
          <w:bCs/>
          <w:color w:val="000000" w:themeColor="text1"/>
          <w:szCs w:val="24"/>
        </w:rPr>
        <w:t>valori sociali, civili, etici e religios</w:t>
      </w:r>
      <w:r w:rsidRPr="00242459">
        <w:rPr>
          <w:rFonts w:ascii="Calibri" w:eastAsia="Calibri" w:hAnsi="Calibri" w:cs="Calibri"/>
          <w:color w:val="000000" w:themeColor="text1"/>
          <w:szCs w:val="24"/>
        </w:rPr>
        <w:t>i;</w:t>
      </w:r>
    </w:p>
    <w:p w14:paraId="44F4E31B" w14:textId="063585C4" w:rsidR="166C9FAA" w:rsidRPr="00ED1823" w:rsidRDefault="166C9FAA" w:rsidP="00177A95">
      <w:pPr>
        <w:pStyle w:val="Paragrafoelenco"/>
        <w:numPr>
          <w:ilvl w:val="1"/>
          <w:numId w:val="26"/>
        </w:numPr>
        <w:spacing w:line="240" w:lineRule="exact"/>
        <w:rPr>
          <w:rFonts w:eastAsiaTheme="minorEastAsia"/>
          <w:color w:val="000000" w:themeColor="text1"/>
          <w:szCs w:val="24"/>
        </w:rPr>
      </w:pPr>
      <w:r w:rsidRPr="00242459">
        <w:rPr>
          <w:rFonts w:ascii="Calibri" w:eastAsia="Calibri" w:hAnsi="Calibri" w:cs="Calibri"/>
          <w:color w:val="000000" w:themeColor="text1"/>
          <w:szCs w:val="24"/>
        </w:rPr>
        <w:t xml:space="preserve">piena consapevolezza da parte del personale della scuola di </w:t>
      </w:r>
      <w:r w:rsidRPr="00242459">
        <w:rPr>
          <w:rFonts w:ascii="Calibri" w:eastAsia="Calibri" w:hAnsi="Calibri" w:cs="Calibri"/>
          <w:b/>
          <w:bCs/>
          <w:color w:val="000000" w:themeColor="text1"/>
          <w:szCs w:val="24"/>
        </w:rPr>
        <w:t>essere tutti coinvolti nell’azione educativa.</w:t>
      </w:r>
    </w:p>
    <w:p w14:paraId="4E5961CE" w14:textId="77777777" w:rsidR="00ED1823" w:rsidRPr="00242459" w:rsidRDefault="00ED1823" w:rsidP="00ED1823">
      <w:pPr>
        <w:pStyle w:val="Paragrafoelenco"/>
        <w:spacing w:line="240" w:lineRule="exact"/>
        <w:ind w:left="1440"/>
        <w:rPr>
          <w:rFonts w:eastAsiaTheme="minorEastAsia"/>
          <w:color w:val="000000" w:themeColor="text1"/>
          <w:szCs w:val="24"/>
        </w:rPr>
      </w:pPr>
    </w:p>
    <w:p w14:paraId="613D8F79" w14:textId="77777777" w:rsidR="00242459" w:rsidRPr="00242459" w:rsidRDefault="166C9FAA" w:rsidP="00177A95">
      <w:pPr>
        <w:pStyle w:val="Paragrafoelenco"/>
        <w:numPr>
          <w:ilvl w:val="0"/>
          <w:numId w:val="26"/>
        </w:numPr>
        <w:rPr>
          <w:rFonts w:eastAsia="Arial"/>
        </w:rPr>
      </w:pPr>
      <w:r w:rsidRPr="00242459">
        <w:t xml:space="preserve">sviluppo della comunità educante mediante </w:t>
      </w:r>
      <w:r w:rsidRPr="00242459">
        <w:rPr>
          <w:b/>
          <w:bCs/>
        </w:rPr>
        <w:t>l’alleanza scuola-famiglia-territorio</w:t>
      </w:r>
      <w:r w:rsidR="00242459">
        <w:rPr>
          <w:b/>
          <w:bCs/>
        </w:rPr>
        <w:t>, attraverso</w:t>
      </w:r>
      <w:r w:rsidR="00242459">
        <w:t>:</w:t>
      </w:r>
    </w:p>
    <w:p w14:paraId="5428120A" w14:textId="72180D3B" w:rsidR="00242459" w:rsidRPr="00242459" w:rsidRDefault="00242459" w:rsidP="00177A95">
      <w:pPr>
        <w:pStyle w:val="Paragrafoelenco"/>
        <w:numPr>
          <w:ilvl w:val="1"/>
          <w:numId w:val="26"/>
        </w:numPr>
      </w:pPr>
      <w:r w:rsidRPr="00242459">
        <w:rPr>
          <w:b/>
          <w:bCs/>
        </w:rPr>
        <w:t>Interazione frequente</w:t>
      </w:r>
      <w:r w:rsidRPr="00242459">
        <w:t xml:space="preserve"> del </w:t>
      </w:r>
      <w:r w:rsidR="007160E0">
        <w:t>Coordinatore delle attività didattiche</w:t>
      </w:r>
      <w:r w:rsidRPr="00242459">
        <w:t xml:space="preserve"> e degli insegnanti </w:t>
      </w:r>
      <w:r w:rsidRPr="00242459">
        <w:rPr>
          <w:b/>
          <w:bCs/>
        </w:rPr>
        <w:t>con le famiglie</w:t>
      </w:r>
      <w:r w:rsidRPr="00242459">
        <w:t xml:space="preserve"> utilizzando anche la modalità di incontri/colloqui on line; </w:t>
      </w:r>
    </w:p>
    <w:p w14:paraId="2048F77B" w14:textId="745805BF" w:rsidR="00242459" w:rsidRPr="00242459" w:rsidRDefault="00242459" w:rsidP="00177A95">
      <w:pPr>
        <w:pStyle w:val="Paragrafoelenco"/>
        <w:numPr>
          <w:ilvl w:val="1"/>
          <w:numId w:val="26"/>
        </w:numPr>
      </w:pPr>
      <w:r w:rsidRPr="00242459">
        <w:rPr>
          <w:b/>
          <w:bCs/>
        </w:rPr>
        <w:t>Resoconti periodici</w:t>
      </w:r>
      <w:r w:rsidRPr="00242459">
        <w:t xml:space="preserve"> sulle attività didattiche e sulle iniziative della scuola mediante comunicazioni/lettere del </w:t>
      </w:r>
      <w:r w:rsidR="007160E0">
        <w:t>Coordinatore delle attività didattiche</w:t>
      </w:r>
      <w:r w:rsidRPr="00242459">
        <w:t xml:space="preserve"> alle famiglie e agli studenti; </w:t>
      </w:r>
    </w:p>
    <w:p w14:paraId="35ED7E08" w14:textId="77777777" w:rsidR="00242459" w:rsidRDefault="00242459" w:rsidP="00177A95">
      <w:pPr>
        <w:pStyle w:val="Paragrafoelenco"/>
        <w:numPr>
          <w:ilvl w:val="1"/>
          <w:numId w:val="26"/>
        </w:numPr>
      </w:pPr>
      <w:r w:rsidRPr="00242459">
        <w:t xml:space="preserve">Promozione di </w:t>
      </w:r>
      <w:r w:rsidRPr="00242459">
        <w:rPr>
          <w:b/>
          <w:bCs/>
        </w:rPr>
        <w:t>incontri, visite, convegni</w:t>
      </w:r>
      <w:r w:rsidRPr="00242459">
        <w:t xml:space="preserve"> con esponenti del </w:t>
      </w:r>
      <w:r w:rsidRPr="00242459">
        <w:rPr>
          <w:b/>
          <w:bCs/>
        </w:rPr>
        <w:t>tessuto imprenditoriale, sociale e amministrativo del territorio</w:t>
      </w:r>
      <w:r w:rsidRPr="00242459">
        <w:t xml:space="preserve"> con lo scopo di conoscersi e di favorire ambiti di collaborazione su tematiche di comune interesse (lavoro, orientamento al lavoro, formazione professionale, ambiente, salute, sicurezza…);</w:t>
      </w:r>
    </w:p>
    <w:p w14:paraId="6346BFF7" w14:textId="5609FF1D" w:rsidR="00261AE7" w:rsidRDefault="00242459" w:rsidP="00177A95">
      <w:pPr>
        <w:pStyle w:val="Paragrafoelenco"/>
        <w:numPr>
          <w:ilvl w:val="1"/>
          <w:numId w:val="26"/>
        </w:numPr>
      </w:pPr>
      <w:r w:rsidRPr="00242459">
        <w:rPr>
          <w:b/>
          <w:bCs/>
        </w:rPr>
        <w:t>Promozione</w:t>
      </w:r>
      <w:r w:rsidRPr="00242459">
        <w:t xml:space="preserve"> all’interno della scuola, in collaborazione con le aziende del territorio, di </w:t>
      </w:r>
      <w:r w:rsidRPr="00242459">
        <w:rPr>
          <w:b/>
          <w:bCs/>
        </w:rPr>
        <w:t>percorsi professionalizzanti</w:t>
      </w:r>
      <w:r w:rsidRPr="00242459">
        <w:t xml:space="preserve"> (es. master, corsi ITS post diploma…)</w:t>
      </w:r>
      <w:r>
        <w:t>;</w:t>
      </w:r>
      <w:r w:rsidR="166C9FAA" w:rsidRPr="00242459">
        <w:t xml:space="preserve"> </w:t>
      </w:r>
    </w:p>
    <w:p w14:paraId="588CEF39" w14:textId="77777777" w:rsidR="00ED1823" w:rsidRPr="00242459" w:rsidRDefault="00ED1823" w:rsidP="00ED1823">
      <w:pPr>
        <w:pStyle w:val="Paragrafoelenco"/>
        <w:ind w:left="1440"/>
      </w:pPr>
    </w:p>
    <w:p w14:paraId="2FD0E657" w14:textId="77777777" w:rsidR="00ED1823" w:rsidRPr="00ED1823" w:rsidRDefault="166C9FAA" w:rsidP="00177A95">
      <w:pPr>
        <w:pStyle w:val="Paragrafoelenco"/>
        <w:numPr>
          <w:ilvl w:val="0"/>
          <w:numId w:val="26"/>
        </w:numPr>
        <w:rPr>
          <w:rFonts w:eastAsia="Arial"/>
        </w:rPr>
      </w:pPr>
      <w:r w:rsidRPr="00242459">
        <w:t xml:space="preserve">promozione del </w:t>
      </w:r>
      <w:r w:rsidRPr="00242459">
        <w:rPr>
          <w:b/>
          <w:bCs/>
        </w:rPr>
        <w:t>benessere</w:t>
      </w:r>
      <w:r w:rsidRPr="00242459">
        <w:t xml:space="preserve"> di alunni e personale</w:t>
      </w:r>
      <w:r w:rsidR="00ED1823">
        <w:t>:</w:t>
      </w:r>
    </w:p>
    <w:p w14:paraId="16C29214" w14:textId="31C229C6" w:rsidR="00ED1823" w:rsidRPr="00ED1823" w:rsidRDefault="00ED1823" w:rsidP="00ED1823">
      <w:pPr>
        <w:pStyle w:val="Paragrafoelenco"/>
      </w:pPr>
      <w:r>
        <w:lastRenderedPageBreak/>
        <w:t>l</w:t>
      </w:r>
      <w:r w:rsidRPr="00ED1823">
        <w:t>a condizione di solitudine, isolamento e autoisolamento delle nuove generazioni favorito dalla crisi pandemica e paradossalmente anche dalla interconnettività social, va affrontata facendosi carico del bisogno di relazione umana tra gli studenti. Le iniziative che si vuole mettere in atto sono</w:t>
      </w:r>
      <w:r>
        <w:t>:</w:t>
      </w:r>
    </w:p>
    <w:p w14:paraId="29ACD1C7" w14:textId="77777777" w:rsidR="00ED1823" w:rsidRPr="00ED1823" w:rsidRDefault="00ED1823" w:rsidP="00177A95">
      <w:pPr>
        <w:pStyle w:val="Paragrafoelenco"/>
        <w:numPr>
          <w:ilvl w:val="1"/>
          <w:numId w:val="26"/>
        </w:numPr>
        <w:rPr>
          <w:rFonts w:eastAsia="Arial"/>
        </w:rPr>
      </w:pPr>
      <w:r w:rsidRPr="00ED1823">
        <w:rPr>
          <w:b/>
          <w:bCs/>
        </w:rPr>
        <w:t>Scuola aperta</w:t>
      </w:r>
      <w:r w:rsidRPr="00ED1823">
        <w:t xml:space="preserve"> anche il </w:t>
      </w:r>
      <w:r w:rsidRPr="00ED1823">
        <w:rPr>
          <w:b/>
          <w:bCs/>
        </w:rPr>
        <w:t>pomeriggio</w:t>
      </w:r>
      <w:r w:rsidRPr="00ED1823">
        <w:t xml:space="preserve"> per attività di studio e di recupero (sportelli help</w:t>
      </w:r>
      <w:r>
        <w:t>)</w:t>
      </w:r>
      <w:r w:rsidR="166C9FAA" w:rsidRPr="00242459">
        <w:t>;</w:t>
      </w:r>
    </w:p>
    <w:p w14:paraId="22A2F466" w14:textId="18C97676" w:rsidR="00ED1823" w:rsidRPr="00ED1823" w:rsidRDefault="00605A33" w:rsidP="00177A95">
      <w:pPr>
        <w:pStyle w:val="Paragrafoelenco"/>
        <w:numPr>
          <w:ilvl w:val="1"/>
          <w:numId w:val="26"/>
        </w:numPr>
      </w:pPr>
      <w:r>
        <w:rPr>
          <w:b/>
          <w:bCs/>
        </w:rPr>
        <w:t>Spazi</w:t>
      </w:r>
      <w:r w:rsidR="00ED1823" w:rsidRPr="00ED1823">
        <w:rPr>
          <w:b/>
          <w:bCs/>
        </w:rPr>
        <w:t xml:space="preserve"> relax</w:t>
      </w:r>
      <w:r w:rsidR="00ED1823" w:rsidRPr="00ED1823">
        <w:t xml:space="preserve"> per gli intervalli</w:t>
      </w:r>
      <w:r>
        <w:t xml:space="preserve"> – con ping-pong e calcetto</w:t>
      </w:r>
      <w:r w:rsidR="00ED1823" w:rsidRPr="00ED1823">
        <w:t>;</w:t>
      </w:r>
    </w:p>
    <w:p w14:paraId="6086A087" w14:textId="77777777" w:rsidR="00ED1823" w:rsidRPr="00ED1823" w:rsidRDefault="00ED1823" w:rsidP="00177A95">
      <w:pPr>
        <w:pStyle w:val="Paragrafoelenco"/>
        <w:numPr>
          <w:ilvl w:val="1"/>
          <w:numId w:val="26"/>
        </w:numPr>
      </w:pPr>
      <w:r w:rsidRPr="00ED1823">
        <w:rPr>
          <w:b/>
          <w:bCs/>
        </w:rPr>
        <w:t>Giornate sportive</w:t>
      </w:r>
      <w:r w:rsidRPr="00ED1823">
        <w:t xml:space="preserve"> e giornate/settimane di </w:t>
      </w:r>
      <w:r w:rsidRPr="00ED1823">
        <w:rPr>
          <w:b/>
          <w:bCs/>
        </w:rPr>
        <w:t>studio e convivenza</w:t>
      </w:r>
    </w:p>
    <w:p w14:paraId="27C95314" w14:textId="77777777" w:rsidR="00ED1823" w:rsidRPr="00ED1823" w:rsidRDefault="00ED1823" w:rsidP="00177A95">
      <w:pPr>
        <w:pStyle w:val="Paragrafoelenco"/>
        <w:numPr>
          <w:ilvl w:val="1"/>
          <w:numId w:val="26"/>
        </w:numPr>
      </w:pPr>
      <w:r w:rsidRPr="00ED1823">
        <w:rPr>
          <w:b/>
          <w:bCs/>
        </w:rPr>
        <w:t>Summer camp</w:t>
      </w:r>
      <w:r w:rsidRPr="00ED1823">
        <w:t xml:space="preserve"> estivi organizzati dalla scuola</w:t>
      </w:r>
    </w:p>
    <w:p w14:paraId="7593FAC3" w14:textId="31C248EE" w:rsidR="000E5BA8" w:rsidRDefault="00ED1823" w:rsidP="00177A95">
      <w:pPr>
        <w:pStyle w:val="Paragrafoelenco"/>
        <w:numPr>
          <w:ilvl w:val="1"/>
          <w:numId w:val="26"/>
        </w:numPr>
      </w:pPr>
      <w:r w:rsidRPr="00ED1823">
        <w:t xml:space="preserve">Attivazione </w:t>
      </w:r>
      <w:r w:rsidRPr="00ED1823">
        <w:rPr>
          <w:b/>
          <w:bCs/>
        </w:rPr>
        <w:t>percorsi di potenziamento delle strategie di apprendimento</w:t>
      </w:r>
      <w:r w:rsidRPr="00ED1823">
        <w:t xml:space="preserve"> con psicologi specializzati nell’età evolutiva</w:t>
      </w:r>
      <w:r>
        <w:t>;</w:t>
      </w:r>
    </w:p>
    <w:p w14:paraId="0574A988" w14:textId="77777777" w:rsidR="00ED1823" w:rsidRPr="00ED1823" w:rsidRDefault="00ED1823" w:rsidP="00ED1823">
      <w:pPr>
        <w:pStyle w:val="Paragrafoelenco"/>
        <w:ind w:left="1440"/>
      </w:pPr>
    </w:p>
    <w:p w14:paraId="3B34B4BB" w14:textId="2D5D278C" w:rsidR="007C521E" w:rsidRPr="00055F35" w:rsidRDefault="166C9FAA" w:rsidP="00177A95">
      <w:pPr>
        <w:pStyle w:val="Paragrafoelenco"/>
        <w:numPr>
          <w:ilvl w:val="0"/>
          <w:numId w:val="26"/>
        </w:numPr>
        <w:rPr>
          <w:rFonts w:eastAsia="Arial"/>
          <w:i/>
          <w:iCs/>
          <w:sz w:val="26"/>
          <w:szCs w:val="26"/>
        </w:rPr>
      </w:pPr>
      <w:r w:rsidRPr="00242459">
        <w:rPr>
          <w:b/>
          <w:bCs/>
        </w:rPr>
        <w:t>comunicazione</w:t>
      </w:r>
      <w:r w:rsidRPr="00242459">
        <w:t xml:space="preserve"> interna ed esterna e trasparenza.</w:t>
      </w:r>
      <w:r w:rsidR="005073E6" w:rsidRPr="000348F0">
        <w:rPr>
          <w:noProof/>
          <w:highlight w:val="yellow"/>
          <w:lang w:eastAsia="it-IT"/>
        </w:rPr>
        <mc:AlternateContent>
          <mc:Choice Requires="wps">
            <w:drawing>
              <wp:anchor distT="45720" distB="45720" distL="114300" distR="114300" simplePos="0" relativeHeight="251658241" behindDoc="0" locked="0" layoutInCell="1" allowOverlap="1" wp14:anchorId="7F124D37" wp14:editId="5534AD18">
                <wp:simplePos x="0" y="0"/>
                <wp:positionH relativeFrom="column">
                  <wp:posOffset>2032635</wp:posOffset>
                </wp:positionH>
                <wp:positionV relativeFrom="paragraph">
                  <wp:posOffset>2122376</wp:posOffset>
                </wp:positionV>
                <wp:extent cx="1095375" cy="62865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628650"/>
                        </a:xfrm>
                        <a:prstGeom prst="rect">
                          <a:avLst/>
                        </a:prstGeom>
                        <a:noFill/>
                        <a:ln w="9525">
                          <a:noFill/>
                          <a:miter lim="800000"/>
                          <a:headEnd/>
                          <a:tailEnd/>
                        </a:ln>
                      </wps:spPr>
                      <wps:txbx>
                        <w:txbxContent>
                          <w:p w14:paraId="7B33D34D" w14:textId="0E3E2172" w:rsidR="00B2735A" w:rsidRDefault="000348F0" w:rsidP="003C68C3">
                            <w:pPr>
                              <w:spacing w:after="0"/>
                              <w:jc w:val="center"/>
                              <w:rPr>
                                <w:color w:val="FFFFFF" w:themeColor="background1"/>
                              </w:rPr>
                            </w:pPr>
                            <w:r w:rsidRPr="00B2735A">
                              <w:rPr>
                                <w:color w:val="FFFFFF" w:themeColor="background1"/>
                              </w:rPr>
                              <w:t>Benessere</w:t>
                            </w:r>
                          </w:p>
                          <w:p w14:paraId="6A518FFC" w14:textId="46C060C1" w:rsidR="000348F0" w:rsidRPr="00B2735A" w:rsidRDefault="000348F0" w:rsidP="003C68C3">
                            <w:pPr>
                              <w:spacing w:after="0"/>
                              <w:jc w:val="cente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24D37" id="Casella di testo 2" o:spid="_x0000_s1027" type="#_x0000_t202" style="position:absolute;left:0;text-align:left;margin-left:160.05pt;margin-top:167.1pt;width:86.25pt;height:4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" filled="f" stroked="f">
                <v:textbox>
                  <w:txbxContent>
                    <w:p w14:paraId="7B33D34D" w14:textId="0E3E2172" w:rsidR="00B2735A" w:rsidRDefault="000348F0" w:rsidP="003C68C3">
                      <w:pPr>
                        <w:spacing w:after="0"/>
                        <w:jc w:val="center"/>
                        <w:rPr>
                          <w:color w:val="FFFFFF" w:themeColor="background1"/>
                        </w:rPr>
                      </w:pPr>
                      <w:r w:rsidRPr="00B2735A">
                        <w:rPr>
                          <w:color w:val="FFFFFF" w:themeColor="background1"/>
                        </w:rPr>
                        <w:t>Benessere</w:t>
                      </w:r>
                    </w:p>
                    <w:p w14:paraId="6A518FFC" w14:textId="46C060C1" w:rsidR="000348F0" w:rsidRPr="00B2735A" w:rsidRDefault="000348F0" w:rsidP="003C68C3">
                      <w:pPr>
                        <w:spacing w:after="0"/>
                        <w:jc w:val="center"/>
                        <w:rPr>
                          <w:color w:val="FFFFFF" w:themeColor="background1"/>
                        </w:rPr>
                      </w:pPr>
                    </w:p>
                  </w:txbxContent>
                </v:textbox>
              </v:shape>
            </w:pict>
          </mc:Fallback>
        </mc:AlternateContent>
      </w:r>
      <w:r w:rsidR="008F2EA7" w:rsidRPr="000348F0">
        <w:rPr>
          <w:noProof/>
          <w:highlight w:val="yellow"/>
          <w:lang w:eastAsia="it-IT"/>
        </w:rPr>
        <mc:AlternateContent>
          <mc:Choice Requires="wps">
            <w:drawing>
              <wp:anchor distT="45720" distB="45720" distL="114300" distR="114300" simplePos="0" relativeHeight="251658242" behindDoc="0" locked="0" layoutInCell="1" allowOverlap="1" wp14:anchorId="6C4B0739" wp14:editId="02754926">
                <wp:simplePos x="0" y="0"/>
                <wp:positionH relativeFrom="column">
                  <wp:posOffset>3470910</wp:posOffset>
                </wp:positionH>
                <wp:positionV relativeFrom="paragraph">
                  <wp:posOffset>1953895</wp:posOffset>
                </wp:positionV>
                <wp:extent cx="1323975" cy="752475"/>
                <wp:effectExtent l="0" t="0" r="0" b="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752475"/>
                        </a:xfrm>
                        <a:prstGeom prst="rect">
                          <a:avLst/>
                        </a:prstGeom>
                        <a:noFill/>
                        <a:ln w="9525">
                          <a:noFill/>
                          <a:miter lim="800000"/>
                          <a:headEnd/>
                          <a:tailEnd/>
                        </a:ln>
                      </wps:spPr>
                      <wps:txbx>
                        <w:txbxContent>
                          <w:p w14:paraId="3B746E3E" w14:textId="7A907160" w:rsidR="003C68C3" w:rsidRDefault="003C68C3" w:rsidP="003C68C3">
                            <w:pPr>
                              <w:spacing w:after="0"/>
                              <w:jc w:val="center"/>
                              <w:rPr>
                                <w:color w:val="FFFFFF" w:themeColor="background1"/>
                              </w:rPr>
                            </w:pPr>
                            <w:r>
                              <w:rPr>
                                <w:color w:val="FFFFFF" w:themeColor="background1"/>
                              </w:rPr>
                              <w:t>Comunicazione</w:t>
                            </w:r>
                            <w:r w:rsidR="00481F3E">
                              <w:rPr>
                                <w:color w:val="FFFFFF" w:themeColor="background1"/>
                              </w:rPr>
                              <w:t xml:space="preserve"> e trasparenza</w:t>
                            </w:r>
                          </w:p>
                          <w:p w14:paraId="7D13983E" w14:textId="77777777" w:rsidR="003C68C3" w:rsidRPr="00B2735A" w:rsidRDefault="003C68C3" w:rsidP="003C68C3">
                            <w:pPr>
                              <w:spacing w:after="0"/>
                              <w:jc w:val="cente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B0739" id="_x0000_s1028" type="#_x0000_t202" style="position:absolute;left:0;text-align:left;margin-left:273.3pt;margin-top:153.85pt;width:104.25pt;height:59.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" filled="f" stroked="f">
                <v:textbox>
                  <w:txbxContent>
                    <w:p w14:paraId="3B746E3E" w14:textId="7A907160" w:rsidR="003C68C3" w:rsidRDefault="003C68C3" w:rsidP="003C68C3">
                      <w:pPr>
                        <w:spacing w:after="0"/>
                        <w:jc w:val="center"/>
                        <w:rPr>
                          <w:color w:val="FFFFFF" w:themeColor="background1"/>
                        </w:rPr>
                      </w:pPr>
                      <w:r>
                        <w:rPr>
                          <w:color w:val="FFFFFF" w:themeColor="background1"/>
                        </w:rPr>
                        <w:t>Comunicazione</w:t>
                      </w:r>
                      <w:r w:rsidR="00481F3E">
                        <w:rPr>
                          <w:color w:val="FFFFFF" w:themeColor="background1"/>
                        </w:rPr>
                        <w:t xml:space="preserve"> e trasparenza</w:t>
                      </w:r>
                    </w:p>
                    <w:p w14:paraId="7D13983E" w14:textId="77777777" w:rsidR="003C68C3" w:rsidRPr="00B2735A" w:rsidRDefault="003C68C3" w:rsidP="003C68C3">
                      <w:pPr>
                        <w:spacing w:after="0"/>
                        <w:jc w:val="center"/>
                        <w:rPr>
                          <w:color w:val="FFFFFF" w:themeColor="background1"/>
                        </w:rPr>
                      </w:pPr>
                    </w:p>
                  </w:txbxContent>
                </v:textbox>
              </v:shape>
            </w:pict>
          </mc:Fallback>
        </mc:AlternateContent>
      </w:r>
      <w:r w:rsidR="007C521E" w:rsidRPr="00055F35">
        <w:rPr>
          <w:rFonts w:eastAsia="Arial" w:cstheme="minorHAnsi"/>
          <w:i/>
          <w:iCs/>
          <w:sz w:val="26"/>
        </w:rPr>
        <w:br w:type="page"/>
      </w:r>
    </w:p>
    <w:p w14:paraId="7006408C" w14:textId="77777777" w:rsidR="00261D71" w:rsidRPr="007C521E" w:rsidRDefault="00BA5655" w:rsidP="007C521E">
      <w:pPr>
        <w:pStyle w:val="Titolo1"/>
        <w:ind w:left="-284"/>
        <w:rPr>
          <w:rFonts w:asciiTheme="minorHAnsi" w:eastAsia="Arial" w:hAnsiTheme="minorHAnsi" w:cstheme="minorHAnsi"/>
          <w:sz w:val="26"/>
        </w:rPr>
      </w:pPr>
      <w:bookmarkStart w:id="2" w:name="_Toc175912332"/>
      <w:r w:rsidRPr="00FC70D7">
        <w:rPr>
          <w:rFonts w:eastAsia="Arial"/>
        </w:rPr>
        <w:lastRenderedPageBreak/>
        <w:t>CAP. 1 LA SCUOLA E IL SUO CONTESTO</w:t>
      </w:r>
      <w:bookmarkEnd w:id="2"/>
    </w:p>
    <w:p w14:paraId="3AE73A2A" w14:textId="77777777" w:rsidR="000041A2" w:rsidRPr="007C521E" w:rsidRDefault="00261D71" w:rsidP="007C521E">
      <w:pPr>
        <w:pStyle w:val="Titolo2"/>
        <w:rPr>
          <w:rFonts w:asciiTheme="majorHAnsi" w:eastAsia="Arial" w:hAnsiTheme="majorHAnsi"/>
        </w:rPr>
      </w:pPr>
      <w:bookmarkStart w:id="3" w:name="_Toc175912333"/>
      <w:r w:rsidRPr="00FC70D7">
        <w:rPr>
          <w:rFonts w:eastAsia="Arial"/>
        </w:rPr>
        <w:t>1</w:t>
      </w:r>
      <w:r w:rsidR="000041A2" w:rsidRPr="00FC70D7">
        <w:rPr>
          <w:rFonts w:eastAsia="Arial"/>
        </w:rPr>
        <w:t>.</w:t>
      </w:r>
      <w:r w:rsidRPr="00FC70D7">
        <w:rPr>
          <w:rFonts w:eastAsia="Arial"/>
        </w:rPr>
        <w:t>1</w:t>
      </w:r>
      <w:r w:rsidR="000041A2" w:rsidRPr="00FC70D7">
        <w:rPr>
          <w:rFonts w:eastAsia="Arial"/>
        </w:rPr>
        <w:t xml:space="preserve"> La nostra storia</w:t>
      </w:r>
      <w:r w:rsidRPr="00FC70D7">
        <w:rPr>
          <w:rFonts w:eastAsia="Arial"/>
        </w:rPr>
        <w:t>, dal 1979 a oggi</w:t>
      </w:r>
      <w:bookmarkEnd w:id="3"/>
    </w:p>
    <w:p w14:paraId="53AF281C" w14:textId="77777777" w:rsidR="000041A2" w:rsidRPr="0037679B" w:rsidRDefault="000041A2" w:rsidP="0037679B">
      <w:pPr>
        <w:ind w:left="-426"/>
        <w:rPr>
          <w:rFonts w:eastAsia="Arial" w:cstheme="minorHAnsi"/>
          <w:szCs w:val="24"/>
        </w:rPr>
      </w:pPr>
      <w:r w:rsidRPr="0037679B">
        <w:rPr>
          <w:rFonts w:eastAsia="Arial" w:cstheme="minorHAnsi"/>
          <w:szCs w:val="24"/>
        </w:rPr>
        <w:t>Il Liceo linguistico G. Parini, fondato nel 1979, è oggi parte della Fondazione Don Giuliano Sala. Nativo di Seregno, poi parroco di Barzanò a partire dal 1973, Don Giuliano Sala, insieme ad un gruppo di genitori, decide di fondare una scuola superiore cattolica per dare una solida preparazione culturale ai giovani unitamente a una formazione pienamente umana, convinto che la trasmissione della cultura e l’esercizio dello sport fossero degli strumenti fondamentali per la crescita della persona, capace di agire in modo libero e responsabile.</w:t>
      </w:r>
    </w:p>
    <w:p w14:paraId="01A2A5A0" w14:textId="77777777" w:rsidR="000041A2" w:rsidRPr="0037679B" w:rsidRDefault="000041A2" w:rsidP="0037679B">
      <w:pPr>
        <w:ind w:left="-426"/>
        <w:rPr>
          <w:rFonts w:eastAsia="Arial" w:cstheme="minorHAnsi"/>
          <w:szCs w:val="24"/>
        </w:rPr>
      </w:pPr>
      <w:r w:rsidRPr="0037679B">
        <w:rPr>
          <w:rFonts w:eastAsia="Arial" w:cstheme="minorHAnsi"/>
          <w:szCs w:val="24"/>
        </w:rPr>
        <w:t>In un contesto radicalmente mutato i bisogni educativi sono ancora più urgenti, per questo il Liceo G. Parini intende proseguire lungo la linea tracciata dal suo fondatore, riconoscendo in essa dei valori imprescindibili da trasmettere alle nuove generazioni.</w:t>
      </w:r>
    </w:p>
    <w:p w14:paraId="57B88A5E" w14:textId="77777777" w:rsidR="000041A2" w:rsidRPr="0037679B" w:rsidRDefault="000041A2" w:rsidP="0037679B">
      <w:pPr>
        <w:ind w:left="-426"/>
        <w:rPr>
          <w:rFonts w:eastAsia="Arial" w:cstheme="minorHAnsi"/>
          <w:szCs w:val="24"/>
        </w:rPr>
      </w:pPr>
      <w:r w:rsidRPr="0037679B">
        <w:rPr>
          <w:rFonts w:eastAsia="Arial" w:cstheme="minorHAnsi"/>
          <w:szCs w:val="24"/>
        </w:rPr>
        <w:t>A partire dalla sua fondazione la nostra scuola si è costantemente aggiornata nella sua offerta formativa al fine di garantire ai suoi studenti conoscenze, abilità e competenze adatte ai giorni nostri.</w:t>
      </w:r>
    </w:p>
    <w:p w14:paraId="5DA12E89" w14:textId="58CE8B7B" w:rsidR="000041A2" w:rsidRPr="009311E9" w:rsidRDefault="000041A2" w:rsidP="00177A95">
      <w:pPr>
        <w:pStyle w:val="Paragrafoelenco"/>
        <w:numPr>
          <w:ilvl w:val="0"/>
          <w:numId w:val="9"/>
        </w:numPr>
        <w:tabs>
          <w:tab w:val="left" w:pos="720"/>
        </w:tabs>
        <w:rPr>
          <w:rFonts w:eastAsia="Symbol" w:cstheme="minorHAnsi"/>
          <w:szCs w:val="24"/>
        </w:rPr>
      </w:pPr>
      <w:r w:rsidRPr="009311E9">
        <w:rPr>
          <w:rFonts w:eastAsia="Arial" w:cstheme="minorHAnsi"/>
          <w:szCs w:val="24"/>
        </w:rPr>
        <w:t>Nel 1993 il Liceo Linguistico diventa Europeo e si articola negli indirizzi linguistico moderno, artistico e giuridico</w:t>
      </w:r>
      <w:r w:rsidR="00617972">
        <w:rPr>
          <w:rFonts w:eastAsia="Arial" w:cstheme="minorHAnsi"/>
          <w:szCs w:val="24"/>
        </w:rPr>
        <w:t>-</w:t>
      </w:r>
      <w:r w:rsidRPr="009311E9">
        <w:rPr>
          <w:rFonts w:eastAsia="Arial" w:cstheme="minorHAnsi"/>
          <w:szCs w:val="24"/>
        </w:rPr>
        <w:t>economico: lo studio delle lingue supera la mera conoscenza letteraria per diventare apertura all’Europa e ad un contesto internazionale, come da sperimentazione assistita D.M. 30/04/93.</w:t>
      </w:r>
    </w:p>
    <w:p w14:paraId="0B8322C7" w14:textId="77777777" w:rsidR="000041A2" w:rsidRPr="009311E9" w:rsidRDefault="000041A2" w:rsidP="00177A95">
      <w:pPr>
        <w:pStyle w:val="Paragrafoelenco"/>
        <w:numPr>
          <w:ilvl w:val="0"/>
          <w:numId w:val="9"/>
        </w:numPr>
        <w:tabs>
          <w:tab w:val="left" w:pos="720"/>
        </w:tabs>
        <w:rPr>
          <w:rFonts w:eastAsia="Symbol" w:cstheme="minorHAnsi"/>
          <w:szCs w:val="24"/>
        </w:rPr>
      </w:pPr>
      <w:r w:rsidRPr="009311E9">
        <w:rPr>
          <w:rFonts w:eastAsia="Arial" w:cstheme="minorHAnsi"/>
          <w:szCs w:val="24"/>
        </w:rPr>
        <w:t>Dal 2010 la Fondazione Don Giuliano Sala, che ha tra i suoi principali promotori la Parrocchia di Barzanò, gestisce il Liceo Parini. Essa si propone di ampliare e potenziare l’offerta educativa sul territorio sollecitando e rafforzando, ove già presente, la collaborazione fra vari enti, al fine di creare un’alleanza educativa fra scuola, famiglia e territorio.</w:t>
      </w:r>
    </w:p>
    <w:p w14:paraId="40D9DA13" w14:textId="5C78F9A6" w:rsidR="000041A2" w:rsidRPr="00092CD3" w:rsidRDefault="000041A2" w:rsidP="00177A95">
      <w:pPr>
        <w:pStyle w:val="Paragrafoelenco"/>
        <w:numPr>
          <w:ilvl w:val="0"/>
          <w:numId w:val="9"/>
        </w:numPr>
        <w:tabs>
          <w:tab w:val="left" w:pos="720"/>
        </w:tabs>
        <w:rPr>
          <w:rFonts w:eastAsia="Symbol" w:cstheme="minorHAnsi"/>
          <w:szCs w:val="24"/>
        </w:rPr>
      </w:pPr>
      <w:r w:rsidRPr="009311E9">
        <w:rPr>
          <w:rFonts w:eastAsia="Arial" w:cstheme="minorHAnsi"/>
          <w:szCs w:val="24"/>
        </w:rPr>
        <w:t>Nel 2015 il Miur riconosce al Liceo Parini l’attivazione del Progetto EsaBac, sull’indirizzo Linguistico Moderno, per il conseguimento del doppio Diploma: Esame di Stato italiano e Baccalauréat francese, sottoscritto il 24 febbraio 2009.</w:t>
      </w:r>
    </w:p>
    <w:p w14:paraId="280E46F9" w14:textId="2F60999A" w:rsidR="00092CD3" w:rsidRPr="00460AA4" w:rsidRDefault="00007CCE" w:rsidP="00177A95">
      <w:pPr>
        <w:pStyle w:val="Paragrafoelenco"/>
        <w:numPr>
          <w:ilvl w:val="0"/>
          <w:numId w:val="9"/>
        </w:numPr>
        <w:tabs>
          <w:tab w:val="left" w:pos="720"/>
        </w:tabs>
        <w:rPr>
          <w:rFonts w:eastAsia="Symbol" w:cstheme="minorHAnsi"/>
          <w:szCs w:val="24"/>
        </w:rPr>
      </w:pPr>
      <w:r>
        <w:rPr>
          <w:rFonts w:eastAsia="Arial" w:cstheme="minorHAnsi"/>
          <w:szCs w:val="24"/>
        </w:rPr>
        <w:t>Dall</w:t>
      </w:r>
      <w:r w:rsidR="00A20408" w:rsidRPr="00460AA4">
        <w:rPr>
          <w:rFonts w:eastAsia="Arial" w:cstheme="minorHAnsi"/>
          <w:szCs w:val="24"/>
        </w:rPr>
        <w:t>’a.s.</w:t>
      </w:r>
      <w:r w:rsidR="00092CD3" w:rsidRPr="00460AA4">
        <w:rPr>
          <w:rFonts w:eastAsia="Arial" w:cstheme="minorHAnsi"/>
          <w:szCs w:val="24"/>
        </w:rPr>
        <w:t xml:space="preserve"> 2021</w:t>
      </w:r>
      <w:r w:rsidR="00A20408" w:rsidRPr="00460AA4">
        <w:rPr>
          <w:rFonts w:eastAsia="Arial" w:cstheme="minorHAnsi"/>
          <w:szCs w:val="24"/>
        </w:rPr>
        <w:t>-22</w:t>
      </w:r>
      <w:r w:rsidR="00EA4123" w:rsidRPr="00460AA4">
        <w:rPr>
          <w:rFonts w:eastAsia="Arial" w:cstheme="minorHAnsi"/>
          <w:szCs w:val="24"/>
        </w:rPr>
        <w:t xml:space="preserve"> il </w:t>
      </w:r>
      <w:r w:rsidR="00F2286C" w:rsidRPr="00460AA4">
        <w:rPr>
          <w:rFonts w:eastAsia="Arial" w:cstheme="minorHAnsi"/>
          <w:szCs w:val="24"/>
        </w:rPr>
        <w:t xml:space="preserve">Liceo </w:t>
      </w:r>
      <w:r w:rsidR="0001490F" w:rsidRPr="00460AA4">
        <w:rPr>
          <w:rFonts w:eastAsia="Arial" w:cstheme="minorHAnsi"/>
          <w:szCs w:val="24"/>
        </w:rPr>
        <w:t>Parini</w:t>
      </w:r>
      <w:r w:rsidR="00EA4123" w:rsidRPr="00460AA4">
        <w:rPr>
          <w:rFonts w:eastAsia="Arial" w:cstheme="minorHAnsi"/>
          <w:szCs w:val="24"/>
        </w:rPr>
        <w:t xml:space="preserve"> </w:t>
      </w:r>
      <w:r>
        <w:rPr>
          <w:rFonts w:eastAsia="Arial" w:cstheme="minorHAnsi"/>
          <w:szCs w:val="24"/>
        </w:rPr>
        <w:t>ha iniziato</w:t>
      </w:r>
      <w:r w:rsidR="00EA4123" w:rsidRPr="00460AA4">
        <w:rPr>
          <w:rFonts w:eastAsia="Arial" w:cstheme="minorHAnsi"/>
          <w:szCs w:val="24"/>
        </w:rPr>
        <w:t xml:space="preserve"> un nuovo percorso, inaugurando</w:t>
      </w:r>
      <w:r w:rsidR="00506221" w:rsidRPr="00460AA4">
        <w:rPr>
          <w:rFonts w:eastAsia="Arial" w:cstheme="minorHAnsi"/>
          <w:szCs w:val="24"/>
        </w:rPr>
        <w:t xml:space="preserve">, a fianco </w:t>
      </w:r>
      <w:r w:rsidR="00696D6A" w:rsidRPr="00460AA4">
        <w:rPr>
          <w:rFonts w:eastAsia="Arial" w:cstheme="minorHAnsi"/>
          <w:szCs w:val="24"/>
        </w:rPr>
        <w:t>del</w:t>
      </w:r>
      <w:r w:rsidR="00506221" w:rsidRPr="00460AA4">
        <w:rPr>
          <w:rFonts w:eastAsia="Arial" w:cstheme="minorHAnsi"/>
          <w:szCs w:val="24"/>
        </w:rPr>
        <w:t xml:space="preserve"> Liceo Linguistico</w:t>
      </w:r>
      <w:r w:rsidR="006D0EBE" w:rsidRPr="00460AA4">
        <w:rPr>
          <w:rFonts w:eastAsia="Arial" w:cstheme="minorHAnsi"/>
          <w:szCs w:val="24"/>
        </w:rPr>
        <w:t xml:space="preserve"> di ordin</w:t>
      </w:r>
      <w:r w:rsidR="00286F12" w:rsidRPr="00460AA4">
        <w:rPr>
          <w:rFonts w:eastAsia="Arial" w:cstheme="minorHAnsi"/>
          <w:szCs w:val="24"/>
        </w:rPr>
        <w:t>a</w:t>
      </w:r>
      <w:r w:rsidR="006D0EBE" w:rsidRPr="00460AA4">
        <w:rPr>
          <w:rFonts w:eastAsia="Arial" w:cstheme="minorHAnsi"/>
          <w:szCs w:val="24"/>
        </w:rPr>
        <w:t>m</w:t>
      </w:r>
      <w:r w:rsidR="00286F12" w:rsidRPr="00460AA4">
        <w:rPr>
          <w:rFonts w:eastAsia="Arial" w:cstheme="minorHAnsi"/>
          <w:szCs w:val="24"/>
        </w:rPr>
        <w:t>e</w:t>
      </w:r>
      <w:r w:rsidR="006D0EBE" w:rsidRPr="00460AA4">
        <w:rPr>
          <w:rFonts w:eastAsia="Arial" w:cstheme="minorHAnsi"/>
          <w:szCs w:val="24"/>
        </w:rPr>
        <w:t>nto</w:t>
      </w:r>
      <w:r w:rsidR="00A20408" w:rsidRPr="00460AA4">
        <w:rPr>
          <w:rFonts w:eastAsia="Arial" w:cstheme="minorHAnsi"/>
          <w:szCs w:val="24"/>
        </w:rPr>
        <w:t xml:space="preserve">, </w:t>
      </w:r>
      <w:r w:rsidR="003E1CB8">
        <w:rPr>
          <w:rFonts w:eastAsia="Arial" w:cstheme="minorHAnsi"/>
          <w:szCs w:val="24"/>
        </w:rPr>
        <w:t>il</w:t>
      </w:r>
      <w:r w:rsidR="00F96F88" w:rsidRPr="00460AA4">
        <w:rPr>
          <w:rFonts w:eastAsia="Arial" w:cstheme="minorHAnsi"/>
          <w:szCs w:val="24"/>
        </w:rPr>
        <w:t xml:space="preserve"> </w:t>
      </w:r>
      <w:r w:rsidR="00A20408" w:rsidRPr="00460AA4">
        <w:rPr>
          <w:rFonts w:eastAsia="Arial" w:cstheme="minorHAnsi"/>
          <w:szCs w:val="24"/>
        </w:rPr>
        <w:t>Liceo</w:t>
      </w:r>
      <w:r w:rsidR="00D17096" w:rsidRPr="00460AA4">
        <w:rPr>
          <w:rFonts w:eastAsia="Arial" w:cstheme="minorHAnsi"/>
          <w:szCs w:val="24"/>
        </w:rPr>
        <w:t xml:space="preserve"> delle Scienze Umane, opzione</w:t>
      </w:r>
      <w:r w:rsidR="00A20408" w:rsidRPr="00460AA4">
        <w:rPr>
          <w:rFonts w:eastAsia="Arial" w:cstheme="minorHAnsi"/>
          <w:szCs w:val="24"/>
        </w:rPr>
        <w:t xml:space="preserve"> Economico Sociale</w:t>
      </w:r>
      <w:r w:rsidR="00F96F88" w:rsidRPr="00460AA4">
        <w:rPr>
          <w:rFonts w:eastAsia="Arial" w:cstheme="minorHAnsi"/>
          <w:szCs w:val="24"/>
        </w:rPr>
        <w:t xml:space="preserve"> – LES.</w:t>
      </w:r>
    </w:p>
    <w:p w14:paraId="16075EFE" w14:textId="77777777" w:rsidR="00F51C93" w:rsidRPr="00BA2F3E" w:rsidRDefault="00F51C93" w:rsidP="0037679B">
      <w:pPr>
        <w:pStyle w:val="Paragrafoelenco"/>
        <w:ind w:left="-426"/>
        <w:rPr>
          <w:rFonts w:eastAsia="Arial" w:cstheme="minorHAnsi"/>
          <w:szCs w:val="24"/>
        </w:rPr>
      </w:pPr>
    </w:p>
    <w:p w14:paraId="130D6BD4" w14:textId="3A6534F1" w:rsidR="0001490F" w:rsidRPr="00ED1823" w:rsidRDefault="166C9FAA" w:rsidP="166C9FAA">
      <w:pPr>
        <w:pStyle w:val="Paragrafoelenco"/>
        <w:ind w:left="-426"/>
        <w:rPr>
          <w:rFonts w:eastAsia="Arial"/>
        </w:rPr>
      </w:pPr>
      <w:r w:rsidRPr="00ED1823">
        <w:rPr>
          <w:rFonts w:eastAsia="Arial"/>
        </w:rPr>
        <w:t xml:space="preserve">All’inizio dell’anno scolastico </w:t>
      </w:r>
      <w:r w:rsidR="001871B4">
        <w:rPr>
          <w:rFonts w:eastAsia="Arial"/>
        </w:rPr>
        <w:t>2024-25</w:t>
      </w:r>
      <w:r w:rsidRPr="00ED1823">
        <w:rPr>
          <w:rFonts w:eastAsia="Arial"/>
        </w:rPr>
        <w:t xml:space="preserve"> </w:t>
      </w:r>
      <w:r w:rsidR="003E1CB8">
        <w:rPr>
          <w:rFonts w:eastAsia="Arial"/>
        </w:rPr>
        <w:t>sono</w:t>
      </w:r>
      <w:r w:rsidRPr="00ED1823">
        <w:rPr>
          <w:rFonts w:eastAsia="Arial"/>
        </w:rPr>
        <w:t xml:space="preserve"> dunque presenti 3 ordini di liceo: </w:t>
      </w:r>
    </w:p>
    <w:p w14:paraId="6DFADE6E" w14:textId="7B046051" w:rsidR="00F51C93" w:rsidRPr="00ED1823" w:rsidRDefault="166C9FAA" w:rsidP="00177A95">
      <w:pPr>
        <w:pStyle w:val="Paragrafoelenco"/>
        <w:numPr>
          <w:ilvl w:val="0"/>
          <w:numId w:val="23"/>
        </w:numPr>
        <w:rPr>
          <w:rFonts w:eastAsia="Arial"/>
        </w:rPr>
      </w:pPr>
      <w:r w:rsidRPr="00ED1823">
        <w:rPr>
          <w:rFonts w:eastAsia="Arial"/>
          <w:b/>
          <w:bCs/>
        </w:rPr>
        <w:t>Liceo Linguistico Europeo EsaBac</w:t>
      </w:r>
      <w:r w:rsidRPr="00ED1823">
        <w:rPr>
          <w:rFonts w:eastAsia="Arial"/>
        </w:rPr>
        <w:t xml:space="preserve"> (class</w:t>
      </w:r>
      <w:r w:rsidR="001871B4">
        <w:rPr>
          <w:rFonts w:eastAsia="Arial"/>
        </w:rPr>
        <w:t xml:space="preserve">e </w:t>
      </w:r>
      <w:r w:rsidRPr="00ED1823">
        <w:rPr>
          <w:rFonts w:eastAsia="Arial"/>
        </w:rPr>
        <w:t>V)</w:t>
      </w:r>
    </w:p>
    <w:p w14:paraId="34634E93" w14:textId="3A17C771" w:rsidR="000A3362" w:rsidRPr="00ED1823" w:rsidRDefault="166C9FAA" w:rsidP="00177A95">
      <w:pPr>
        <w:pStyle w:val="Paragrafoelenco"/>
        <w:numPr>
          <w:ilvl w:val="0"/>
          <w:numId w:val="23"/>
        </w:numPr>
        <w:rPr>
          <w:rFonts w:eastAsia="Arial"/>
        </w:rPr>
      </w:pPr>
      <w:r w:rsidRPr="00ED1823">
        <w:rPr>
          <w:rFonts w:eastAsia="Arial"/>
          <w:b/>
          <w:bCs/>
        </w:rPr>
        <w:t>Liceo Linguistico</w:t>
      </w:r>
      <w:r w:rsidRPr="00ED1823">
        <w:rPr>
          <w:rFonts w:eastAsia="Arial"/>
        </w:rPr>
        <w:t xml:space="preserve"> (classe I</w:t>
      </w:r>
      <w:r w:rsidR="0040427B">
        <w:rPr>
          <w:rFonts w:eastAsia="Arial"/>
        </w:rPr>
        <w:t xml:space="preserve">, </w:t>
      </w:r>
      <w:r w:rsidRPr="00ED1823">
        <w:rPr>
          <w:rFonts w:eastAsia="Arial"/>
        </w:rPr>
        <w:t>II</w:t>
      </w:r>
      <w:r w:rsidR="0040427B">
        <w:rPr>
          <w:rFonts w:eastAsia="Arial"/>
        </w:rPr>
        <w:t>, III</w:t>
      </w:r>
      <w:r w:rsidR="001871B4">
        <w:rPr>
          <w:rFonts w:eastAsia="Arial"/>
        </w:rPr>
        <w:t>, IV</w:t>
      </w:r>
      <w:r w:rsidRPr="00ED1823">
        <w:rPr>
          <w:rFonts w:eastAsia="Arial"/>
        </w:rPr>
        <w:t>)</w:t>
      </w:r>
    </w:p>
    <w:p w14:paraId="5616B9A3" w14:textId="0D0826A7" w:rsidR="000A3362" w:rsidRPr="00ED1823" w:rsidRDefault="166C9FAA" w:rsidP="00177A95">
      <w:pPr>
        <w:pStyle w:val="Paragrafoelenco"/>
        <w:numPr>
          <w:ilvl w:val="0"/>
          <w:numId w:val="23"/>
        </w:numPr>
        <w:rPr>
          <w:rFonts w:eastAsia="Arial"/>
        </w:rPr>
      </w:pPr>
      <w:r w:rsidRPr="00ED1823">
        <w:rPr>
          <w:rFonts w:eastAsia="Arial"/>
          <w:b/>
          <w:bCs/>
        </w:rPr>
        <w:t>Liceo Economico Sociale</w:t>
      </w:r>
      <w:r w:rsidRPr="00ED1823">
        <w:rPr>
          <w:rFonts w:eastAsia="Arial"/>
        </w:rPr>
        <w:t xml:space="preserve"> – LES (classe I</w:t>
      </w:r>
      <w:r w:rsidR="001871B4">
        <w:rPr>
          <w:rFonts w:eastAsia="Arial"/>
        </w:rPr>
        <w:t>A</w:t>
      </w:r>
      <w:r w:rsidR="0040427B">
        <w:rPr>
          <w:rFonts w:eastAsia="Arial"/>
        </w:rPr>
        <w:t>,</w:t>
      </w:r>
      <w:r w:rsidR="001871B4">
        <w:rPr>
          <w:rFonts w:eastAsia="Arial"/>
        </w:rPr>
        <w:t xml:space="preserve"> IB,</w:t>
      </w:r>
      <w:r w:rsidR="0040427B">
        <w:rPr>
          <w:rFonts w:eastAsia="Arial"/>
        </w:rPr>
        <w:t xml:space="preserve"> </w:t>
      </w:r>
      <w:r w:rsidRPr="00ED1823">
        <w:rPr>
          <w:rFonts w:eastAsia="Arial"/>
        </w:rPr>
        <w:t>II</w:t>
      </w:r>
      <w:r w:rsidR="0040427B">
        <w:rPr>
          <w:rFonts w:eastAsia="Arial"/>
        </w:rPr>
        <w:t xml:space="preserve"> A</w:t>
      </w:r>
      <w:r w:rsidR="001871B4">
        <w:rPr>
          <w:rFonts w:eastAsia="Arial"/>
        </w:rPr>
        <w:t>, II</w:t>
      </w:r>
      <w:r w:rsidR="0040427B">
        <w:rPr>
          <w:rFonts w:eastAsia="Arial"/>
        </w:rPr>
        <w:t xml:space="preserve"> B, III A</w:t>
      </w:r>
      <w:r w:rsidR="001871B4">
        <w:rPr>
          <w:rFonts w:eastAsia="Arial"/>
        </w:rPr>
        <w:t xml:space="preserve">, III </w:t>
      </w:r>
      <w:r w:rsidR="0040427B">
        <w:rPr>
          <w:rFonts w:eastAsia="Arial"/>
        </w:rPr>
        <w:t>B</w:t>
      </w:r>
      <w:r w:rsidR="001871B4">
        <w:rPr>
          <w:rFonts w:eastAsia="Arial"/>
        </w:rPr>
        <w:t>, IV A, IV B</w:t>
      </w:r>
      <w:r w:rsidRPr="00ED1823">
        <w:rPr>
          <w:rFonts w:eastAsia="Arial"/>
        </w:rPr>
        <w:t>)</w:t>
      </w:r>
    </w:p>
    <w:p w14:paraId="395CE063" w14:textId="6417329C" w:rsidR="00204163" w:rsidRDefault="00204163" w:rsidP="166C9FAA">
      <w:pPr>
        <w:pStyle w:val="Paragrafoelenco"/>
        <w:ind w:left="-426"/>
        <w:rPr>
          <w:rFonts w:eastAsia="Arial"/>
        </w:rPr>
      </w:pPr>
    </w:p>
    <w:p w14:paraId="68FD6BC7" w14:textId="3F9E9D1D" w:rsidR="0060056D" w:rsidRPr="00AB39DB" w:rsidRDefault="166C9FAA" w:rsidP="166C9FAA">
      <w:pPr>
        <w:pStyle w:val="Titolo2"/>
        <w:rPr>
          <w:rFonts w:eastAsia="Arial"/>
        </w:rPr>
      </w:pPr>
      <w:bookmarkStart w:id="4" w:name="_Toc175912334"/>
      <w:r w:rsidRPr="166C9FAA">
        <w:rPr>
          <w:rFonts w:eastAsia="Arial"/>
        </w:rPr>
        <w:t>1.2. Vision e Mission – Il PEI d’Istituto</w:t>
      </w:r>
      <w:bookmarkEnd w:id="4"/>
    </w:p>
    <w:p w14:paraId="2E859AE3" w14:textId="6709E4CF" w:rsidR="009532B2" w:rsidRDefault="166C9FAA" w:rsidP="166C9FAA">
      <w:pPr>
        <w:pStyle w:val="Paragrafoelenco"/>
        <w:ind w:left="-426"/>
        <w:rPr>
          <w:rFonts w:eastAsia="Arial"/>
        </w:rPr>
      </w:pPr>
      <w:r w:rsidRPr="166C9FAA">
        <w:rPr>
          <w:rFonts w:eastAsia="Arial"/>
        </w:rPr>
        <w:t>Parte costitutiva dell’identità del nostro Liceo è il Piano Educativo d’Istituto, declinato nelle due parti di Vision (</w:t>
      </w:r>
      <w:r>
        <w:t xml:space="preserve">finalità strategiche quali fattori identitari dell’impresa formativa) </w:t>
      </w:r>
      <w:r w:rsidRPr="166C9FAA">
        <w:rPr>
          <w:rFonts w:eastAsia="Arial"/>
        </w:rPr>
        <w:t>e Mission (</w:t>
      </w:r>
      <w:r>
        <w:t>coordinate di riferimento di tipo organizzativo e realizzativo),</w:t>
      </w:r>
      <w:r w:rsidRPr="166C9FAA">
        <w:rPr>
          <w:rFonts w:eastAsia="Arial"/>
        </w:rPr>
        <w:t xml:space="preserve"> allegato al presente documento.</w:t>
      </w:r>
    </w:p>
    <w:p w14:paraId="7357D06A" w14:textId="3543A656" w:rsidR="000041A2" w:rsidRPr="009311E9" w:rsidRDefault="00BA5655" w:rsidP="009311E9">
      <w:pPr>
        <w:pStyle w:val="Titolo2"/>
        <w:rPr>
          <w:rFonts w:eastAsia="Arial"/>
        </w:rPr>
      </w:pPr>
      <w:bookmarkStart w:id="5" w:name="_Toc175912335"/>
      <w:r w:rsidRPr="00FC70D7">
        <w:rPr>
          <w:rFonts w:eastAsia="Arial"/>
        </w:rPr>
        <w:t>1.</w:t>
      </w:r>
      <w:r w:rsidR="00A13B11">
        <w:rPr>
          <w:rFonts w:eastAsia="Arial"/>
        </w:rPr>
        <w:t xml:space="preserve">3. </w:t>
      </w:r>
      <w:r w:rsidR="000041A2" w:rsidRPr="00FC70D7">
        <w:rPr>
          <w:rFonts w:eastAsia="Arial"/>
        </w:rPr>
        <w:t>Ricognizione attrezzature e risorse strutturali</w:t>
      </w:r>
      <w:bookmarkEnd w:id="5"/>
      <w:r w:rsidR="000041A2" w:rsidRPr="00FC70D7">
        <w:rPr>
          <w:rFonts w:eastAsia="Arial"/>
        </w:rPr>
        <w:t xml:space="preserve"> </w:t>
      </w:r>
    </w:p>
    <w:p w14:paraId="0AE376AF" w14:textId="77ABB151" w:rsidR="000041A2" w:rsidRDefault="166C9FAA" w:rsidP="009311E9">
      <w:pPr>
        <w:ind w:left="-426"/>
      </w:pPr>
      <w:r>
        <w:t xml:space="preserve">Tutte le aule dell’istituto sono dotate di un computer con connessione web e di </w:t>
      </w:r>
      <w:r w:rsidR="009713BC">
        <w:t>proiettore</w:t>
      </w:r>
      <w:r>
        <w:t>.</w:t>
      </w:r>
      <w:r w:rsidR="009713BC">
        <w:t xml:space="preserve"> Alcune aule dispongono di lavagne interattive</w:t>
      </w:r>
      <w:r w:rsidR="00986B48">
        <w:t>.</w:t>
      </w:r>
      <w:r>
        <w:t xml:space="preserve"> In ogni locale è inoltre disponibile la rete Wi-Fi per supportare l’attività didattica. Il Liceo ha predisposto un sito web raggiungibile all’indirizzo </w:t>
      </w:r>
      <w:hyperlink r:id="rId14">
        <w:r w:rsidRPr="166C9FAA">
          <w:rPr>
            <w:i/>
            <w:iCs/>
          </w:rPr>
          <w:t>http://www.liceoparini.net</w:t>
        </w:r>
        <w:r>
          <w:t xml:space="preserve"> </w:t>
        </w:r>
      </w:hyperlink>
      <w:r>
        <w:t xml:space="preserve">costantemente aggiornato. Oltre alle aule </w:t>
      </w:r>
      <w:r w:rsidR="00986B48">
        <w:t>della sede di via Garibaldi</w:t>
      </w:r>
      <w:r>
        <w:t>, l’istituto</w:t>
      </w:r>
      <w:r w:rsidR="00986B48">
        <w:t xml:space="preserve"> usufruisci di altre nuove altre 4 aule, </w:t>
      </w:r>
      <w:r w:rsidR="00070241">
        <w:t xml:space="preserve">presso l’oratorio Paolo VI, dove gli studenti svolgono </w:t>
      </w:r>
      <w:r w:rsidR="00070241">
        <w:lastRenderedPageBreak/>
        <w:t xml:space="preserve">l’attività </w:t>
      </w:r>
      <w:r w:rsidR="00F37E56">
        <w:t>motoria</w:t>
      </w:r>
      <w:r w:rsidR="00070241">
        <w:t>.</w:t>
      </w:r>
      <w:r>
        <w:t xml:space="preserve"> </w:t>
      </w:r>
      <w:r w:rsidR="00F37E56">
        <w:t>Ci sono inoltre</w:t>
      </w:r>
      <w:r>
        <w:t xml:space="preserve"> ulteriori </w:t>
      </w:r>
      <w:r w:rsidR="00F37E56">
        <w:t>spazi</w:t>
      </w:r>
      <w:r>
        <w:t>, all’interno de</w:t>
      </w:r>
      <w:r w:rsidR="00F37E56">
        <w:t>i</w:t>
      </w:r>
      <w:r>
        <w:t xml:space="preserve"> quali si svolgono alternativamente le lezioni dei docenti madrelingua</w:t>
      </w:r>
      <w:r w:rsidR="00092BD7">
        <w:t>, alcune</w:t>
      </w:r>
      <w:r>
        <w:t xml:space="preserve"> attività laboratoriali</w:t>
      </w:r>
      <w:r w:rsidR="00092BD7">
        <w:t>, le lezioni con insegnanti di sostegno ed educatori.</w:t>
      </w:r>
      <w:r>
        <w:t xml:space="preserve"> Sono inoltre presenti la segreteria didattica e amministrativa, l’ufficio del Coordinatore Didattico e l’ufficio della Presidente della </w:t>
      </w:r>
      <w:r w:rsidRPr="166C9FAA">
        <w:rPr>
          <w:i/>
          <w:iCs/>
        </w:rPr>
        <w:t>Fondazione Don Giuliano Sala</w:t>
      </w:r>
      <w:r>
        <w:t xml:space="preserve">. Al piano inferiore sono presenti due spazi: un’aula polifunzionale, dotata di isole didattiche e device multimediali e un’aula studio/laboratorio. Sono anche presenti una piccola biblioteca, </w:t>
      </w:r>
      <w:r w:rsidR="0028771B">
        <w:t xml:space="preserve">che ha al suo interno anche </w:t>
      </w:r>
      <w:r>
        <w:t>uno spazio per gli alunni</w:t>
      </w:r>
      <w:r w:rsidR="004F01FF">
        <w:t xml:space="preserve"> e/o per i colloqui con i tutori</w:t>
      </w:r>
      <w:r>
        <w:t xml:space="preserve">, l’aula docenti, uno spazio </w:t>
      </w:r>
      <w:r w:rsidR="004F01FF">
        <w:t xml:space="preserve">con tavoli e sedie per gli studenti </w:t>
      </w:r>
      <w:r w:rsidR="00216B55">
        <w:t>BES</w:t>
      </w:r>
      <w:r w:rsidR="004F01FF">
        <w:t xml:space="preserve"> e/o </w:t>
      </w:r>
      <w:r>
        <w:t xml:space="preserve">per i colloqui con i genitori e una sala teatro/cinema, la sala </w:t>
      </w:r>
      <w:r w:rsidRPr="166C9FAA">
        <w:rPr>
          <w:i/>
          <w:iCs/>
        </w:rPr>
        <w:t>San Giuseppe</w:t>
      </w:r>
      <w:r>
        <w:t>, che condividiamo con la Parrocchia di Barzanò. Per quanto riguarda la palestra,</w:t>
      </w:r>
      <w:r w:rsidR="008B6DA3">
        <w:t xml:space="preserve"> come anticipato,</w:t>
      </w:r>
      <w:r>
        <w:t xml:space="preserve"> il Liceo fa uso del Palazzetto Paolo VI.</w:t>
      </w:r>
    </w:p>
    <w:p w14:paraId="534CDAEF" w14:textId="77777777" w:rsidR="00EF16E1" w:rsidRPr="009311E9" w:rsidRDefault="000041A2" w:rsidP="009311E9">
      <w:pPr>
        <w:ind w:left="-426"/>
      </w:pPr>
      <w:r w:rsidRPr="009311E9">
        <w:t xml:space="preserve">Alunni e docenti sono provvisti di una casella mail personale deputata alle comunicazioni inerenti </w:t>
      </w:r>
      <w:r w:rsidR="00261D71" w:rsidRPr="009311E9">
        <w:t>al</w:t>
      </w:r>
      <w:r w:rsidRPr="009311E9">
        <w:t xml:space="preserve">la vita scolastica </w:t>
      </w:r>
      <w:hyperlink r:id="rId15" w:history="1">
        <w:r w:rsidRPr="009311E9">
          <w:t>(nome.cognome@fondazionedongiulianosala.it)</w:t>
        </w:r>
      </w:hyperlink>
      <w:r w:rsidRPr="009311E9">
        <w:t>.</w:t>
      </w:r>
    </w:p>
    <w:p w14:paraId="4677E7FA" w14:textId="392352D8" w:rsidR="000041A2" w:rsidRPr="009311E9" w:rsidRDefault="00FC70D7" w:rsidP="009311E9">
      <w:pPr>
        <w:ind w:left="-426"/>
      </w:pPr>
      <w:r w:rsidRPr="009311E9">
        <w:t>Dall’a.s.</w:t>
      </w:r>
      <w:r w:rsidR="000041A2" w:rsidRPr="009311E9">
        <w:t>2013/2014, il Liceo Parini si serve di registri in formato elettronico</w:t>
      </w:r>
      <w:r w:rsidR="00F00A8D" w:rsidRPr="009311E9">
        <w:t xml:space="preserve"> (</w:t>
      </w:r>
      <w:r w:rsidR="0006145F">
        <w:t>registro Nuvola</w:t>
      </w:r>
      <w:r w:rsidR="00F00A8D" w:rsidRPr="009311E9">
        <w:t>)</w:t>
      </w:r>
      <w:r w:rsidR="000041A2" w:rsidRPr="009311E9">
        <w:t>. Le famiglie, previo inserimento delle credenziali, possono consultare quotidianamente il numero di assenze e le votazioni del singolo studente</w:t>
      </w:r>
      <w:r w:rsidR="00F00A8D" w:rsidRPr="009311E9">
        <w:t xml:space="preserve">, oltre a ricevere comunicazioni da parte della segreteria e del </w:t>
      </w:r>
      <w:r w:rsidR="007160E0">
        <w:t>Coordinatore delle attività didattiche</w:t>
      </w:r>
      <w:r w:rsidR="00F00A8D" w:rsidRPr="009311E9">
        <w:t xml:space="preserve"> e a prenotare i colloqui con i docenti.</w:t>
      </w:r>
    </w:p>
    <w:p w14:paraId="010B43E8" w14:textId="2A552E00" w:rsidR="000041A2" w:rsidRPr="009311E9" w:rsidRDefault="000041A2" w:rsidP="009311E9">
      <w:pPr>
        <w:ind w:left="-426"/>
      </w:pPr>
      <w:r w:rsidRPr="009311E9">
        <w:t xml:space="preserve">La giustificazione da parte delle famiglie delle assenze e delle entrate/uscite fuori orario avviene tramite </w:t>
      </w:r>
      <w:r w:rsidR="0006145F">
        <w:t>il registro elettronico</w:t>
      </w:r>
      <w:r w:rsidR="008B6DA3">
        <w:t xml:space="preserve"> (si vedano il Regolamento e il Patto educativo)</w:t>
      </w:r>
      <w:r w:rsidRPr="009311E9">
        <w:t>.</w:t>
      </w:r>
    </w:p>
    <w:p w14:paraId="2838C5D8" w14:textId="4F506963" w:rsidR="000041A2" w:rsidRPr="00FC70D7" w:rsidRDefault="00BA5655" w:rsidP="009311E9">
      <w:pPr>
        <w:pStyle w:val="Titolo2"/>
        <w:rPr>
          <w:rFonts w:eastAsia="Arial"/>
        </w:rPr>
      </w:pPr>
      <w:bookmarkStart w:id="6" w:name="_Toc175912336"/>
      <w:r w:rsidRPr="00FC70D7">
        <w:rPr>
          <w:rFonts w:eastAsia="Arial"/>
        </w:rPr>
        <w:t>1.</w:t>
      </w:r>
      <w:r w:rsidR="00F00A8D" w:rsidRPr="00FC70D7">
        <w:rPr>
          <w:rFonts w:eastAsia="Arial"/>
        </w:rPr>
        <w:t>3</w:t>
      </w:r>
      <w:r w:rsidR="00227183">
        <w:rPr>
          <w:rFonts w:eastAsia="Arial"/>
        </w:rPr>
        <w:t>.</w:t>
      </w:r>
      <w:r w:rsidRPr="00FC70D7">
        <w:rPr>
          <w:rFonts w:eastAsia="Arial"/>
        </w:rPr>
        <w:t xml:space="preserve"> </w:t>
      </w:r>
      <w:r w:rsidR="000041A2" w:rsidRPr="00FC70D7">
        <w:rPr>
          <w:rFonts w:eastAsia="Arial"/>
        </w:rPr>
        <w:t>Risorse professionali</w:t>
      </w:r>
      <w:bookmarkEnd w:id="6"/>
    </w:p>
    <w:tbl>
      <w:tblPr>
        <w:tblStyle w:val="Grigliatabella"/>
        <w:tblW w:w="0" w:type="auto"/>
        <w:tblInd w:w="-426" w:type="dxa"/>
        <w:tblLook w:val="04A0" w:firstRow="1" w:lastRow="0" w:firstColumn="1" w:lastColumn="0" w:noHBand="0" w:noVBand="1"/>
      </w:tblPr>
      <w:tblGrid>
        <w:gridCol w:w="4814"/>
        <w:gridCol w:w="4814"/>
      </w:tblGrid>
      <w:tr w:rsidR="00EF16E1" w14:paraId="7BF6C968" w14:textId="77777777" w:rsidTr="00EF16E1">
        <w:tc>
          <w:tcPr>
            <w:tcW w:w="4814" w:type="dxa"/>
          </w:tcPr>
          <w:p w14:paraId="250AA98B" w14:textId="77777777" w:rsidR="00EF16E1" w:rsidRPr="003A00CB" w:rsidRDefault="00EF16E1" w:rsidP="009311E9">
            <w:r w:rsidRPr="003A00CB">
              <w:t>Docenti</w:t>
            </w:r>
          </w:p>
        </w:tc>
        <w:tc>
          <w:tcPr>
            <w:tcW w:w="4814" w:type="dxa"/>
          </w:tcPr>
          <w:p w14:paraId="2516EFB5" w14:textId="3C46CEBD" w:rsidR="00EF16E1" w:rsidRPr="0006145F" w:rsidRDefault="009C771F" w:rsidP="009311E9">
            <w:pPr>
              <w:rPr>
                <w:highlight w:val="yellow"/>
              </w:rPr>
            </w:pPr>
            <w:r w:rsidRPr="009C771F">
              <w:t>2</w:t>
            </w:r>
            <w:r w:rsidR="00C5381B">
              <w:t>5</w:t>
            </w:r>
          </w:p>
        </w:tc>
      </w:tr>
      <w:tr w:rsidR="00EF16E1" w14:paraId="06F419E4" w14:textId="77777777" w:rsidTr="00EF16E1">
        <w:tc>
          <w:tcPr>
            <w:tcW w:w="4814" w:type="dxa"/>
          </w:tcPr>
          <w:p w14:paraId="45998A63" w14:textId="77777777" w:rsidR="00EF16E1" w:rsidRPr="003A00CB" w:rsidRDefault="00EF16E1" w:rsidP="009311E9">
            <w:r w:rsidRPr="003A00CB">
              <w:t>Segretarie</w:t>
            </w:r>
          </w:p>
        </w:tc>
        <w:tc>
          <w:tcPr>
            <w:tcW w:w="4814" w:type="dxa"/>
          </w:tcPr>
          <w:p w14:paraId="2E5ED3E7" w14:textId="77777777" w:rsidR="00EF16E1" w:rsidRPr="00FC01DF" w:rsidRDefault="00FC70D7" w:rsidP="009311E9">
            <w:r w:rsidRPr="00FC01DF">
              <w:t xml:space="preserve"> </w:t>
            </w:r>
            <w:r w:rsidR="00EF16E1" w:rsidRPr="00FC01DF">
              <w:t>2</w:t>
            </w:r>
          </w:p>
        </w:tc>
      </w:tr>
      <w:tr w:rsidR="00EF16E1" w14:paraId="4C7F0835" w14:textId="77777777" w:rsidTr="00EF16E1">
        <w:tc>
          <w:tcPr>
            <w:tcW w:w="4814" w:type="dxa"/>
          </w:tcPr>
          <w:p w14:paraId="5D91F28E" w14:textId="4B9D6A97" w:rsidR="00EF16E1" w:rsidRPr="003A00CB" w:rsidRDefault="007160E0" w:rsidP="009311E9">
            <w:r>
              <w:t>Coordinatore delle attività didattiche</w:t>
            </w:r>
          </w:p>
        </w:tc>
        <w:tc>
          <w:tcPr>
            <w:tcW w:w="4814" w:type="dxa"/>
          </w:tcPr>
          <w:p w14:paraId="43130A4D" w14:textId="77777777" w:rsidR="00EF16E1" w:rsidRPr="00FC01DF" w:rsidRDefault="00FC70D7" w:rsidP="009311E9">
            <w:r w:rsidRPr="00FC01DF">
              <w:t xml:space="preserve"> </w:t>
            </w:r>
            <w:r w:rsidR="00EF16E1" w:rsidRPr="00FC01DF">
              <w:t>1</w:t>
            </w:r>
          </w:p>
        </w:tc>
      </w:tr>
    </w:tbl>
    <w:p w14:paraId="406ACA19" w14:textId="77777777" w:rsidR="00EF16E1" w:rsidRDefault="00EF16E1" w:rsidP="000041A2">
      <w:pPr>
        <w:spacing w:line="381" w:lineRule="auto"/>
        <w:ind w:left="-426"/>
        <w:rPr>
          <w:rFonts w:ascii="Arial" w:eastAsia="Arial" w:hAnsi="Arial"/>
          <w:sz w:val="26"/>
        </w:rPr>
      </w:pPr>
    </w:p>
    <w:p w14:paraId="5BD7E9B0" w14:textId="77777777" w:rsidR="00BA5655" w:rsidRDefault="00BA5655" w:rsidP="008337BD">
      <w:pPr>
        <w:pStyle w:val="Titolo1"/>
        <w:rPr>
          <w:rFonts w:eastAsia="Arial"/>
        </w:rPr>
      </w:pPr>
      <w:bookmarkStart w:id="7" w:name="_Toc175912337"/>
      <w:r w:rsidRPr="006A6684">
        <w:rPr>
          <w:rFonts w:eastAsia="Arial"/>
        </w:rPr>
        <w:t>Cap. 2 LE SCELTE STRATEGICHE</w:t>
      </w:r>
      <w:bookmarkEnd w:id="7"/>
    </w:p>
    <w:p w14:paraId="052CDF28" w14:textId="77777777" w:rsidR="00BA5655" w:rsidRPr="006A6684" w:rsidRDefault="00BA5655" w:rsidP="008337BD">
      <w:pPr>
        <w:pStyle w:val="Titolo2"/>
      </w:pPr>
      <w:bookmarkStart w:id="8" w:name="_Toc175912338"/>
      <w:r w:rsidRPr="006A6684">
        <w:t>2.1 Priorità desunte dal RAV</w:t>
      </w:r>
      <w:r w:rsidR="00A25223" w:rsidRPr="006A6684">
        <w:t xml:space="preserve"> e Piano di Miglioramento.</w:t>
      </w:r>
      <w:bookmarkEnd w:id="8"/>
    </w:p>
    <w:p w14:paraId="2579A952" w14:textId="74E066DC" w:rsidR="00BA5655" w:rsidRPr="00CF6E5F" w:rsidRDefault="166C9FAA" w:rsidP="008337BD">
      <w:pPr>
        <w:ind w:left="-426"/>
        <w:rPr>
          <w:rFonts w:cstheme="minorHAnsi"/>
          <w:szCs w:val="24"/>
        </w:rPr>
      </w:pPr>
      <w:r w:rsidRPr="003A00CB">
        <w:rPr>
          <w:rFonts w:eastAsia="Arial"/>
        </w:rPr>
        <w:t xml:space="preserve">Dal </w:t>
      </w:r>
      <w:r w:rsidRPr="003A00CB">
        <w:rPr>
          <w:rFonts w:eastAsia="Arial"/>
          <w:b/>
          <w:bCs/>
        </w:rPr>
        <w:t>RAV</w:t>
      </w:r>
      <w:r w:rsidRPr="003A00CB">
        <w:rPr>
          <w:rFonts w:eastAsia="Arial"/>
        </w:rPr>
        <w:t xml:space="preserve"> emergono le seguenti priorità per il Liceo Parini:</w:t>
      </w:r>
    </w:p>
    <w:p w14:paraId="4EEDED49" w14:textId="76F8AE2A" w:rsidR="166C9FAA" w:rsidRDefault="166C9FAA" w:rsidP="00177A95">
      <w:pPr>
        <w:pStyle w:val="Paragrafoelenco"/>
        <w:numPr>
          <w:ilvl w:val="0"/>
          <w:numId w:val="10"/>
        </w:numPr>
        <w:tabs>
          <w:tab w:val="left" w:pos="720"/>
        </w:tabs>
        <w:ind w:right="20"/>
        <w:rPr>
          <w:rFonts w:eastAsiaTheme="minorEastAsia"/>
          <w:color w:val="000000" w:themeColor="text1"/>
          <w:szCs w:val="24"/>
          <w:vertAlign w:val="superscript"/>
        </w:rPr>
      </w:pPr>
      <w:r w:rsidRPr="166C9FAA">
        <w:rPr>
          <w:rFonts w:eastAsia="Arial"/>
          <w:szCs w:val="24"/>
        </w:rPr>
        <w:t xml:space="preserve">Mantenere e rafforzare le </w:t>
      </w:r>
      <w:r w:rsidRPr="166C9FAA">
        <w:rPr>
          <w:rFonts w:eastAsia="Arial"/>
          <w:b/>
          <w:bCs/>
          <w:szCs w:val="24"/>
        </w:rPr>
        <w:t>dinamiche inclusive</w:t>
      </w:r>
      <w:r w:rsidRPr="166C9FAA">
        <w:rPr>
          <w:rFonts w:eastAsia="Arial"/>
          <w:szCs w:val="24"/>
        </w:rPr>
        <w:t xml:space="preserve"> nei confronti di tutti gli studenti.</w:t>
      </w:r>
    </w:p>
    <w:p w14:paraId="22B89603" w14:textId="2D3027FB" w:rsidR="166C9FAA" w:rsidRDefault="166C9FAA" w:rsidP="00177A95">
      <w:pPr>
        <w:pStyle w:val="Paragrafoelenco"/>
        <w:numPr>
          <w:ilvl w:val="0"/>
          <w:numId w:val="10"/>
        </w:numPr>
        <w:tabs>
          <w:tab w:val="left" w:pos="720"/>
        </w:tabs>
        <w:ind w:right="20"/>
        <w:rPr>
          <w:rFonts w:eastAsiaTheme="minorEastAsia"/>
          <w:color w:val="000000" w:themeColor="text1"/>
          <w:szCs w:val="24"/>
          <w:vertAlign w:val="superscript"/>
        </w:rPr>
      </w:pPr>
      <w:r w:rsidRPr="166C9FAA">
        <w:rPr>
          <w:rFonts w:eastAsia="Arial"/>
          <w:szCs w:val="24"/>
        </w:rPr>
        <w:t xml:space="preserve">Migliorare il livello di competenza in L2 per tutte le lingue straniere studiate, col conseguimento di almeno una </w:t>
      </w:r>
      <w:r w:rsidRPr="166C9FAA">
        <w:rPr>
          <w:rFonts w:eastAsia="Arial"/>
          <w:b/>
          <w:bCs/>
          <w:szCs w:val="24"/>
        </w:rPr>
        <w:t xml:space="preserve">certificazione C1 </w:t>
      </w:r>
      <w:r w:rsidRPr="166C9FAA">
        <w:rPr>
          <w:rFonts w:eastAsia="Arial"/>
          <w:szCs w:val="24"/>
        </w:rPr>
        <w:t xml:space="preserve">per il 40-50% degli studenti entro il termine del quinquennio, anche con l'introduzione del </w:t>
      </w:r>
      <w:r w:rsidRPr="166C9FAA">
        <w:rPr>
          <w:rFonts w:eastAsia="Arial"/>
          <w:b/>
          <w:bCs/>
          <w:szCs w:val="24"/>
        </w:rPr>
        <w:t>progetto A-Levels</w:t>
      </w:r>
      <w:r w:rsidRPr="166C9FAA">
        <w:rPr>
          <w:rFonts w:eastAsia="Arial"/>
          <w:szCs w:val="24"/>
        </w:rPr>
        <w:t>.</w:t>
      </w:r>
    </w:p>
    <w:p w14:paraId="2C62404A" w14:textId="548286DC" w:rsidR="166C9FAA" w:rsidRDefault="166C9FAA" w:rsidP="00177A95">
      <w:pPr>
        <w:pStyle w:val="Paragrafoelenco"/>
        <w:numPr>
          <w:ilvl w:val="0"/>
          <w:numId w:val="10"/>
        </w:numPr>
        <w:rPr>
          <w:rFonts w:eastAsiaTheme="minorEastAsia"/>
          <w:color w:val="000000" w:themeColor="text1"/>
          <w:szCs w:val="24"/>
          <w:vertAlign w:val="superscript"/>
        </w:rPr>
      </w:pPr>
      <w:r w:rsidRPr="166C9FAA">
        <w:rPr>
          <w:rFonts w:eastAsia="Arial"/>
          <w:szCs w:val="24"/>
        </w:rPr>
        <w:t xml:space="preserve">Confermare e rinforzare ulteriormente le </w:t>
      </w:r>
      <w:r w:rsidRPr="166C9FAA">
        <w:rPr>
          <w:rFonts w:eastAsia="Arial"/>
          <w:b/>
          <w:bCs/>
          <w:szCs w:val="24"/>
        </w:rPr>
        <w:t>discipline in L2</w:t>
      </w:r>
      <w:r w:rsidRPr="166C9FAA">
        <w:rPr>
          <w:rFonts w:eastAsia="Arial"/>
          <w:szCs w:val="24"/>
        </w:rPr>
        <w:t xml:space="preserve"> (sia attraverso l'erogazione delle discipline in lingua, sia attraverso il potenziamento della didattica CLIL)</w:t>
      </w:r>
    </w:p>
    <w:p w14:paraId="32DBC601" w14:textId="42DE063F" w:rsidR="166C9FAA" w:rsidRPr="00E43AA0" w:rsidRDefault="166C9FAA" w:rsidP="00177A95">
      <w:pPr>
        <w:pStyle w:val="Paragrafoelenco"/>
        <w:numPr>
          <w:ilvl w:val="0"/>
          <w:numId w:val="10"/>
        </w:numPr>
        <w:rPr>
          <w:rFonts w:eastAsiaTheme="minorEastAsia"/>
          <w:color w:val="000000" w:themeColor="text1"/>
          <w:szCs w:val="24"/>
          <w:vertAlign w:val="superscript"/>
        </w:rPr>
      </w:pPr>
      <w:r w:rsidRPr="166C9FAA">
        <w:rPr>
          <w:rFonts w:eastAsia="Arial"/>
          <w:szCs w:val="24"/>
        </w:rPr>
        <w:t xml:space="preserve">Migliorare le </w:t>
      </w:r>
      <w:r w:rsidRPr="166C9FAA">
        <w:rPr>
          <w:rFonts w:eastAsia="Arial"/>
          <w:b/>
          <w:bCs/>
          <w:szCs w:val="24"/>
        </w:rPr>
        <w:t>competenze matematiche</w:t>
      </w:r>
      <w:r w:rsidRPr="166C9FAA">
        <w:rPr>
          <w:rFonts w:eastAsia="Arial"/>
          <w:szCs w:val="24"/>
        </w:rPr>
        <w:t>, rispetto al quadro che emerge dai risultati delle prove INVALSI.</w:t>
      </w:r>
    </w:p>
    <w:p w14:paraId="358CCFBC" w14:textId="57D8BF53" w:rsidR="00BA5655" w:rsidRDefault="166C9FAA" w:rsidP="003A00CB">
      <w:pPr>
        <w:rPr>
          <w:rFonts w:eastAsia="Arial"/>
        </w:rPr>
      </w:pPr>
      <w:r w:rsidRPr="166C9FAA">
        <w:rPr>
          <w:rFonts w:eastAsia="Arial"/>
        </w:rPr>
        <w:t>La partecipazione degli studenti agli esami per le certificazioni internazionali è costantemente incoraggiata attraverso un lavoro di preparazione sempre più attento e approfondito</w:t>
      </w:r>
      <w:r w:rsidR="000003DB">
        <w:rPr>
          <w:rFonts w:eastAsia="Arial"/>
        </w:rPr>
        <w:t>, che prevede, dal corrente a.s. la presenza nelle ore di Conversazione di un esperto</w:t>
      </w:r>
      <w:r w:rsidR="002D71B6">
        <w:rPr>
          <w:rFonts w:eastAsia="Arial"/>
        </w:rPr>
        <w:t xml:space="preserve"> di Certificazioni</w:t>
      </w:r>
      <w:r w:rsidR="001E125E">
        <w:rPr>
          <w:rFonts w:eastAsia="Arial"/>
        </w:rPr>
        <w:t xml:space="preserve"> Internazionali</w:t>
      </w:r>
      <w:r w:rsidR="0006145F">
        <w:rPr>
          <w:rFonts w:eastAsia="Arial"/>
        </w:rPr>
        <w:t xml:space="preserve">. </w:t>
      </w:r>
      <w:r w:rsidR="00160225">
        <w:rPr>
          <w:rFonts w:eastAsia="Arial"/>
        </w:rPr>
        <w:t>Si prevedono inoltre</w:t>
      </w:r>
      <w:r w:rsidR="006233A0">
        <w:rPr>
          <w:rFonts w:eastAsia="Arial"/>
        </w:rPr>
        <w:t xml:space="preserve"> corsi pomeridiani in vista della preparazione ancora più puntuale degli esami per il B2 e il C1</w:t>
      </w:r>
      <w:r w:rsidR="00E16468">
        <w:rPr>
          <w:rFonts w:eastAsia="Arial"/>
        </w:rPr>
        <w:t xml:space="preserve"> in lingua inglese</w:t>
      </w:r>
      <w:r w:rsidR="00E16468" w:rsidRPr="005C5931">
        <w:rPr>
          <w:rFonts w:eastAsia="Arial"/>
        </w:rPr>
        <w:t>.</w:t>
      </w:r>
      <w:r w:rsidR="0006145F" w:rsidRPr="005C5931">
        <w:rPr>
          <w:rFonts w:eastAsia="Arial"/>
        </w:rPr>
        <w:t xml:space="preserve"> Il Liceo Parini è accreditato per </w:t>
      </w:r>
      <w:r w:rsidR="00974315" w:rsidRPr="005C5931">
        <w:rPr>
          <w:rFonts w:eastAsia="Arial"/>
        </w:rPr>
        <w:t>lo svolgimento degli esami Pearson</w:t>
      </w:r>
      <w:r w:rsidR="005C5931" w:rsidRPr="005C5931">
        <w:rPr>
          <w:rFonts w:eastAsia="Arial"/>
        </w:rPr>
        <w:t xml:space="preserve"> PCE GENERAL – YOUNG LEARNERS</w:t>
      </w:r>
      <w:r w:rsidR="00974315" w:rsidRPr="005C5931">
        <w:rPr>
          <w:rFonts w:eastAsia="Arial"/>
        </w:rPr>
        <w:t xml:space="preserve"> per la certificazione della lingua inglese</w:t>
      </w:r>
      <w:r w:rsidR="007731FB" w:rsidRPr="005C5931">
        <w:rPr>
          <w:rFonts w:eastAsia="Arial"/>
        </w:rPr>
        <w:t xml:space="preserve"> (A1 – A2 – B1 – B2 – C1 </w:t>
      </w:r>
      <w:r w:rsidR="007731FB" w:rsidRPr="005C5931">
        <w:rPr>
          <w:rFonts w:eastAsia="Arial"/>
        </w:rPr>
        <w:lastRenderedPageBreak/>
        <w:t>– C2).</w:t>
      </w:r>
      <w:r w:rsidR="00E16468">
        <w:rPr>
          <w:rFonts w:eastAsia="Arial"/>
        </w:rPr>
        <w:t xml:space="preserve"> </w:t>
      </w:r>
      <w:r w:rsidR="00AA1A05">
        <w:rPr>
          <w:rFonts w:eastAsia="Arial"/>
        </w:rPr>
        <w:t>Sempre a</w:t>
      </w:r>
      <w:r w:rsidRPr="166C9FAA">
        <w:rPr>
          <w:rFonts w:eastAsia="Arial"/>
        </w:rPr>
        <w:t xml:space="preserve">llo scopo di rinforzare e migliorare i livelli di lingua, per quanto riguarda la didattica CLIL, l’istituto propone l’insegnamento in lingua straniera di </w:t>
      </w:r>
      <w:r w:rsidR="008D7DDD">
        <w:rPr>
          <w:rFonts w:eastAsia="Arial"/>
        </w:rPr>
        <w:t xml:space="preserve">diverse discipline, normalmente </w:t>
      </w:r>
      <w:r w:rsidRPr="166C9FAA">
        <w:rPr>
          <w:rFonts w:eastAsia="Arial"/>
        </w:rPr>
        <w:t>scienze naturali e geografia</w:t>
      </w:r>
      <w:r w:rsidR="003B10C1">
        <w:rPr>
          <w:rFonts w:eastAsia="Arial"/>
        </w:rPr>
        <w:t xml:space="preserve">. </w:t>
      </w:r>
      <w:r w:rsidR="00FA0AF2">
        <w:rPr>
          <w:rFonts w:eastAsia="Arial"/>
        </w:rPr>
        <w:t>N</w:t>
      </w:r>
      <w:r w:rsidRPr="166C9FAA">
        <w:rPr>
          <w:rFonts w:eastAsia="Arial"/>
        </w:rPr>
        <w:t>el biennio</w:t>
      </w:r>
      <w:r w:rsidR="003B762F">
        <w:rPr>
          <w:rFonts w:eastAsia="Arial"/>
        </w:rPr>
        <w:t xml:space="preserve"> </w:t>
      </w:r>
      <w:r w:rsidRPr="166C9FAA">
        <w:rPr>
          <w:rFonts w:eastAsia="Arial"/>
        </w:rPr>
        <w:t>sia del Liceo Linguistico che del LES</w:t>
      </w:r>
      <w:r w:rsidR="005475A6">
        <w:rPr>
          <w:rFonts w:eastAsia="Arial"/>
        </w:rPr>
        <w:t xml:space="preserve"> – opzione umanistica</w:t>
      </w:r>
      <w:r w:rsidRPr="166C9FAA">
        <w:rPr>
          <w:rFonts w:eastAsia="Arial"/>
        </w:rPr>
        <w:t xml:space="preserve">, </w:t>
      </w:r>
      <w:r w:rsidR="003B762F">
        <w:rPr>
          <w:rFonts w:eastAsia="Arial"/>
        </w:rPr>
        <w:t>inoltre,</w:t>
      </w:r>
      <w:r w:rsidR="003B762F" w:rsidRPr="166C9FAA">
        <w:rPr>
          <w:rFonts w:eastAsia="Arial"/>
        </w:rPr>
        <w:t xml:space="preserve"> </w:t>
      </w:r>
      <w:r w:rsidRPr="166C9FAA">
        <w:rPr>
          <w:rFonts w:eastAsia="Arial"/>
        </w:rPr>
        <w:t xml:space="preserve">il piano di studi prevede due moduli settimanali di </w:t>
      </w:r>
      <w:r w:rsidR="005475A6">
        <w:rPr>
          <w:rFonts w:eastAsia="Arial"/>
          <w:i/>
          <w:iCs/>
        </w:rPr>
        <w:t>People Skills</w:t>
      </w:r>
      <w:r w:rsidRPr="166C9FAA">
        <w:rPr>
          <w:rFonts w:eastAsia="Arial"/>
        </w:rPr>
        <w:t xml:space="preserve">, completamente in L2, con </w:t>
      </w:r>
      <w:r w:rsidR="003B10C1">
        <w:rPr>
          <w:rFonts w:eastAsia="Arial"/>
        </w:rPr>
        <w:t xml:space="preserve">il </w:t>
      </w:r>
      <w:r w:rsidRPr="166C9FAA">
        <w:rPr>
          <w:rFonts w:eastAsia="Arial"/>
        </w:rPr>
        <w:t xml:space="preserve">docente </w:t>
      </w:r>
      <w:r w:rsidR="003B10C1">
        <w:rPr>
          <w:rFonts w:eastAsia="Arial"/>
        </w:rPr>
        <w:t>madrelingua.</w:t>
      </w:r>
      <w:r w:rsidRPr="166C9FAA">
        <w:rPr>
          <w:rFonts w:eastAsia="Arial"/>
        </w:rPr>
        <w:t xml:space="preserve"> Inoltre, per il LES, anche le discipline economiche </w:t>
      </w:r>
      <w:r w:rsidR="00540148">
        <w:rPr>
          <w:rFonts w:eastAsia="Arial"/>
        </w:rPr>
        <w:t xml:space="preserve">possono </w:t>
      </w:r>
      <w:r w:rsidRPr="166C9FAA">
        <w:rPr>
          <w:rFonts w:eastAsia="Arial"/>
        </w:rPr>
        <w:t>preved</w:t>
      </w:r>
      <w:r w:rsidR="00540148">
        <w:rPr>
          <w:rFonts w:eastAsia="Arial"/>
        </w:rPr>
        <w:t>ere</w:t>
      </w:r>
      <w:r w:rsidRPr="166C9FAA">
        <w:rPr>
          <w:rFonts w:eastAsia="Arial"/>
        </w:rPr>
        <w:t xml:space="preserve"> l’uso della lingua inglese e del libro di testo in L2.</w:t>
      </w:r>
    </w:p>
    <w:p w14:paraId="760A3A7B" w14:textId="77777777" w:rsidR="000A596E" w:rsidRPr="006A6684" w:rsidRDefault="00BA5655" w:rsidP="008337BD">
      <w:pPr>
        <w:pStyle w:val="Titolo2"/>
        <w:rPr>
          <w:rFonts w:ascii="Arial" w:eastAsia="Arial" w:hAnsi="Arial"/>
          <w:color w:val="FF0000"/>
        </w:rPr>
      </w:pPr>
      <w:bookmarkStart w:id="9" w:name="_Toc175912339"/>
      <w:r w:rsidRPr="006A6684">
        <w:t>2.2 Obiettivi formativi prioritari</w:t>
      </w:r>
      <w:bookmarkEnd w:id="9"/>
    </w:p>
    <w:p w14:paraId="01728310" w14:textId="01EB938B" w:rsidR="00757A1B" w:rsidRPr="006A6684" w:rsidRDefault="00757A1B" w:rsidP="00502A68">
      <w:pPr>
        <w:ind w:left="-284"/>
      </w:pPr>
      <w:r w:rsidRPr="007852DA">
        <w:t xml:space="preserve">Il </w:t>
      </w:r>
      <w:r w:rsidR="00B86E1D" w:rsidRPr="007852DA">
        <w:t>Liceo</w:t>
      </w:r>
      <w:r w:rsidR="00A943A0" w:rsidRPr="007852DA">
        <w:t>, sia per quanto attiene al percorso linguistico che a quello economico-sociale</w:t>
      </w:r>
      <w:r w:rsidR="00A943A0">
        <w:t xml:space="preserve">, </w:t>
      </w:r>
      <w:r w:rsidRPr="006A6684">
        <w:t>persegue le seguenti finalità espresse dal Regolamento recante Revisione dell’assetto ordinamentale, organizzativo e didattico dei licei (art.2 comma 2 D.P.R. 89 del 15 marzo 2010):</w:t>
      </w:r>
    </w:p>
    <w:p w14:paraId="211AB263" w14:textId="77777777" w:rsidR="00757A1B" w:rsidRPr="006A6684" w:rsidRDefault="00757A1B" w:rsidP="00502A68">
      <w:pPr>
        <w:ind w:left="-284"/>
      </w:pPr>
      <w:r w:rsidRPr="006A6684">
        <w:t xml:space="preserve">“I percorsi liceali forniscono allo studente gli strumenti culturali e metodologici per una comprensione approfondita della realtà, affinché egli si ponga, con atteggiamento razionale, creativo, progettuale e critico, di fronte alle situazioni, ai fenomeni, ai problemi, ed acquisisca conoscenze, abilità e competenze sia adeguate al proseguimento degli studi di ordine superiore, all’inserimento nella vita sociale e nel mondo del lavoro, sia coerenti con le capacità e le scelte personali”. </w:t>
      </w:r>
    </w:p>
    <w:p w14:paraId="183A54F0" w14:textId="77777777" w:rsidR="00757A1B" w:rsidRPr="00757A1B" w:rsidRDefault="00757A1B" w:rsidP="00502A68">
      <w:pPr>
        <w:ind w:left="-284"/>
      </w:pPr>
      <w:r w:rsidRPr="006A6684">
        <w:t>Si possono dunque articolare in modo più incisivo gli obiettivi educativi e culturali, con una specificazione relativa al primo biennio e al secondo biennio e anno conclusivo.</w:t>
      </w:r>
    </w:p>
    <w:p w14:paraId="10D9396B" w14:textId="77777777" w:rsidR="00BA5655" w:rsidRPr="00502A68" w:rsidRDefault="00BA5655" w:rsidP="008337BD">
      <w:pPr>
        <w:rPr>
          <w:color w:val="FF0000"/>
          <w:szCs w:val="26"/>
        </w:rPr>
      </w:pPr>
      <w:r w:rsidRPr="000A596E">
        <w:rPr>
          <w:u w:val="single"/>
        </w:rPr>
        <w:t>Obiettivi educativi</w:t>
      </w:r>
      <w:r w:rsidR="000A596E" w:rsidRPr="000A596E">
        <w:rPr>
          <w:u w:val="single"/>
        </w:rPr>
        <w:t xml:space="preserve"> al termine del primo biennio</w:t>
      </w:r>
    </w:p>
    <w:p w14:paraId="787C7EDE" w14:textId="77777777" w:rsidR="00BA5655" w:rsidRPr="008337BD" w:rsidRDefault="00BA5655" w:rsidP="00177A95">
      <w:pPr>
        <w:pStyle w:val="Paragrafoelenco"/>
        <w:numPr>
          <w:ilvl w:val="0"/>
          <w:numId w:val="11"/>
        </w:numPr>
        <w:rPr>
          <w:rFonts w:ascii="Symbol" w:eastAsia="Symbol" w:hAnsi="Symbol"/>
        </w:rPr>
      </w:pPr>
      <w:r>
        <w:t>Promuovere la socializzazione a partire dal rispetto di sé e degli altri</w:t>
      </w:r>
      <w:r w:rsidR="00502A68">
        <w:t>;</w:t>
      </w:r>
    </w:p>
    <w:p w14:paraId="5B1C0DA9" w14:textId="77777777" w:rsidR="00BA5655" w:rsidRPr="008337BD" w:rsidRDefault="00BA5655" w:rsidP="00177A95">
      <w:pPr>
        <w:pStyle w:val="Paragrafoelenco"/>
        <w:numPr>
          <w:ilvl w:val="0"/>
          <w:numId w:val="11"/>
        </w:numPr>
        <w:rPr>
          <w:rFonts w:ascii="Symbol" w:eastAsia="Symbol" w:hAnsi="Symbol"/>
        </w:rPr>
      </w:pPr>
      <w:r>
        <w:t>Favorire la presa di coscienza di sé e delle proprie attitudini</w:t>
      </w:r>
      <w:r w:rsidR="00502A68">
        <w:t>;</w:t>
      </w:r>
    </w:p>
    <w:p w14:paraId="5E44EA21" w14:textId="77777777" w:rsidR="00BA5655" w:rsidRPr="008337BD" w:rsidRDefault="00BA5655" w:rsidP="00177A95">
      <w:pPr>
        <w:pStyle w:val="Paragrafoelenco"/>
        <w:numPr>
          <w:ilvl w:val="0"/>
          <w:numId w:val="11"/>
        </w:numPr>
        <w:rPr>
          <w:rFonts w:ascii="Symbol" w:eastAsia="Symbol" w:hAnsi="Symbol"/>
        </w:rPr>
      </w:pPr>
      <w:r>
        <w:t>Sviluppare le potenzialità individuali</w:t>
      </w:r>
      <w:r w:rsidR="00502A68">
        <w:t>;</w:t>
      </w:r>
    </w:p>
    <w:p w14:paraId="14D6D6BF" w14:textId="77777777" w:rsidR="00BA5655" w:rsidRPr="008337BD" w:rsidRDefault="00BA5655" w:rsidP="00177A95">
      <w:pPr>
        <w:pStyle w:val="Paragrafoelenco"/>
        <w:numPr>
          <w:ilvl w:val="0"/>
          <w:numId w:val="11"/>
        </w:numPr>
        <w:rPr>
          <w:rFonts w:ascii="Symbol" w:eastAsia="Symbol" w:hAnsi="Symbol"/>
        </w:rPr>
      </w:pPr>
      <w:r>
        <w:t>Abituare al confronto con la realtà</w:t>
      </w:r>
      <w:r w:rsidR="00502A68">
        <w:t>;</w:t>
      </w:r>
    </w:p>
    <w:p w14:paraId="10F9204D" w14:textId="77777777" w:rsidR="00BA5655" w:rsidRPr="008337BD" w:rsidRDefault="00BA5655" w:rsidP="00177A95">
      <w:pPr>
        <w:pStyle w:val="Paragrafoelenco"/>
        <w:numPr>
          <w:ilvl w:val="0"/>
          <w:numId w:val="11"/>
        </w:numPr>
        <w:rPr>
          <w:rFonts w:ascii="Symbol" w:eastAsia="Symbol" w:hAnsi="Symbol"/>
        </w:rPr>
      </w:pPr>
      <w:r>
        <w:t>Stimolare la partecipazione alla didattica in senso costruttivo</w:t>
      </w:r>
      <w:r w:rsidR="00502A68">
        <w:t>;</w:t>
      </w:r>
    </w:p>
    <w:p w14:paraId="4058E551" w14:textId="77777777" w:rsidR="00BA5655" w:rsidRPr="008337BD" w:rsidRDefault="00BA5655" w:rsidP="00177A95">
      <w:pPr>
        <w:pStyle w:val="Paragrafoelenco"/>
        <w:numPr>
          <w:ilvl w:val="0"/>
          <w:numId w:val="11"/>
        </w:numPr>
        <w:rPr>
          <w:rFonts w:ascii="Symbol" w:eastAsia="Symbol" w:hAnsi="Symbol"/>
        </w:rPr>
      </w:pPr>
      <w:r>
        <w:t>Responsabilizzare ai doveri di studente inserito in un contesto di classe</w:t>
      </w:r>
      <w:r w:rsidR="00502A68">
        <w:t>;</w:t>
      </w:r>
    </w:p>
    <w:p w14:paraId="2D6228DF" w14:textId="77777777" w:rsidR="00BA5655" w:rsidRPr="008337BD" w:rsidRDefault="00BA5655" w:rsidP="00177A95">
      <w:pPr>
        <w:pStyle w:val="Paragrafoelenco"/>
        <w:numPr>
          <w:ilvl w:val="0"/>
          <w:numId w:val="11"/>
        </w:numPr>
        <w:rPr>
          <w:rFonts w:ascii="Symbol" w:eastAsia="Symbol" w:hAnsi="Symbol"/>
        </w:rPr>
      </w:pPr>
      <w:r>
        <w:t>Educare al rispetto delle regole</w:t>
      </w:r>
      <w:r w:rsidR="00502A68">
        <w:t>;</w:t>
      </w:r>
    </w:p>
    <w:p w14:paraId="29C6C1B0" w14:textId="77777777" w:rsidR="00BA5655" w:rsidRPr="008337BD" w:rsidRDefault="00BA5655" w:rsidP="00177A95">
      <w:pPr>
        <w:pStyle w:val="Paragrafoelenco"/>
        <w:numPr>
          <w:ilvl w:val="0"/>
          <w:numId w:val="11"/>
        </w:numPr>
        <w:rPr>
          <w:rFonts w:ascii="Symbol" w:eastAsia="Symbol" w:hAnsi="Symbol"/>
        </w:rPr>
      </w:pPr>
      <w:r>
        <w:t>Favorire l’autocontrollo e l’ordine nella vita scolastica</w:t>
      </w:r>
      <w:r w:rsidR="00502A68">
        <w:t>;</w:t>
      </w:r>
    </w:p>
    <w:p w14:paraId="49014C23" w14:textId="77777777" w:rsidR="00BA5655" w:rsidRPr="008337BD" w:rsidRDefault="00BA5655" w:rsidP="00177A95">
      <w:pPr>
        <w:pStyle w:val="Paragrafoelenco"/>
        <w:numPr>
          <w:ilvl w:val="0"/>
          <w:numId w:val="11"/>
        </w:numPr>
        <w:rPr>
          <w:rFonts w:ascii="Symbol" w:eastAsia="Symbol" w:hAnsi="Symbol"/>
        </w:rPr>
      </w:pPr>
      <w:r>
        <w:t>Consolidare la capacità di organizzare il lavoro individuale e di gruppo</w:t>
      </w:r>
      <w:r w:rsidR="00502A68">
        <w:t>.</w:t>
      </w:r>
    </w:p>
    <w:p w14:paraId="51D2B454" w14:textId="77777777" w:rsidR="00BA5655" w:rsidRPr="008337BD" w:rsidRDefault="00BA5655" w:rsidP="008337BD">
      <w:pPr>
        <w:rPr>
          <w:u w:val="single"/>
        </w:rPr>
      </w:pPr>
      <w:r w:rsidRPr="000A596E">
        <w:rPr>
          <w:u w:val="single"/>
        </w:rPr>
        <w:t>Obiettivi</w:t>
      </w:r>
      <w:r w:rsidR="000A596E" w:rsidRPr="000A596E">
        <w:rPr>
          <w:u w:val="single"/>
        </w:rPr>
        <w:t xml:space="preserve"> educativi</w:t>
      </w:r>
      <w:r w:rsidRPr="000A596E">
        <w:rPr>
          <w:u w:val="single"/>
        </w:rPr>
        <w:t xml:space="preserve"> al termine </w:t>
      </w:r>
      <w:r w:rsidR="00B57789" w:rsidRPr="000A596E">
        <w:rPr>
          <w:u w:val="single"/>
        </w:rPr>
        <w:t>del triennio conclusivo</w:t>
      </w:r>
    </w:p>
    <w:p w14:paraId="1B5CDDA6" w14:textId="5A4FC9CB" w:rsidR="00BA5655" w:rsidRDefault="00BA5655" w:rsidP="00502A68">
      <w:pPr>
        <w:ind w:left="-284"/>
      </w:pPr>
      <w:r>
        <w:t xml:space="preserve">Al termine del </w:t>
      </w:r>
      <w:r w:rsidR="007F40DB">
        <w:t>quinquennio</w:t>
      </w:r>
      <w:r>
        <w:t xml:space="preserve"> gli studenti esercitano i diritti politici</w:t>
      </w:r>
      <w:r w:rsidR="00B32CA6">
        <w:t xml:space="preserve">, </w:t>
      </w:r>
      <w:r>
        <w:t>pertanto</w:t>
      </w:r>
      <w:r w:rsidR="00B32CA6">
        <w:t>,</w:t>
      </w:r>
      <w:r>
        <w:t xml:space="preserve"> devono essere in grado di agire e scegliere in modo consapevole, responsabile e libero. Perciò devono essere educati alla cittadinanza attiva. </w:t>
      </w:r>
      <w:r w:rsidR="007F40DB">
        <w:t xml:space="preserve">Nel secondo biennio e nel quinto anno </w:t>
      </w:r>
      <w:r>
        <w:t>si perseguono pertanto i seguenti obiettivi:</w:t>
      </w:r>
    </w:p>
    <w:p w14:paraId="54AFE8B1" w14:textId="77777777" w:rsidR="00A25223" w:rsidRPr="008337BD" w:rsidRDefault="00A25223" w:rsidP="00177A95">
      <w:pPr>
        <w:pStyle w:val="Paragrafoelenco"/>
        <w:numPr>
          <w:ilvl w:val="0"/>
          <w:numId w:val="12"/>
        </w:numPr>
        <w:rPr>
          <w:rFonts w:ascii="Symbol" w:eastAsia="Symbol" w:hAnsi="Symbol"/>
        </w:rPr>
      </w:pPr>
      <w:r w:rsidRPr="000A596E">
        <w:t>Interiorizzare i valori umani e civili</w:t>
      </w:r>
      <w:r w:rsidR="00502A68">
        <w:t>;</w:t>
      </w:r>
    </w:p>
    <w:p w14:paraId="7B7EC1C3" w14:textId="77777777" w:rsidR="00A25223" w:rsidRPr="008337BD" w:rsidRDefault="00A25223" w:rsidP="00177A95">
      <w:pPr>
        <w:pStyle w:val="Paragrafoelenco"/>
        <w:numPr>
          <w:ilvl w:val="0"/>
          <w:numId w:val="12"/>
        </w:numPr>
        <w:rPr>
          <w:rFonts w:ascii="Symbol" w:eastAsia="Symbol" w:hAnsi="Symbol"/>
        </w:rPr>
      </w:pPr>
      <w:r w:rsidRPr="000A596E">
        <w:t>Riconoscere l’altro, le differenze personali, culturali, ideologiche, religiose</w:t>
      </w:r>
      <w:r w:rsidR="00502A68">
        <w:t>;</w:t>
      </w:r>
    </w:p>
    <w:p w14:paraId="48DC5285" w14:textId="77777777" w:rsidR="00A25223" w:rsidRPr="008337BD" w:rsidRDefault="00A25223" w:rsidP="00177A95">
      <w:pPr>
        <w:pStyle w:val="Paragrafoelenco"/>
        <w:numPr>
          <w:ilvl w:val="0"/>
          <w:numId w:val="12"/>
        </w:numPr>
        <w:rPr>
          <w:rFonts w:ascii="Symbol" w:eastAsia="Symbol" w:hAnsi="Symbol"/>
        </w:rPr>
      </w:pPr>
      <w:r w:rsidRPr="000A596E">
        <w:t>Promuovere il pieno sviluppo delle potenzialità individuali attraverso la valorizzazione dell’originalità di sé e dell’altro</w:t>
      </w:r>
      <w:r w:rsidR="00502A68">
        <w:t>;</w:t>
      </w:r>
    </w:p>
    <w:p w14:paraId="47569BBF" w14:textId="77777777" w:rsidR="00A25223" w:rsidRPr="008337BD" w:rsidRDefault="00A25223" w:rsidP="00177A95">
      <w:pPr>
        <w:pStyle w:val="Paragrafoelenco"/>
        <w:numPr>
          <w:ilvl w:val="0"/>
          <w:numId w:val="12"/>
        </w:numPr>
        <w:rPr>
          <w:rFonts w:ascii="Symbol" w:eastAsia="Symbol" w:hAnsi="Symbol"/>
        </w:rPr>
      </w:pPr>
      <w:r w:rsidRPr="000A596E">
        <w:t>Sviluppare la capacità di riconsiderare i propri punti di vista, di confrontarsi, di accettare il dubbio e la verifica</w:t>
      </w:r>
      <w:r w:rsidR="00502A68">
        <w:t>;</w:t>
      </w:r>
    </w:p>
    <w:p w14:paraId="60A1C9A6" w14:textId="77777777" w:rsidR="00A25223" w:rsidRPr="008337BD" w:rsidRDefault="00A25223" w:rsidP="00177A95">
      <w:pPr>
        <w:pStyle w:val="Paragrafoelenco"/>
        <w:numPr>
          <w:ilvl w:val="0"/>
          <w:numId w:val="12"/>
        </w:numPr>
        <w:rPr>
          <w:rFonts w:ascii="Symbol" w:eastAsia="Symbol" w:hAnsi="Symbol"/>
        </w:rPr>
      </w:pPr>
      <w:r w:rsidRPr="000A596E">
        <w:t>Maturare il senso della legalità e il rispetto delle regole</w:t>
      </w:r>
      <w:r w:rsidR="00502A68">
        <w:t>;</w:t>
      </w:r>
    </w:p>
    <w:p w14:paraId="39C1C849" w14:textId="77777777" w:rsidR="00A25223" w:rsidRPr="008337BD" w:rsidRDefault="00A25223" w:rsidP="00177A95">
      <w:pPr>
        <w:pStyle w:val="Paragrafoelenco"/>
        <w:numPr>
          <w:ilvl w:val="0"/>
          <w:numId w:val="12"/>
        </w:numPr>
        <w:rPr>
          <w:rFonts w:ascii="Symbol" w:eastAsia="Symbol" w:hAnsi="Symbol"/>
        </w:rPr>
      </w:pPr>
      <w:r w:rsidRPr="000A596E">
        <w:t>Favorire i processi di valutazione e autovalutazione</w:t>
      </w:r>
      <w:r w:rsidR="00502A68">
        <w:t>;</w:t>
      </w:r>
    </w:p>
    <w:p w14:paraId="5A2D7056" w14:textId="77777777" w:rsidR="000A596E" w:rsidRPr="008337BD" w:rsidRDefault="00A25223" w:rsidP="00177A95">
      <w:pPr>
        <w:pStyle w:val="Paragrafoelenco"/>
        <w:numPr>
          <w:ilvl w:val="0"/>
          <w:numId w:val="12"/>
        </w:numPr>
        <w:rPr>
          <w:rFonts w:ascii="Symbol" w:eastAsia="Symbol" w:hAnsi="Symbol"/>
        </w:rPr>
      </w:pPr>
      <w:r w:rsidRPr="000A596E">
        <w:t>Imparare ad imparare, organizzando l’apprendimento personale e di gruppo, individuando strategie e metodologie efficaci</w:t>
      </w:r>
      <w:r w:rsidR="00502A68">
        <w:t>.</w:t>
      </w:r>
    </w:p>
    <w:p w14:paraId="1C3B6897" w14:textId="77777777" w:rsidR="00A25223" w:rsidRPr="008337BD" w:rsidRDefault="00A25223" w:rsidP="008337BD">
      <w:pPr>
        <w:rPr>
          <w:u w:val="single"/>
        </w:rPr>
      </w:pPr>
      <w:r w:rsidRPr="000A596E">
        <w:rPr>
          <w:u w:val="single"/>
        </w:rPr>
        <w:t xml:space="preserve">Obiettivi </w:t>
      </w:r>
      <w:r w:rsidR="000A596E" w:rsidRPr="000A596E">
        <w:rPr>
          <w:u w:val="single"/>
        </w:rPr>
        <w:t xml:space="preserve">culturali </w:t>
      </w:r>
      <w:r w:rsidRPr="000A596E">
        <w:rPr>
          <w:u w:val="single"/>
        </w:rPr>
        <w:t xml:space="preserve">al termine del </w:t>
      </w:r>
      <w:r w:rsidR="007F40DB" w:rsidRPr="000A596E">
        <w:rPr>
          <w:u w:val="single"/>
        </w:rPr>
        <w:t>primo biennio</w:t>
      </w:r>
    </w:p>
    <w:p w14:paraId="2E281810" w14:textId="77777777" w:rsidR="00A25223" w:rsidRPr="008337BD" w:rsidRDefault="00A25223" w:rsidP="00177A95">
      <w:pPr>
        <w:pStyle w:val="Paragrafoelenco"/>
        <w:numPr>
          <w:ilvl w:val="0"/>
          <w:numId w:val="13"/>
        </w:numPr>
        <w:rPr>
          <w:rFonts w:ascii="Symbol" w:eastAsia="Symbol" w:hAnsi="Symbol"/>
        </w:rPr>
      </w:pPr>
      <w:r>
        <w:lastRenderedPageBreak/>
        <w:t>Acquisire un valido metodo di studio in funzione delle diverse discipline;</w:t>
      </w:r>
    </w:p>
    <w:p w14:paraId="532FE1EC" w14:textId="77777777" w:rsidR="00A25223" w:rsidRPr="008337BD" w:rsidRDefault="00A25223" w:rsidP="00177A95">
      <w:pPr>
        <w:pStyle w:val="Paragrafoelenco"/>
        <w:numPr>
          <w:ilvl w:val="0"/>
          <w:numId w:val="13"/>
        </w:numPr>
        <w:rPr>
          <w:rFonts w:ascii="Symbol" w:eastAsia="Symbol" w:hAnsi="Symbol"/>
        </w:rPr>
      </w:pPr>
      <w:r>
        <w:t>Decodificare messaggi sempre più complessi individuando i nessi logici e distinguendo le idee fondamentali da quelle accessorie;</w:t>
      </w:r>
    </w:p>
    <w:p w14:paraId="6EFAF8D7" w14:textId="77777777" w:rsidR="00A25223" w:rsidRPr="008337BD" w:rsidRDefault="00A25223" w:rsidP="00177A95">
      <w:pPr>
        <w:pStyle w:val="Paragrafoelenco"/>
        <w:numPr>
          <w:ilvl w:val="0"/>
          <w:numId w:val="13"/>
        </w:numPr>
        <w:rPr>
          <w:rFonts w:ascii="Symbol" w:eastAsia="Symbol" w:hAnsi="Symbol"/>
        </w:rPr>
      </w:pPr>
      <w:r>
        <w:t>Individuare relazioni di causa-effetto e correlazioni;</w:t>
      </w:r>
    </w:p>
    <w:p w14:paraId="2D2955B4" w14:textId="77777777" w:rsidR="00A25223" w:rsidRPr="008337BD" w:rsidRDefault="00A25223" w:rsidP="00177A95">
      <w:pPr>
        <w:pStyle w:val="Paragrafoelenco"/>
        <w:numPr>
          <w:ilvl w:val="0"/>
          <w:numId w:val="13"/>
        </w:numPr>
        <w:rPr>
          <w:rFonts w:ascii="Symbol" w:eastAsia="Symbol" w:hAnsi="Symbol"/>
        </w:rPr>
      </w:pPr>
      <w:r>
        <w:t>Interiorizzare i contenuti fondamentali di ogni disciplina;</w:t>
      </w:r>
    </w:p>
    <w:p w14:paraId="25C9AF23" w14:textId="77777777" w:rsidR="00A25223" w:rsidRPr="008337BD" w:rsidRDefault="00A25223" w:rsidP="00177A95">
      <w:pPr>
        <w:pStyle w:val="Paragrafoelenco"/>
        <w:numPr>
          <w:ilvl w:val="0"/>
          <w:numId w:val="13"/>
        </w:numPr>
        <w:rPr>
          <w:rFonts w:ascii="Symbol" w:eastAsia="Symbol" w:hAnsi="Symbol"/>
        </w:rPr>
      </w:pPr>
      <w:r>
        <w:t>Rielaborare in modo semplice i contenuti;</w:t>
      </w:r>
    </w:p>
    <w:p w14:paraId="455095E6" w14:textId="77777777" w:rsidR="00A25223" w:rsidRPr="008337BD" w:rsidRDefault="00A25223" w:rsidP="00177A95">
      <w:pPr>
        <w:pStyle w:val="Paragrafoelenco"/>
        <w:numPr>
          <w:ilvl w:val="0"/>
          <w:numId w:val="13"/>
        </w:numPr>
        <w:rPr>
          <w:rFonts w:ascii="Symbol" w:eastAsia="Symbol" w:hAnsi="Symbol"/>
        </w:rPr>
      </w:pPr>
      <w:r>
        <w:t>Sviluppare le abilità relative alla comunicazione verbale e non verbale;</w:t>
      </w:r>
    </w:p>
    <w:p w14:paraId="3F937DA2" w14:textId="77777777" w:rsidR="00A25223" w:rsidRPr="008337BD" w:rsidRDefault="00A25223" w:rsidP="00177A95">
      <w:pPr>
        <w:pStyle w:val="Paragrafoelenco"/>
        <w:numPr>
          <w:ilvl w:val="0"/>
          <w:numId w:val="13"/>
        </w:numPr>
        <w:rPr>
          <w:rFonts w:ascii="Symbol" w:eastAsia="Symbol" w:hAnsi="Symbol"/>
        </w:rPr>
      </w:pPr>
      <w:r>
        <w:t>Utilizzare in modo corretto la terminologia specifica;</w:t>
      </w:r>
    </w:p>
    <w:p w14:paraId="18478AF8" w14:textId="77777777" w:rsidR="00A25223" w:rsidRPr="008337BD" w:rsidRDefault="00A25223" w:rsidP="00177A95">
      <w:pPr>
        <w:pStyle w:val="Paragrafoelenco"/>
        <w:numPr>
          <w:ilvl w:val="0"/>
          <w:numId w:val="13"/>
        </w:numPr>
        <w:rPr>
          <w:rFonts w:ascii="Symbol" w:eastAsia="Symbol" w:hAnsi="Symbol"/>
        </w:rPr>
      </w:pPr>
      <w:r>
        <w:t>Organizzare in modo logico, chiaro e corretto la produzione orale e scritta;</w:t>
      </w:r>
    </w:p>
    <w:p w14:paraId="0BAAFAC7" w14:textId="77777777" w:rsidR="00A25223" w:rsidRPr="008337BD" w:rsidRDefault="00A25223" w:rsidP="00177A95">
      <w:pPr>
        <w:pStyle w:val="Paragrafoelenco"/>
        <w:numPr>
          <w:ilvl w:val="0"/>
          <w:numId w:val="13"/>
        </w:numPr>
        <w:rPr>
          <w:rFonts w:ascii="Symbol" w:eastAsia="Symbol" w:hAnsi="Symbol"/>
        </w:rPr>
      </w:pPr>
      <w:r>
        <w:t>Comprendere le istruzioni.</w:t>
      </w:r>
    </w:p>
    <w:p w14:paraId="39635DFD" w14:textId="77777777" w:rsidR="00A25223" w:rsidRPr="000A596E" w:rsidRDefault="00A25223" w:rsidP="008337BD">
      <w:pPr>
        <w:rPr>
          <w:u w:val="single"/>
        </w:rPr>
      </w:pPr>
      <w:r w:rsidRPr="000A596E">
        <w:rPr>
          <w:u w:val="single"/>
        </w:rPr>
        <w:t xml:space="preserve">Obiettivi </w:t>
      </w:r>
      <w:r w:rsidR="000A596E" w:rsidRPr="000A596E">
        <w:rPr>
          <w:u w:val="single"/>
        </w:rPr>
        <w:t xml:space="preserve">culturali </w:t>
      </w:r>
      <w:r w:rsidRPr="000A596E">
        <w:rPr>
          <w:u w:val="single"/>
        </w:rPr>
        <w:t xml:space="preserve">al termine del </w:t>
      </w:r>
      <w:r w:rsidR="007F40DB" w:rsidRPr="000A596E">
        <w:rPr>
          <w:u w:val="single"/>
        </w:rPr>
        <w:t>triennio conclusivo</w:t>
      </w:r>
    </w:p>
    <w:p w14:paraId="34198781" w14:textId="77777777" w:rsidR="00A25223" w:rsidRPr="008337BD" w:rsidRDefault="00A25223" w:rsidP="00177A95">
      <w:pPr>
        <w:pStyle w:val="Paragrafoelenco"/>
        <w:numPr>
          <w:ilvl w:val="0"/>
          <w:numId w:val="14"/>
        </w:numPr>
        <w:rPr>
          <w:rFonts w:ascii="Symbol" w:eastAsia="Symbol" w:hAnsi="Symbol"/>
        </w:rPr>
      </w:pPr>
      <w:r>
        <w:t>Promuovere la coscienza critica dello sviluppo storico della civiltà, evidenziando il patrimonio dei valori etico - sociali e spirituali di ogni epoca</w:t>
      </w:r>
      <w:r w:rsidR="00502A68">
        <w:t>;</w:t>
      </w:r>
    </w:p>
    <w:p w14:paraId="52703C79" w14:textId="77777777" w:rsidR="00A25223" w:rsidRPr="008337BD" w:rsidRDefault="00A25223" w:rsidP="00177A95">
      <w:pPr>
        <w:pStyle w:val="Paragrafoelenco"/>
        <w:numPr>
          <w:ilvl w:val="0"/>
          <w:numId w:val="14"/>
        </w:numPr>
        <w:rPr>
          <w:rFonts w:ascii="Symbol" w:eastAsia="Symbol" w:hAnsi="Symbol"/>
        </w:rPr>
      </w:pPr>
      <w:r>
        <w:t>Comparare le differenti realtà storico-culturali ed economiche delle varie nazioni per meglio comprendere il presente e viverlo con senso di responsabilità e consapevolezza</w:t>
      </w:r>
      <w:r w:rsidR="00502A68">
        <w:t>;</w:t>
      </w:r>
    </w:p>
    <w:p w14:paraId="36CCDB47" w14:textId="77777777" w:rsidR="00A25223" w:rsidRPr="00502A68" w:rsidRDefault="00A25223" w:rsidP="00177A95">
      <w:pPr>
        <w:pStyle w:val="Paragrafoelenco"/>
        <w:numPr>
          <w:ilvl w:val="0"/>
          <w:numId w:val="14"/>
        </w:numPr>
        <w:rPr>
          <w:rFonts w:ascii="Symbol" w:eastAsia="Symbol" w:hAnsi="Symbol"/>
        </w:rPr>
      </w:pPr>
      <w:r>
        <w:t>Sviluppare le capacità logiche, di astrazione e critiche</w:t>
      </w:r>
      <w:r w:rsidR="00502A68">
        <w:t>;</w:t>
      </w:r>
    </w:p>
    <w:p w14:paraId="6C050D27" w14:textId="77777777" w:rsidR="00A25223" w:rsidRPr="00502A68" w:rsidRDefault="00A25223" w:rsidP="00177A95">
      <w:pPr>
        <w:pStyle w:val="Paragrafoelenco"/>
        <w:numPr>
          <w:ilvl w:val="0"/>
          <w:numId w:val="14"/>
        </w:numPr>
        <w:rPr>
          <w:rFonts w:ascii="Symbol" w:eastAsia="Symbol" w:hAnsi="Symbol"/>
        </w:rPr>
      </w:pPr>
      <w:r>
        <w:t>Comprendere e acquisire il metodo proprio delle diverse discipline</w:t>
      </w:r>
      <w:r w:rsidR="00502A68">
        <w:t>;</w:t>
      </w:r>
    </w:p>
    <w:p w14:paraId="18D6939F" w14:textId="77777777" w:rsidR="00A25223" w:rsidRPr="00502A68" w:rsidRDefault="00A25223" w:rsidP="00177A95">
      <w:pPr>
        <w:pStyle w:val="Paragrafoelenco"/>
        <w:numPr>
          <w:ilvl w:val="0"/>
          <w:numId w:val="14"/>
        </w:numPr>
        <w:rPr>
          <w:rFonts w:ascii="Symbol" w:eastAsia="Symbol" w:hAnsi="Symbol"/>
        </w:rPr>
      </w:pPr>
      <w:r>
        <w:t>Maturare la capacità di approfondimento e di rielaborazione dei materiali studiati</w:t>
      </w:r>
      <w:r w:rsidR="00502A68">
        <w:t>;</w:t>
      </w:r>
    </w:p>
    <w:p w14:paraId="7AE9F760" w14:textId="77777777" w:rsidR="00A25223" w:rsidRPr="00502A68" w:rsidRDefault="00A25223" w:rsidP="00177A95">
      <w:pPr>
        <w:pStyle w:val="Paragrafoelenco"/>
        <w:numPr>
          <w:ilvl w:val="0"/>
          <w:numId w:val="14"/>
        </w:numPr>
        <w:rPr>
          <w:rFonts w:ascii="Symbol" w:eastAsia="Symbol" w:hAnsi="Symbol"/>
        </w:rPr>
      </w:pPr>
      <w:r>
        <w:t>Comunicare contenuti ed esperienze in modo corretto, chiaro e personale</w:t>
      </w:r>
      <w:r w:rsidR="00502A68">
        <w:t>;</w:t>
      </w:r>
    </w:p>
    <w:p w14:paraId="7CC41C0D" w14:textId="77777777" w:rsidR="00A25223" w:rsidRPr="00502A68" w:rsidRDefault="00A25223" w:rsidP="00177A95">
      <w:pPr>
        <w:pStyle w:val="Paragrafoelenco"/>
        <w:numPr>
          <w:ilvl w:val="0"/>
          <w:numId w:val="14"/>
        </w:numPr>
        <w:rPr>
          <w:rFonts w:ascii="Symbol" w:eastAsia="Symbol" w:hAnsi="Symbol"/>
        </w:rPr>
      </w:pPr>
      <w:r>
        <w:t>Riconoscere e riprodurre linguaggi diversi per veicolare messaggi chiari e articolati in diversi registri formali</w:t>
      </w:r>
      <w:r w:rsidR="00502A68">
        <w:t>;</w:t>
      </w:r>
    </w:p>
    <w:p w14:paraId="0A751A6F" w14:textId="77777777" w:rsidR="00A25223" w:rsidRPr="00502A68" w:rsidRDefault="00A25223" w:rsidP="00177A95">
      <w:pPr>
        <w:pStyle w:val="Paragrafoelenco"/>
        <w:numPr>
          <w:ilvl w:val="0"/>
          <w:numId w:val="14"/>
        </w:numPr>
        <w:rPr>
          <w:rFonts w:ascii="Symbol" w:eastAsia="Symbol" w:hAnsi="Symbol"/>
        </w:rPr>
      </w:pPr>
      <w:r>
        <w:t>Potenziare le abilità relative alla ricezione e produzione orale e scritta</w:t>
      </w:r>
      <w:r w:rsidR="00502A68">
        <w:t>;</w:t>
      </w:r>
    </w:p>
    <w:p w14:paraId="4983C39B" w14:textId="77777777" w:rsidR="00A25223" w:rsidRPr="008337BD" w:rsidRDefault="00A25223" w:rsidP="00177A95">
      <w:pPr>
        <w:pStyle w:val="Paragrafoelenco"/>
        <w:numPr>
          <w:ilvl w:val="0"/>
          <w:numId w:val="14"/>
        </w:numPr>
        <w:rPr>
          <w:rFonts w:ascii="Symbol" w:eastAsia="Symbol" w:hAnsi="Symbol"/>
        </w:rPr>
      </w:pPr>
      <w:r>
        <w:t>Individuare problemi e affrontarli utilizzando il metodo scientifico (osservazione, ipotesi, esperimento, conclusione)</w:t>
      </w:r>
      <w:r w:rsidR="00502A68">
        <w:t>.</w:t>
      </w:r>
    </w:p>
    <w:p w14:paraId="6FADE465" w14:textId="6C851142" w:rsidR="00AC6534" w:rsidRDefault="003A00CB" w:rsidP="009B6E75">
      <w:pPr>
        <w:tabs>
          <w:tab w:val="left" w:pos="720"/>
        </w:tabs>
        <w:spacing w:after="0" w:line="0" w:lineRule="atLeast"/>
        <w:rPr>
          <w:rFonts w:ascii="Arial" w:eastAsia="Arial" w:hAnsi="Arial"/>
          <w:sz w:val="26"/>
        </w:rPr>
      </w:pPr>
      <w:r>
        <w:rPr>
          <w:rFonts w:ascii="Arial" w:eastAsia="Arial" w:hAnsi="Arial"/>
          <w:sz w:val="26"/>
        </w:rPr>
        <w:br w:type="page"/>
      </w:r>
    </w:p>
    <w:p w14:paraId="72CF06FA" w14:textId="4739CB35" w:rsidR="00715E6B" w:rsidRDefault="00502A68" w:rsidP="00264A62">
      <w:pPr>
        <w:pStyle w:val="Titolo1"/>
        <w:rPr>
          <w:rFonts w:eastAsia="Arial"/>
        </w:rPr>
      </w:pPr>
      <w:bookmarkStart w:id="10" w:name="_Toc175912340"/>
      <w:r>
        <w:rPr>
          <w:rFonts w:eastAsia="Arial"/>
        </w:rPr>
        <w:lastRenderedPageBreak/>
        <w:t>Cap.</w:t>
      </w:r>
      <w:r w:rsidR="009B6E75" w:rsidRPr="006A6684">
        <w:rPr>
          <w:rFonts w:eastAsia="Arial"/>
        </w:rPr>
        <w:t>3.</w:t>
      </w:r>
      <w:r w:rsidR="004D14E2">
        <w:rPr>
          <w:rFonts w:eastAsia="Arial"/>
        </w:rPr>
        <w:t xml:space="preserve"> </w:t>
      </w:r>
      <w:r w:rsidR="009B6E75" w:rsidRPr="006A6684">
        <w:rPr>
          <w:rFonts w:eastAsia="Arial"/>
        </w:rPr>
        <w:t>L’OFFERTA FORMATIVA</w:t>
      </w:r>
      <w:bookmarkEnd w:id="10"/>
    </w:p>
    <w:p w14:paraId="6067FC33" w14:textId="39DCD4BB" w:rsidR="00A703B0" w:rsidRPr="007852DA" w:rsidRDefault="002C0578" w:rsidP="008D1526">
      <w:pPr>
        <w:pStyle w:val="Titolo2"/>
      </w:pPr>
      <w:bookmarkStart w:id="11" w:name="_Toc175912341"/>
      <w:r w:rsidRPr="007852DA">
        <w:t xml:space="preserve">3.1. </w:t>
      </w:r>
      <w:r w:rsidR="008D1526" w:rsidRPr="007852DA">
        <w:rPr>
          <w:rFonts w:eastAsia="Arial"/>
        </w:rPr>
        <w:t xml:space="preserve">Traguardi attesi </w:t>
      </w:r>
      <w:r w:rsidRPr="007852DA">
        <w:t xml:space="preserve">LICEO DELLE SCIENZE UMANE </w:t>
      </w:r>
      <w:r w:rsidR="00BA0443" w:rsidRPr="007852DA">
        <w:t xml:space="preserve">- </w:t>
      </w:r>
      <w:r w:rsidRPr="007852DA">
        <w:t>ECONOMICO SOCIALE</w:t>
      </w:r>
      <w:r w:rsidR="00BA0443" w:rsidRPr="007852DA">
        <w:t xml:space="preserve"> (LES)</w:t>
      </w:r>
      <w:bookmarkEnd w:id="11"/>
    </w:p>
    <w:p w14:paraId="610E30F4" w14:textId="4A9E7DC9" w:rsidR="00307086" w:rsidRPr="007852DA" w:rsidRDefault="00307086" w:rsidP="00420664">
      <w:pPr>
        <w:ind w:left="-284"/>
      </w:pPr>
      <w:r w:rsidRPr="007852DA">
        <w:t xml:space="preserve">“Il percorso del liceo delle scienze umane </w:t>
      </w:r>
      <w:r w:rsidR="00180A27" w:rsidRPr="007852DA">
        <w:t>è</w:t>
      </w:r>
      <w:r w:rsidRPr="007852DA">
        <w:t xml:space="preserve"> indirizzato allo studio delle teorie esplicative dei fenomeni collegati alla costruzione dell'identit</w:t>
      </w:r>
      <w:r w:rsidR="00180A27" w:rsidRPr="007852DA">
        <w:t>à</w:t>
      </w:r>
      <w:r w:rsidRPr="007852DA">
        <w:t xml:space="preserve"> personale e delle relazioni umane e sociali. Guida lo studente ad approfondire ed a sviluppare le conoscenze e le abilit</w:t>
      </w:r>
      <w:r w:rsidR="00180A27" w:rsidRPr="007852DA">
        <w:t>à</w:t>
      </w:r>
      <w:r w:rsidRPr="007852DA">
        <w:t xml:space="preserve"> ed a maturare le competenze necessarie per cogliere la complessit</w:t>
      </w:r>
      <w:r w:rsidR="00180A27" w:rsidRPr="007852DA">
        <w:t>à</w:t>
      </w:r>
      <w:r w:rsidRPr="007852DA">
        <w:t xml:space="preserve"> e la specificit</w:t>
      </w:r>
      <w:r w:rsidR="00180A27" w:rsidRPr="007852DA">
        <w:t>à</w:t>
      </w:r>
      <w:r w:rsidRPr="007852DA">
        <w:t xml:space="preserve"> dei processi formativi. Assicura la padronanza dei linguaggi, delle metodologie e delle tecniche di indagine nel campo delle scienze umane”. </w:t>
      </w:r>
    </w:p>
    <w:p w14:paraId="48E35BE5" w14:textId="58499E6F" w:rsidR="00DE34B1" w:rsidRPr="006A6684" w:rsidRDefault="00A657D8" w:rsidP="00DE34B1">
      <w:pPr>
        <w:ind w:left="-284"/>
      </w:pPr>
      <w:r w:rsidRPr="007852DA">
        <w:t>“</w:t>
      </w:r>
      <w:r w:rsidR="00307086" w:rsidRPr="007852DA">
        <w:t>Nell'ambito della programmazione regionale dell'offerta formativa, pu</w:t>
      </w:r>
      <w:r w:rsidR="00383E49">
        <w:t xml:space="preserve">ò </w:t>
      </w:r>
      <w:r w:rsidR="00307086" w:rsidRPr="007852DA">
        <w:t>essere attivata, senza nuovi o maggiori oneri per la finanza pubblica, l'opzione economico-sociale che fornisce allo studente competenze particolarmente avanzate negli studi afferenti alle scienze giuridiche, economiche e sociali</w:t>
      </w:r>
      <w:r w:rsidRPr="007852DA">
        <w:t>”</w:t>
      </w:r>
      <w:r w:rsidR="00307086" w:rsidRPr="007852DA">
        <w:t>.</w:t>
      </w:r>
      <w:r w:rsidR="00DE34B1" w:rsidRPr="007852DA">
        <w:t xml:space="preserve"> (art. 9 comma 1 e 2 del D.P.R. 89 del 15 marzo 2010).</w:t>
      </w:r>
      <w:r w:rsidR="00DE34B1" w:rsidRPr="006A6684">
        <w:t xml:space="preserve"> </w:t>
      </w:r>
    </w:p>
    <w:p w14:paraId="3CB54B80" w14:textId="5204F9EA" w:rsidR="00C536C5" w:rsidRDefault="00C536C5" w:rsidP="00C536C5">
      <w:pPr>
        <w:ind w:left="-284"/>
      </w:pPr>
      <w:r>
        <w:t>Gli studenti, a conclusione del percorso di studio, oltre a raggiungere i risultati di apprendimento comuni, saranno in condizione di:</w:t>
      </w:r>
    </w:p>
    <w:p w14:paraId="121E4ACA" w14:textId="77777777" w:rsidR="00C536C5" w:rsidRDefault="00C536C5" w:rsidP="00177A95">
      <w:pPr>
        <w:pStyle w:val="Paragrafoelenco"/>
        <w:numPr>
          <w:ilvl w:val="0"/>
          <w:numId w:val="24"/>
        </w:numPr>
        <w:ind w:left="709" w:hanging="357"/>
      </w:pPr>
      <w:r>
        <w:t>conoscere i significati, i metodi e le categorie interpretative messe a disposizione delle scienze economiche, giuridiche e sociologiche;</w:t>
      </w:r>
    </w:p>
    <w:p w14:paraId="2F27E054" w14:textId="28084B0D" w:rsidR="00C536C5" w:rsidRDefault="00C536C5" w:rsidP="00177A95">
      <w:pPr>
        <w:pStyle w:val="Paragrafoelenco"/>
        <w:numPr>
          <w:ilvl w:val="0"/>
          <w:numId w:val="24"/>
        </w:numPr>
        <w:ind w:left="709" w:hanging="357"/>
      </w:pPr>
      <w:r>
        <w:t>comprendere i caratteri dell’economia come scienza delle scelte responsabili sulle risorse di cui l’uomo</w:t>
      </w:r>
      <w:r w:rsidR="00AA4936">
        <w:t xml:space="preserve"> </w:t>
      </w:r>
      <w:r>
        <w:t>dispone</w:t>
      </w:r>
      <w:r w:rsidR="00AA4936">
        <w:t xml:space="preserve"> </w:t>
      </w:r>
      <w:r>
        <w:t>(fisiche, temporali, territoriali, finanziarie) e del</w:t>
      </w:r>
      <w:r w:rsidR="00AA4936">
        <w:t xml:space="preserve"> </w:t>
      </w:r>
      <w:r>
        <w:t>diritto come scienza delle regole di natura giuridica che disciplinano la convivenza sociale;</w:t>
      </w:r>
    </w:p>
    <w:p w14:paraId="27D5D228" w14:textId="09C05280" w:rsidR="00C536C5" w:rsidRDefault="00C536C5" w:rsidP="00177A95">
      <w:pPr>
        <w:pStyle w:val="Paragrafoelenco"/>
        <w:numPr>
          <w:ilvl w:val="0"/>
          <w:numId w:val="24"/>
        </w:numPr>
        <w:ind w:left="709" w:hanging="357"/>
      </w:pPr>
      <w:r>
        <w:t>individuare le categorie antropologiche e sociali utili per la comprensione e classificazion</w:t>
      </w:r>
      <w:r w:rsidR="003A00CB">
        <w:t xml:space="preserve">e </w:t>
      </w:r>
      <w:r>
        <w:t>dei fenomeni culturali;</w:t>
      </w:r>
    </w:p>
    <w:p w14:paraId="50EC01A0" w14:textId="77777777" w:rsidR="00C536C5" w:rsidRDefault="00C536C5" w:rsidP="00177A95">
      <w:pPr>
        <w:pStyle w:val="Paragrafoelenco"/>
        <w:numPr>
          <w:ilvl w:val="0"/>
          <w:numId w:val="24"/>
        </w:numPr>
        <w:ind w:left="709" w:hanging="357"/>
      </w:pPr>
      <w:r>
        <w:t>sviluppare la capacità di misurare, con l’ausilio di adeguati strumenti matematici, statistici e informatici, i fenomeni economici e sociali indispensabili alla verifica empirica dei princìpi teorici;</w:t>
      </w:r>
    </w:p>
    <w:p w14:paraId="090740B4" w14:textId="6D3FE88C" w:rsidR="00C536C5" w:rsidRDefault="00C536C5" w:rsidP="00177A95">
      <w:pPr>
        <w:pStyle w:val="Paragrafoelenco"/>
        <w:numPr>
          <w:ilvl w:val="0"/>
          <w:numId w:val="24"/>
        </w:numPr>
        <w:ind w:left="709" w:hanging="357"/>
      </w:pPr>
      <w:r>
        <w:t>utilizzare le prospettive</w:t>
      </w:r>
      <w:r w:rsidR="00AA4936">
        <w:t xml:space="preserve"> </w:t>
      </w:r>
      <w:r>
        <w:t>filosofiche,</w:t>
      </w:r>
      <w:r w:rsidR="00AA4936">
        <w:t xml:space="preserve"> </w:t>
      </w:r>
      <w:r>
        <w:t>storico-geografiche e scientifiche nello studio delle interdipendenze tra i fenomeni internazionali, nazionali, locali e personali;</w:t>
      </w:r>
    </w:p>
    <w:p w14:paraId="7649EA3E" w14:textId="5F84C42D" w:rsidR="00C536C5" w:rsidRDefault="00C536C5" w:rsidP="00177A95">
      <w:pPr>
        <w:pStyle w:val="Paragrafoelenco"/>
        <w:numPr>
          <w:ilvl w:val="0"/>
          <w:numId w:val="24"/>
        </w:numPr>
        <w:ind w:left="709" w:hanging="357"/>
      </w:pPr>
      <w:r>
        <w:t>saper identificare il legame esistente fra i fenomeni culturali, economici e sociali e le istituzioni politiche sia in relazione</w:t>
      </w:r>
      <w:r w:rsidR="00AA4936">
        <w:t xml:space="preserve"> </w:t>
      </w:r>
      <w:r>
        <w:t>alla</w:t>
      </w:r>
      <w:r w:rsidR="00AA4936">
        <w:t xml:space="preserve"> </w:t>
      </w:r>
      <w:r>
        <w:t>dimensione nazionale ed europea sia a quella globale;</w:t>
      </w:r>
    </w:p>
    <w:p w14:paraId="25CA70C1" w14:textId="49EA808A" w:rsidR="00D3285C" w:rsidRDefault="00C536C5" w:rsidP="00177A95">
      <w:pPr>
        <w:pStyle w:val="Paragrafoelenco"/>
        <w:numPr>
          <w:ilvl w:val="0"/>
          <w:numId w:val="24"/>
        </w:numPr>
        <w:ind w:left="709" w:hanging="357"/>
      </w:pPr>
      <w:r>
        <w:t>avere acquisito in una seconda lingua moderna strutture, modalità e competenze comunicative corrispondenti almeno al Livello B1 del Quadro Comune Europeo di Riferimento.</w:t>
      </w:r>
      <w:r w:rsidR="004F03BF" w:rsidRPr="006A6684">
        <w:t xml:space="preserve"> </w:t>
      </w:r>
    </w:p>
    <w:p w14:paraId="168FE881" w14:textId="52265739" w:rsidR="009F2332" w:rsidRDefault="009F2332" w:rsidP="009F2332">
      <w:r>
        <w:t xml:space="preserve">I moduli orari dell’attività didattica sono di 50 minuti; il calendario del Liceo Parini prevede un avvio dell’anno scolastico anticipato </w:t>
      </w:r>
      <w:r w:rsidR="004B3F9B">
        <w:t>del</w:t>
      </w:r>
      <w:r>
        <w:t xml:space="preserve">le attività curricolari e </w:t>
      </w:r>
      <w:r w:rsidR="00005D63">
        <w:t xml:space="preserve">alcuni sabati, </w:t>
      </w:r>
      <w:r>
        <w:t xml:space="preserve">che compensano lo scarto orario di dieci minuti </w:t>
      </w:r>
      <w:r w:rsidR="00005D63">
        <w:t>rispetto al</w:t>
      </w:r>
      <w:r w:rsidR="00716E45">
        <w:t>l’ora ordinaria.</w:t>
      </w:r>
    </w:p>
    <w:p w14:paraId="75E33F02" w14:textId="77777777" w:rsidR="009F2332" w:rsidRDefault="009F2332" w:rsidP="009F2332"/>
    <w:p w14:paraId="44520161" w14:textId="1783E4A0" w:rsidR="003A00CB" w:rsidRDefault="003A00CB" w:rsidP="003A00CB">
      <w:pPr>
        <w:pStyle w:val="Paragrafoelenco"/>
        <w:ind w:left="709"/>
      </w:pPr>
    </w:p>
    <w:p w14:paraId="39E67B4F" w14:textId="77777777" w:rsidR="003A00CB" w:rsidRDefault="003A00CB" w:rsidP="003A00CB">
      <w:pPr>
        <w:pStyle w:val="Paragrafoelenco"/>
        <w:ind w:left="709"/>
      </w:pPr>
    </w:p>
    <w:p w14:paraId="723AD568" w14:textId="7E4A41F8" w:rsidR="003A00CB" w:rsidRDefault="008328C7" w:rsidP="003A00CB">
      <w:pPr>
        <w:pStyle w:val="Titolo3"/>
        <w:rPr>
          <w:rFonts w:eastAsia="Arial"/>
        </w:rPr>
      </w:pPr>
      <w:bookmarkStart w:id="12" w:name="_Toc175912342"/>
      <w:r w:rsidRPr="00D3285C">
        <w:rPr>
          <w:rFonts w:eastAsia="Arial"/>
        </w:rPr>
        <w:lastRenderedPageBreak/>
        <w:t>3.</w:t>
      </w:r>
      <w:r w:rsidR="008D1526">
        <w:rPr>
          <w:rFonts w:eastAsia="Arial"/>
        </w:rPr>
        <w:t>1</w:t>
      </w:r>
      <w:r w:rsidRPr="00D3285C">
        <w:rPr>
          <w:rFonts w:eastAsia="Arial"/>
        </w:rPr>
        <w:t>.</w:t>
      </w:r>
      <w:r w:rsidR="00E7346D">
        <w:rPr>
          <w:rFonts w:eastAsia="Arial"/>
        </w:rPr>
        <w:t>1</w:t>
      </w:r>
      <w:r w:rsidR="008D1526">
        <w:rPr>
          <w:rFonts w:eastAsia="Arial"/>
        </w:rPr>
        <w:t>.</w:t>
      </w:r>
      <w:r w:rsidRPr="00D3285C">
        <w:rPr>
          <w:rFonts w:eastAsia="Arial"/>
        </w:rPr>
        <w:t xml:space="preserve"> Insegnamenti e quadro orario</w:t>
      </w:r>
      <w:r w:rsidR="0006233B" w:rsidRPr="00D3285C">
        <w:rPr>
          <w:rFonts w:eastAsia="Arial"/>
        </w:rPr>
        <w:t xml:space="preserve"> LES</w:t>
      </w:r>
      <w:bookmarkEnd w:id="12"/>
    </w:p>
    <w:tbl>
      <w:tblPr>
        <w:tblStyle w:val="Tabellagriglia2-colore6"/>
        <w:tblpPr w:leftFromText="141" w:rightFromText="141" w:vertAnchor="page" w:horzAnchor="margin" w:tblpY="2425"/>
        <w:tblW w:w="0" w:type="auto"/>
        <w:tblLook w:val="04A0" w:firstRow="1" w:lastRow="0" w:firstColumn="1" w:lastColumn="0" w:noHBand="0" w:noVBand="1"/>
      </w:tblPr>
      <w:tblGrid>
        <w:gridCol w:w="2120"/>
        <w:gridCol w:w="1431"/>
        <w:gridCol w:w="1431"/>
        <w:gridCol w:w="1431"/>
        <w:gridCol w:w="1545"/>
        <w:gridCol w:w="1680"/>
      </w:tblGrid>
      <w:tr w:rsidR="00FC16D4" w14:paraId="34DC74A9" w14:textId="77777777" w:rsidTr="00D402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dxa"/>
          </w:tcPr>
          <w:p w14:paraId="0146A3EA" w14:textId="77777777" w:rsidR="00FC16D4" w:rsidRPr="00FC32C6" w:rsidRDefault="00FC16D4" w:rsidP="00D4021E">
            <w:pPr>
              <w:rPr>
                <w:szCs w:val="24"/>
              </w:rPr>
            </w:pPr>
          </w:p>
        </w:tc>
        <w:tc>
          <w:tcPr>
            <w:tcW w:w="2862" w:type="dxa"/>
            <w:gridSpan w:val="2"/>
          </w:tcPr>
          <w:p w14:paraId="0E0AFCE9" w14:textId="77777777" w:rsidR="00FC16D4" w:rsidRPr="001B4517" w:rsidRDefault="00FC16D4" w:rsidP="00D4021E">
            <w:pPr>
              <w:cnfStyle w:val="100000000000" w:firstRow="1" w:lastRow="0" w:firstColumn="0" w:lastColumn="0" w:oddVBand="0" w:evenVBand="0" w:oddHBand="0" w:evenHBand="0" w:firstRowFirstColumn="0" w:firstRowLastColumn="0" w:lastRowFirstColumn="0" w:lastRowLastColumn="0"/>
              <w:rPr>
                <w:b w:val="0"/>
                <w:szCs w:val="24"/>
              </w:rPr>
            </w:pPr>
            <w:r w:rsidRPr="001B4517">
              <w:rPr>
                <w:szCs w:val="24"/>
              </w:rPr>
              <w:t>Biennio</w:t>
            </w:r>
          </w:p>
        </w:tc>
        <w:tc>
          <w:tcPr>
            <w:tcW w:w="4656" w:type="dxa"/>
            <w:gridSpan w:val="3"/>
          </w:tcPr>
          <w:p w14:paraId="56953343" w14:textId="77777777" w:rsidR="00FC16D4" w:rsidRPr="001B4517" w:rsidRDefault="00FC16D4" w:rsidP="00D4021E">
            <w:pPr>
              <w:cnfStyle w:val="100000000000" w:firstRow="1" w:lastRow="0" w:firstColumn="0" w:lastColumn="0" w:oddVBand="0" w:evenVBand="0" w:oddHBand="0" w:evenHBand="0" w:firstRowFirstColumn="0" w:firstRowLastColumn="0" w:lastRowFirstColumn="0" w:lastRowLastColumn="0"/>
              <w:rPr>
                <w:b w:val="0"/>
                <w:szCs w:val="24"/>
              </w:rPr>
            </w:pPr>
            <w:r>
              <w:rPr>
                <w:szCs w:val="24"/>
              </w:rPr>
              <w:t>Triennio</w:t>
            </w:r>
          </w:p>
        </w:tc>
      </w:tr>
      <w:tr w:rsidR="00FC16D4" w14:paraId="43CCBCF3" w14:textId="77777777" w:rsidTr="00D40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dxa"/>
          </w:tcPr>
          <w:p w14:paraId="087434FD" w14:textId="77777777" w:rsidR="00FC16D4" w:rsidRPr="00FC32C6" w:rsidRDefault="00FC16D4" w:rsidP="00D4021E">
            <w:pPr>
              <w:rPr>
                <w:szCs w:val="24"/>
              </w:rPr>
            </w:pPr>
            <w:r>
              <w:rPr>
                <w:szCs w:val="24"/>
              </w:rPr>
              <w:t>DISCIPLINE</w:t>
            </w:r>
          </w:p>
        </w:tc>
        <w:tc>
          <w:tcPr>
            <w:tcW w:w="1431" w:type="dxa"/>
          </w:tcPr>
          <w:p w14:paraId="6D218D39" w14:textId="77777777" w:rsidR="00FC16D4" w:rsidRPr="00FC32C6" w:rsidRDefault="00FC16D4" w:rsidP="00D4021E">
            <w:pPr>
              <w:cnfStyle w:val="000000100000" w:firstRow="0" w:lastRow="0" w:firstColumn="0" w:lastColumn="0" w:oddVBand="0" w:evenVBand="0" w:oddHBand="1" w:evenHBand="0" w:firstRowFirstColumn="0" w:firstRowLastColumn="0" w:lastRowFirstColumn="0" w:lastRowLastColumn="0"/>
              <w:rPr>
                <w:szCs w:val="24"/>
              </w:rPr>
            </w:pPr>
            <w:r w:rsidRPr="00FC32C6">
              <w:rPr>
                <w:szCs w:val="24"/>
              </w:rPr>
              <w:t>Classe I</w:t>
            </w:r>
          </w:p>
        </w:tc>
        <w:tc>
          <w:tcPr>
            <w:tcW w:w="1431" w:type="dxa"/>
          </w:tcPr>
          <w:p w14:paraId="3B33B034" w14:textId="77777777" w:rsidR="00FC16D4" w:rsidRPr="00FC32C6" w:rsidRDefault="00FC16D4" w:rsidP="00D4021E">
            <w:pPr>
              <w:cnfStyle w:val="000000100000" w:firstRow="0" w:lastRow="0" w:firstColumn="0" w:lastColumn="0" w:oddVBand="0" w:evenVBand="0" w:oddHBand="1" w:evenHBand="0" w:firstRowFirstColumn="0" w:firstRowLastColumn="0" w:lastRowFirstColumn="0" w:lastRowLastColumn="0"/>
              <w:rPr>
                <w:szCs w:val="24"/>
              </w:rPr>
            </w:pPr>
            <w:r w:rsidRPr="00FC32C6">
              <w:rPr>
                <w:szCs w:val="24"/>
              </w:rPr>
              <w:t>Classe II</w:t>
            </w:r>
          </w:p>
        </w:tc>
        <w:tc>
          <w:tcPr>
            <w:tcW w:w="1431" w:type="dxa"/>
          </w:tcPr>
          <w:p w14:paraId="48FB9554" w14:textId="77777777" w:rsidR="00FC16D4" w:rsidRPr="00FC32C6" w:rsidRDefault="00FC16D4" w:rsidP="00D4021E">
            <w:pPr>
              <w:cnfStyle w:val="000000100000" w:firstRow="0" w:lastRow="0" w:firstColumn="0" w:lastColumn="0" w:oddVBand="0" w:evenVBand="0" w:oddHBand="1" w:evenHBand="0" w:firstRowFirstColumn="0" w:firstRowLastColumn="0" w:lastRowFirstColumn="0" w:lastRowLastColumn="0"/>
              <w:rPr>
                <w:szCs w:val="24"/>
              </w:rPr>
            </w:pPr>
            <w:r>
              <w:rPr>
                <w:szCs w:val="24"/>
              </w:rPr>
              <w:t>Classe III</w:t>
            </w:r>
          </w:p>
        </w:tc>
        <w:tc>
          <w:tcPr>
            <w:tcW w:w="1545" w:type="dxa"/>
          </w:tcPr>
          <w:p w14:paraId="769C9A91" w14:textId="77777777" w:rsidR="00FC16D4" w:rsidRPr="00FC32C6" w:rsidRDefault="00FC16D4" w:rsidP="00D4021E">
            <w:pPr>
              <w:cnfStyle w:val="000000100000" w:firstRow="0" w:lastRow="0" w:firstColumn="0" w:lastColumn="0" w:oddVBand="0" w:evenVBand="0" w:oddHBand="1" w:evenHBand="0" w:firstRowFirstColumn="0" w:firstRowLastColumn="0" w:lastRowFirstColumn="0" w:lastRowLastColumn="0"/>
              <w:rPr>
                <w:szCs w:val="24"/>
              </w:rPr>
            </w:pPr>
            <w:r>
              <w:rPr>
                <w:szCs w:val="24"/>
              </w:rPr>
              <w:t>Classe IV</w:t>
            </w:r>
          </w:p>
        </w:tc>
        <w:tc>
          <w:tcPr>
            <w:tcW w:w="1680" w:type="dxa"/>
          </w:tcPr>
          <w:p w14:paraId="70E2B1D2" w14:textId="77777777" w:rsidR="00FC16D4" w:rsidRPr="00FC32C6" w:rsidRDefault="00FC16D4" w:rsidP="00D4021E">
            <w:pPr>
              <w:cnfStyle w:val="000000100000" w:firstRow="0" w:lastRow="0" w:firstColumn="0" w:lastColumn="0" w:oddVBand="0" w:evenVBand="0" w:oddHBand="1" w:evenHBand="0" w:firstRowFirstColumn="0" w:firstRowLastColumn="0" w:lastRowFirstColumn="0" w:lastRowLastColumn="0"/>
              <w:rPr>
                <w:szCs w:val="24"/>
              </w:rPr>
            </w:pPr>
            <w:r>
              <w:rPr>
                <w:szCs w:val="24"/>
              </w:rPr>
              <w:t>Classe V</w:t>
            </w:r>
          </w:p>
        </w:tc>
      </w:tr>
      <w:tr w:rsidR="00FC16D4" w14:paraId="191451DE" w14:textId="77777777" w:rsidTr="00D4021E">
        <w:tc>
          <w:tcPr>
            <w:cnfStyle w:val="001000000000" w:firstRow="0" w:lastRow="0" w:firstColumn="1" w:lastColumn="0" w:oddVBand="0" w:evenVBand="0" w:oddHBand="0" w:evenHBand="0" w:firstRowFirstColumn="0" w:firstRowLastColumn="0" w:lastRowFirstColumn="0" w:lastRowLastColumn="0"/>
            <w:tcW w:w="2120" w:type="dxa"/>
          </w:tcPr>
          <w:p w14:paraId="20799344" w14:textId="77777777" w:rsidR="00FC16D4" w:rsidRPr="00C57F3E" w:rsidRDefault="00FC16D4" w:rsidP="00D4021E">
            <w:pPr>
              <w:rPr>
                <w:szCs w:val="24"/>
              </w:rPr>
            </w:pPr>
            <w:r w:rsidRPr="00C57F3E">
              <w:rPr>
                <w:szCs w:val="24"/>
              </w:rPr>
              <w:t>Religione</w:t>
            </w:r>
          </w:p>
        </w:tc>
        <w:tc>
          <w:tcPr>
            <w:tcW w:w="1431" w:type="dxa"/>
          </w:tcPr>
          <w:p w14:paraId="73135B23"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C57F3E">
              <w:rPr>
                <w:szCs w:val="24"/>
              </w:rPr>
              <w:t>1</w:t>
            </w:r>
          </w:p>
        </w:tc>
        <w:tc>
          <w:tcPr>
            <w:tcW w:w="1431" w:type="dxa"/>
          </w:tcPr>
          <w:p w14:paraId="489C39D6"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C57F3E">
              <w:rPr>
                <w:szCs w:val="24"/>
              </w:rPr>
              <w:t>1</w:t>
            </w:r>
          </w:p>
        </w:tc>
        <w:tc>
          <w:tcPr>
            <w:tcW w:w="1431" w:type="dxa"/>
          </w:tcPr>
          <w:p w14:paraId="2C63A4C7"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C57F3E">
              <w:rPr>
                <w:szCs w:val="24"/>
              </w:rPr>
              <w:t>1</w:t>
            </w:r>
          </w:p>
        </w:tc>
        <w:tc>
          <w:tcPr>
            <w:tcW w:w="1545" w:type="dxa"/>
          </w:tcPr>
          <w:p w14:paraId="05B53E90"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C57F3E">
              <w:rPr>
                <w:szCs w:val="24"/>
              </w:rPr>
              <w:t>1</w:t>
            </w:r>
          </w:p>
        </w:tc>
        <w:tc>
          <w:tcPr>
            <w:tcW w:w="1680" w:type="dxa"/>
          </w:tcPr>
          <w:p w14:paraId="152DCCBE"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C57F3E">
              <w:rPr>
                <w:szCs w:val="24"/>
              </w:rPr>
              <w:t>1</w:t>
            </w:r>
          </w:p>
        </w:tc>
      </w:tr>
      <w:tr w:rsidR="00FC16D4" w14:paraId="14ED5F80" w14:textId="77777777" w:rsidTr="00D40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dxa"/>
          </w:tcPr>
          <w:p w14:paraId="3B957802" w14:textId="77777777" w:rsidR="00FC16D4" w:rsidRPr="00C57F3E" w:rsidRDefault="00FC16D4" w:rsidP="00D4021E">
            <w:pPr>
              <w:rPr>
                <w:szCs w:val="24"/>
              </w:rPr>
            </w:pPr>
            <w:r>
              <w:t>Lingua e letteratura italiana</w:t>
            </w:r>
          </w:p>
        </w:tc>
        <w:tc>
          <w:tcPr>
            <w:tcW w:w="1431" w:type="dxa"/>
          </w:tcPr>
          <w:p w14:paraId="7029ADB4"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C57F3E">
              <w:rPr>
                <w:szCs w:val="24"/>
              </w:rPr>
              <w:t>4</w:t>
            </w:r>
          </w:p>
        </w:tc>
        <w:tc>
          <w:tcPr>
            <w:tcW w:w="1431" w:type="dxa"/>
          </w:tcPr>
          <w:p w14:paraId="09F9CF73"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C57F3E">
              <w:rPr>
                <w:szCs w:val="24"/>
              </w:rPr>
              <w:t>4</w:t>
            </w:r>
          </w:p>
        </w:tc>
        <w:tc>
          <w:tcPr>
            <w:tcW w:w="1431" w:type="dxa"/>
          </w:tcPr>
          <w:p w14:paraId="4F982866"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C57F3E">
              <w:rPr>
                <w:szCs w:val="24"/>
              </w:rPr>
              <w:t>4</w:t>
            </w:r>
          </w:p>
        </w:tc>
        <w:tc>
          <w:tcPr>
            <w:tcW w:w="1545" w:type="dxa"/>
          </w:tcPr>
          <w:p w14:paraId="1B529EAF"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C57F3E">
              <w:rPr>
                <w:szCs w:val="24"/>
              </w:rPr>
              <w:t>4</w:t>
            </w:r>
          </w:p>
        </w:tc>
        <w:tc>
          <w:tcPr>
            <w:tcW w:w="1680" w:type="dxa"/>
          </w:tcPr>
          <w:p w14:paraId="4B9E59F1"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C57F3E">
              <w:rPr>
                <w:szCs w:val="24"/>
              </w:rPr>
              <w:t>4</w:t>
            </w:r>
          </w:p>
        </w:tc>
      </w:tr>
      <w:tr w:rsidR="00FC16D4" w14:paraId="46978D00" w14:textId="77777777" w:rsidTr="00D4021E">
        <w:tc>
          <w:tcPr>
            <w:cnfStyle w:val="001000000000" w:firstRow="0" w:lastRow="0" w:firstColumn="1" w:lastColumn="0" w:oddVBand="0" w:evenVBand="0" w:oddHBand="0" w:evenHBand="0" w:firstRowFirstColumn="0" w:firstRowLastColumn="0" w:lastRowFirstColumn="0" w:lastRowLastColumn="0"/>
            <w:tcW w:w="2120" w:type="dxa"/>
          </w:tcPr>
          <w:p w14:paraId="71756905" w14:textId="77777777" w:rsidR="00FC16D4" w:rsidRPr="00C57F3E" w:rsidRDefault="00FC16D4" w:rsidP="00D4021E">
            <w:pPr>
              <w:rPr>
                <w:szCs w:val="24"/>
              </w:rPr>
            </w:pPr>
            <w:r w:rsidRPr="00C57F3E">
              <w:rPr>
                <w:szCs w:val="24"/>
              </w:rPr>
              <w:t xml:space="preserve">Storia </w:t>
            </w:r>
            <w:r>
              <w:rPr>
                <w:szCs w:val="24"/>
              </w:rPr>
              <w:t>e geografia</w:t>
            </w:r>
          </w:p>
        </w:tc>
        <w:tc>
          <w:tcPr>
            <w:tcW w:w="1431" w:type="dxa"/>
          </w:tcPr>
          <w:p w14:paraId="404AD582"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w:t>
            </w:r>
          </w:p>
        </w:tc>
        <w:tc>
          <w:tcPr>
            <w:tcW w:w="1431" w:type="dxa"/>
          </w:tcPr>
          <w:p w14:paraId="11EDBD43"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w:t>
            </w:r>
          </w:p>
        </w:tc>
        <w:tc>
          <w:tcPr>
            <w:tcW w:w="1431" w:type="dxa"/>
          </w:tcPr>
          <w:p w14:paraId="68826F6E"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545" w:type="dxa"/>
          </w:tcPr>
          <w:p w14:paraId="6EF9C2B9"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680" w:type="dxa"/>
          </w:tcPr>
          <w:p w14:paraId="7EB02565"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p>
        </w:tc>
      </w:tr>
      <w:tr w:rsidR="00FC16D4" w14:paraId="0F680DB8" w14:textId="77777777" w:rsidTr="00D40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dxa"/>
          </w:tcPr>
          <w:p w14:paraId="3F0915D6" w14:textId="77777777" w:rsidR="00FC16D4" w:rsidRPr="00C57F3E" w:rsidRDefault="00FC16D4" w:rsidP="00D4021E">
            <w:pPr>
              <w:rPr>
                <w:szCs w:val="24"/>
              </w:rPr>
            </w:pPr>
            <w:r w:rsidRPr="00C57F3E">
              <w:rPr>
                <w:szCs w:val="24"/>
              </w:rPr>
              <w:t>Inglese L1</w:t>
            </w:r>
          </w:p>
        </w:tc>
        <w:tc>
          <w:tcPr>
            <w:tcW w:w="1431" w:type="dxa"/>
          </w:tcPr>
          <w:p w14:paraId="5A978E9A"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w:t>
            </w:r>
          </w:p>
        </w:tc>
        <w:tc>
          <w:tcPr>
            <w:tcW w:w="1431" w:type="dxa"/>
          </w:tcPr>
          <w:p w14:paraId="03469E50"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w:t>
            </w:r>
          </w:p>
        </w:tc>
        <w:tc>
          <w:tcPr>
            <w:tcW w:w="1431" w:type="dxa"/>
          </w:tcPr>
          <w:p w14:paraId="473419E9" w14:textId="23ED1102"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w:t>
            </w:r>
            <w:r w:rsidR="004B3F9B">
              <w:rPr>
                <w:szCs w:val="24"/>
              </w:rPr>
              <w:t>*</w:t>
            </w:r>
          </w:p>
        </w:tc>
        <w:tc>
          <w:tcPr>
            <w:tcW w:w="1545" w:type="dxa"/>
          </w:tcPr>
          <w:p w14:paraId="34D2D7FD" w14:textId="58B23166"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w:t>
            </w:r>
            <w:r w:rsidR="004B3F9B">
              <w:rPr>
                <w:szCs w:val="24"/>
              </w:rPr>
              <w:t>*</w:t>
            </w:r>
          </w:p>
        </w:tc>
        <w:tc>
          <w:tcPr>
            <w:tcW w:w="1680" w:type="dxa"/>
          </w:tcPr>
          <w:p w14:paraId="17B4D550" w14:textId="471DEE52"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w:t>
            </w:r>
            <w:r w:rsidR="004B3F9B">
              <w:rPr>
                <w:szCs w:val="24"/>
              </w:rPr>
              <w:t>*</w:t>
            </w:r>
          </w:p>
        </w:tc>
      </w:tr>
      <w:tr w:rsidR="00FC16D4" w14:paraId="25C3C0A6" w14:textId="77777777" w:rsidTr="00D4021E">
        <w:tc>
          <w:tcPr>
            <w:cnfStyle w:val="001000000000" w:firstRow="0" w:lastRow="0" w:firstColumn="1" w:lastColumn="0" w:oddVBand="0" w:evenVBand="0" w:oddHBand="0" w:evenHBand="0" w:firstRowFirstColumn="0" w:firstRowLastColumn="0" w:lastRowFirstColumn="0" w:lastRowLastColumn="0"/>
            <w:tcW w:w="2120" w:type="dxa"/>
          </w:tcPr>
          <w:p w14:paraId="25E31367" w14:textId="77777777" w:rsidR="00FC16D4" w:rsidRPr="00F64D76" w:rsidRDefault="00FC16D4" w:rsidP="00D4021E">
            <w:pPr>
              <w:rPr>
                <w:szCs w:val="24"/>
              </w:rPr>
            </w:pPr>
            <w:r>
              <w:rPr>
                <w:szCs w:val="24"/>
              </w:rPr>
              <w:t>Storia</w:t>
            </w:r>
          </w:p>
        </w:tc>
        <w:tc>
          <w:tcPr>
            <w:tcW w:w="1431" w:type="dxa"/>
          </w:tcPr>
          <w:p w14:paraId="136C1BCE" w14:textId="77777777" w:rsidR="00FC16D4" w:rsidRPr="000C58CB"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431" w:type="dxa"/>
          </w:tcPr>
          <w:p w14:paraId="357368F5" w14:textId="77777777" w:rsidR="00FC16D4" w:rsidRPr="000C58CB"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431" w:type="dxa"/>
          </w:tcPr>
          <w:p w14:paraId="278E3E8B"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w:t>
            </w:r>
          </w:p>
        </w:tc>
        <w:tc>
          <w:tcPr>
            <w:tcW w:w="1545" w:type="dxa"/>
          </w:tcPr>
          <w:p w14:paraId="17023589"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w:t>
            </w:r>
          </w:p>
        </w:tc>
        <w:tc>
          <w:tcPr>
            <w:tcW w:w="1680" w:type="dxa"/>
          </w:tcPr>
          <w:p w14:paraId="4ACC96D8"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w:t>
            </w:r>
          </w:p>
        </w:tc>
      </w:tr>
      <w:tr w:rsidR="00FC16D4" w14:paraId="23CC5AAF" w14:textId="77777777" w:rsidTr="00D40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dxa"/>
          </w:tcPr>
          <w:p w14:paraId="61C27486" w14:textId="77777777" w:rsidR="00FC16D4" w:rsidRPr="00C57F3E" w:rsidRDefault="00FC16D4" w:rsidP="00D4021E">
            <w:pPr>
              <w:spacing w:after="0"/>
              <w:rPr>
                <w:szCs w:val="24"/>
              </w:rPr>
            </w:pPr>
            <w:r>
              <w:rPr>
                <w:szCs w:val="24"/>
              </w:rPr>
              <w:t>Spagnolo/Francese L2</w:t>
            </w:r>
          </w:p>
        </w:tc>
        <w:tc>
          <w:tcPr>
            <w:tcW w:w="1431" w:type="dxa"/>
          </w:tcPr>
          <w:p w14:paraId="7BFD18CF"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C57F3E">
              <w:rPr>
                <w:szCs w:val="24"/>
              </w:rPr>
              <w:t>3*</w:t>
            </w:r>
          </w:p>
        </w:tc>
        <w:tc>
          <w:tcPr>
            <w:tcW w:w="1431" w:type="dxa"/>
          </w:tcPr>
          <w:p w14:paraId="37ADBF20"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C57F3E">
              <w:rPr>
                <w:szCs w:val="24"/>
              </w:rPr>
              <w:t>3*</w:t>
            </w:r>
          </w:p>
        </w:tc>
        <w:tc>
          <w:tcPr>
            <w:tcW w:w="1431" w:type="dxa"/>
          </w:tcPr>
          <w:p w14:paraId="1F8A0744"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C57F3E">
              <w:rPr>
                <w:szCs w:val="24"/>
              </w:rPr>
              <w:t>3</w:t>
            </w:r>
          </w:p>
        </w:tc>
        <w:tc>
          <w:tcPr>
            <w:tcW w:w="1545" w:type="dxa"/>
          </w:tcPr>
          <w:p w14:paraId="0D4590FA"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C57F3E">
              <w:rPr>
                <w:szCs w:val="24"/>
              </w:rPr>
              <w:t>3</w:t>
            </w:r>
          </w:p>
        </w:tc>
        <w:tc>
          <w:tcPr>
            <w:tcW w:w="1680" w:type="dxa"/>
          </w:tcPr>
          <w:p w14:paraId="40D76F0F"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C57F3E">
              <w:rPr>
                <w:szCs w:val="24"/>
              </w:rPr>
              <w:t>3</w:t>
            </w:r>
          </w:p>
        </w:tc>
      </w:tr>
      <w:tr w:rsidR="00FC16D4" w14:paraId="608AAB37" w14:textId="77777777" w:rsidTr="00D4021E">
        <w:tc>
          <w:tcPr>
            <w:cnfStyle w:val="001000000000" w:firstRow="0" w:lastRow="0" w:firstColumn="1" w:lastColumn="0" w:oddVBand="0" w:evenVBand="0" w:oddHBand="0" w:evenHBand="0" w:firstRowFirstColumn="0" w:firstRowLastColumn="0" w:lastRowFirstColumn="0" w:lastRowLastColumn="0"/>
            <w:tcW w:w="2120" w:type="dxa"/>
          </w:tcPr>
          <w:p w14:paraId="71BFA2F2" w14:textId="77777777" w:rsidR="00FC16D4" w:rsidRPr="00C57F3E" w:rsidRDefault="00FC16D4" w:rsidP="00D4021E">
            <w:pPr>
              <w:rPr>
                <w:szCs w:val="24"/>
              </w:rPr>
            </w:pPr>
            <w:r w:rsidRPr="00C57F3E">
              <w:rPr>
                <w:szCs w:val="24"/>
              </w:rPr>
              <w:t>Fisica</w:t>
            </w:r>
          </w:p>
        </w:tc>
        <w:tc>
          <w:tcPr>
            <w:tcW w:w="1431" w:type="dxa"/>
          </w:tcPr>
          <w:p w14:paraId="5FDB00AB"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431" w:type="dxa"/>
          </w:tcPr>
          <w:p w14:paraId="6FB5898B"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431" w:type="dxa"/>
          </w:tcPr>
          <w:p w14:paraId="226A8924"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C57F3E">
              <w:rPr>
                <w:szCs w:val="24"/>
              </w:rPr>
              <w:t>2</w:t>
            </w:r>
          </w:p>
        </w:tc>
        <w:tc>
          <w:tcPr>
            <w:tcW w:w="1545" w:type="dxa"/>
          </w:tcPr>
          <w:p w14:paraId="6C1BF66D"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C57F3E">
              <w:rPr>
                <w:szCs w:val="24"/>
              </w:rPr>
              <w:t>2</w:t>
            </w:r>
          </w:p>
        </w:tc>
        <w:tc>
          <w:tcPr>
            <w:tcW w:w="1680" w:type="dxa"/>
          </w:tcPr>
          <w:p w14:paraId="07C9B753"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C57F3E">
              <w:rPr>
                <w:szCs w:val="24"/>
              </w:rPr>
              <w:t>2</w:t>
            </w:r>
          </w:p>
        </w:tc>
      </w:tr>
      <w:tr w:rsidR="00FC16D4" w14:paraId="5652C495" w14:textId="77777777" w:rsidTr="00D40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dxa"/>
          </w:tcPr>
          <w:p w14:paraId="42D7426F" w14:textId="77777777" w:rsidR="00FC16D4" w:rsidRPr="00C57F3E" w:rsidRDefault="00FC16D4" w:rsidP="00D4021E">
            <w:pPr>
              <w:rPr>
                <w:szCs w:val="24"/>
              </w:rPr>
            </w:pPr>
            <w:r w:rsidRPr="00C57F3E">
              <w:rPr>
                <w:szCs w:val="24"/>
              </w:rPr>
              <w:t>Matematica</w:t>
            </w:r>
          </w:p>
        </w:tc>
        <w:tc>
          <w:tcPr>
            <w:tcW w:w="1431" w:type="dxa"/>
          </w:tcPr>
          <w:p w14:paraId="571C73EA"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C57F3E">
              <w:rPr>
                <w:szCs w:val="24"/>
              </w:rPr>
              <w:t>3</w:t>
            </w:r>
          </w:p>
        </w:tc>
        <w:tc>
          <w:tcPr>
            <w:tcW w:w="1431" w:type="dxa"/>
          </w:tcPr>
          <w:p w14:paraId="7997BECE"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C57F3E">
              <w:rPr>
                <w:szCs w:val="24"/>
              </w:rPr>
              <w:t>3</w:t>
            </w:r>
          </w:p>
        </w:tc>
        <w:tc>
          <w:tcPr>
            <w:tcW w:w="1431" w:type="dxa"/>
          </w:tcPr>
          <w:p w14:paraId="4D7FED21" w14:textId="77777777" w:rsidR="00FC16D4" w:rsidRPr="009C17CA"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9C17CA">
              <w:rPr>
                <w:szCs w:val="24"/>
              </w:rPr>
              <w:t>3</w:t>
            </w:r>
          </w:p>
        </w:tc>
        <w:tc>
          <w:tcPr>
            <w:tcW w:w="1545" w:type="dxa"/>
          </w:tcPr>
          <w:p w14:paraId="3FB8F46A" w14:textId="77777777" w:rsidR="00FC16D4" w:rsidRPr="009C17CA"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9C17CA">
              <w:rPr>
                <w:szCs w:val="24"/>
              </w:rPr>
              <w:t>3</w:t>
            </w:r>
          </w:p>
        </w:tc>
        <w:tc>
          <w:tcPr>
            <w:tcW w:w="1680" w:type="dxa"/>
          </w:tcPr>
          <w:p w14:paraId="35854FCA" w14:textId="77777777" w:rsidR="00FC16D4" w:rsidRPr="009C17CA"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9C17CA">
              <w:rPr>
                <w:szCs w:val="24"/>
              </w:rPr>
              <w:t>3</w:t>
            </w:r>
          </w:p>
        </w:tc>
      </w:tr>
      <w:tr w:rsidR="00FC16D4" w14:paraId="5DF61326" w14:textId="77777777" w:rsidTr="00D4021E">
        <w:tc>
          <w:tcPr>
            <w:cnfStyle w:val="001000000000" w:firstRow="0" w:lastRow="0" w:firstColumn="1" w:lastColumn="0" w:oddVBand="0" w:evenVBand="0" w:oddHBand="0" w:evenHBand="0" w:firstRowFirstColumn="0" w:firstRowLastColumn="0" w:lastRowFirstColumn="0" w:lastRowLastColumn="0"/>
            <w:tcW w:w="2120" w:type="dxa"/>
          </w:tcPr>
          <w:p w14:paraId="404C7DEB" w14:textId="77777777" w:rsidR="00FC16D4" w:rsidRPr="00C57F3E" w:rsidRDefault="00FC16D4" w:rsidP="00D4021E">
            <w:pPr>
              <w:rPr>
                <w:szCs w:val="24"/>
              </w:rPr>
            </w:pPr>
            <w:r>
              <w:rPr>
                <w:szCs w:val="24"/>
              </w:rPr>
              <w:t>Scienze motorie e sportive</w:t>
            </w:r>
            <w:r w:rsidRPr="00C57F3E">
              <w:rPr>
                <w:szCs w:val="24"/>
              </w:rPr>
              <w:t xml:space="preserve"> </w:t>
            </w:r>
          </w:p>
        </w:tc>
        <w:tc>
          <w:tcPr>
            <w:tcW w:w="1431" w:type="dxa"/>
          </w:tcPr>
          <w:p w14:paraId="51876887"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C57F3E">
              <w:rPr>
                <w:szCs w:val="24"/>
              </w:rPr>
              <w:t>2</w:t>
            </w:r>
          </w:p>
        </w:tc>
        <w:tc>
          <w:tcPr>
            <w:tcW w:w="1431" w:type="dxa"/>
          </w:tcPr>
          <w:p w14:paraId="52C1D9CF"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C57F3E">
              <w:rPr>
                <w:szCs w:val="24"/>
              </w:rPr>
              <w:t>2</w:t>
            </w:r>
          </w:p>
        </w:tc>
        <w:tc>
          <w:tcPr>
            <w:tcW w:w="1431" w:type="dxa"/>
          </w:tcPr>
          <w:p w14:paraId="71CDC113"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C57F3E">
              <w:rPr>
                <w:szCs w:val="24"/>
              </w:rPr>
              <w:t>2</w:t>
            </w:r>
          </w:p>
        </w:tc>
        <w:tc>
          <w:tcPr>
            <w:tcW w:w="1545" w:type="dxa"/>
          </w:tcPr>
          <w:p w14:paraId="7D74DECC"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C57F3E">
              <w:rPr>
                <w:szCs w:val="24"/>
              </w:rPr>
              <w:t>2</w:t>
            </w:r>
          </w:p>
        </w:tc>
        <w:tc>
          <w:tcPr>
            <w:tcW w:w="1680" w:type="dxa"/>
          </w:tcPr>
          <w:p w14:paraId="079443B4"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C57F3E">
              <w:rPr>
                <w:szCs w:val="24"/>
              </w:rPr>
              <w:t>2</w:t>
            </w:r>
          </w:p>
        </w:tc>
      </w:tr>
      <w:tr w:rsidR="00FC16D4" w14:paraId="47CDCCEE" w14:textId="77777777" w:rsidTr="00D40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dxa"/>
          </w:tcPr>
          <w:p w14:paraId="444992F0" w14:textId="77777777" w:rsidR="00FC16D4" w:rsidRPr="00C57F3E" w:rsidRDefault="00FC16D4" w:rsidP="00D4021E">
            <w:pPr>
              <w:rPr>
                <w:szCs w:val="24"/>
              </w:rPr>
            </w:pPr>
            <w:r w:rsidRPr="00C57F3E">
              <w:rPr>
                <w:szCs w:val="24"/>
              </w:rPr>
              <w:t>Storia dell’arte</w:t>
            </w:r>
          </w:p>
        </w:tc>
        <w:tc>
          <w:tcPr>
            <w:tcW w:w="1431" w:type="dxa"/>
          </w:tcPr>
          <w:p w14:paraId="5596DDDF"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p>
        </w:tc>
        <w:tc>
          <w:tcPr>
            <w:tcW w:w="1431" w:type="dxa"/>
          </w:tcPr>
          <w:p w14:paraId="17CAA84E"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p>
        </w:tc>
        <w:tc>
          <w:tcPr>
            <w:tcW w:w="1431" w:type="dxa"/>
          </w:tcPr>
          <w:p w14:paraId="54A76837"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C57F3E">
              <w:rPr>
                <w:szCs w:val="24"/>
              </w:rPr>
              <w:t>2</w:t>
            </w:r>
          </w:p>
        </w:tc>
        <w:tc>
          <w:tcPr>
            <w:tcW w:w="1545" w:type="dxa"/>
          </w:tcPr>
          <w:p w14:paraId="3555E271"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C57F3E">
              <w:rPr>
                <w:szCs w:val="24"/>
              </w:rPr>
              <w:t>2</w:t>
            </w:r>
          </w:p>
        </w:tc>
        <w:tc>
          <w:tcPr>
            <w:tcW w:w="1680" w:type="dxa"/>
          </w:tcPr>
          <w:p w14:paraId="3ADCE86F"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C57F3E">
              <w:rPr>
                <w:szCs w:val="24"/>
              </w:rPr>
              <w:t>2</w:t>
            </w:r>
          </w:p>
        </w:tc>
      </w:tr>
      <w:tr w:rsidR="00FC16D4" w14:paraId="5A8442DA" w14:textId="77777777" w:rsidTr="00D4021E">
        <w:tc>
          <w:tcPr>
            <w:cnfStyle w:val="001000000000" w:firstRow="0" w:lastRow="0" w:firstColumn="1" w:lastColumn="0" w:oddVBand="0" w:evenVBand="0" w:oddHBand="0" w:evenHBand="0" w:firstRowFirstColumn="0" w:firstRowLastColumn="0" w:lastRowFirstColumn="0" w:lastRowLastColumn="0"/>
            <w:tcW w:w="2120" w:type="dxa"/>
          </w:tcPr>
          <w:p w14:paraId="3D3BA1CD" w14:textId="77777777" w:rsidR="00FC16D4" w:rsidRPr="00C57F3E" w:rsidRDefault="00FC16D4" w:rsidP="00D4021E">
            <w:pPr>
              <w:rPr>
                <w:szCs w:val="24"/>
              </w:rPr>
            </w:pPr>
            <w:r w:rsidRPr="00C57F3E">
              <w:rPr>
                <w:szCs w:val="24"/>
              </w:rPr>
              <w:t>Filosofia</w:t>
            </w:r>
          </w:p>
        </w:tc>
        <w:tc>
          <w:tcPr>
            <w:tcW w:w="1431" w:type="dxa"/>
          </w:tcPr>
          <w:p w14:paraId="33BAF90F"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431" w:type="dxa"/>
          </w:tcPr>
          <w:p w14:paraId="26F18825"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431" w:type="dxa"/>
          </w:tcPr>
          <w:p w14:paraId="1B00C929"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C57F3E">
              <w:rPr>
                <w:szCs w:val="24"/>
              </w:rPr>
              <w:t>2</w:t>
            </w:r>
          </w:p>
        </w:tc>
        <w:tc>
          <w:tcPr>
            <w:tcW w:w="1545" w:type="dxa"/>
          </w:tcPr>
          <w:p w14:paraId="0831FBF2"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C57F3E">
              <w:rPr>
                <w:szCs w:val="24"/>
              </w:rPr>
              <w:t>2</w:t>
            </w:r>
          </w:p>
        </w:tc>
        <w:tc>
          <w:tcPr>
            <w:tcW w:w="1680" w:type="dxa"/>
          </w:tcPr>
          <w:p w14:paraId="009B226C"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C57F3E">
              <w:rPr>
                <w:szCs w:val="24"/>
              </w:rPr>
              <w:t>2</w:t>
            </w:r>
          </w:p>
        </w:tc>
      </w:tr>
      <w:tr w:rsidR="00FC16D4" w:rsidRPr="00005E27" w14:paraId="66A8B2B7" w14:textId="77777777" w:rsidTr="00D40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dxa"/>
          </w:tcPr>
          <w:p w14:paraId="1F059930" w14:textId="77777777" w:rsidR="00FC16D4" w:rsidRPr="00C57F3E" w:rsidRDefault="00FC16D4" w:rsidP="00D4021E">
            <w:pPr>
              <w:rPr>
                <w:szCs w:val="24"/>
              </w:rPr>
            </w:pPr>
            <w:r w:rsidRPr="00C57F3E">
              <w:rPr>
                <w:szCs w:val="24"/>
              </w:rPr>
              <w:t>Scienze umane</w:t>
            </w:r>
            <w:r>
              <w:rPr>
                <w:szCs w:val="24"/>
              </w:rPr>
              <w:t>**</w:t>
            </w:r>
          </w:p>
        </w:tc>
        <w:tc>
          <w:tcPr>
            <w:tcW w:w="1431" w:type="dxa"/>
          </w:tcPr>
          <w:p w14:paraId="34D28C46"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C57F3E">
              <w:rPr>
                <w:szCs w:val="24"/>
              </w:rPr>
              <w:t>3</w:t>
            </w:r>
          </w:p>
        </w:tc>
        <w:tc>
          <w:tcPr>
            <w:tcW w:w="1431" w:type="dxa"/>
          </w:tcPr>
          <w:p w14:paraId="0C5C1800"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C57F3E">
              <w:rPr>
                <w:szCs w:val="24"/>
              </w:rPr>
              <w:t>3</w:t>
            </w:r>
          </w:p>
        </w:tc>
        <w:tc>
          <w:tcPr>
            <w:tcW w:w="1431" w:type="dxa"/>
          </w:tcPr>
          <w:p w14:paraId="44115ED0"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C57F3E">
              <w:rPr>
                <w:szCs w:val="24"/>
              </w:rPr>
              <w:t>3</w:t>
            </w:r>
          </w:p>
        </w:tc>
        <w:tc>
          <w:tcPr>
            <w:tcW w:w="1545" w:type="dxa"/>
          </w:tcPr>
          <w:p w14:paraId="696F2ED9"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C57F3E">
              <w:rPr>
                <w:szCs w:val="24"/>
              </w:rPr>
              <w:t>3</w:t>
            </w:r>
          </w:p>
        </w:tc>
        <w:tc>
          <w:tcPr>
            <w:tcW w:w="1680" w:type="dxa"/>
          </w:tcPr>
          <w:p w14:paraId="69651A23"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C57F3E">
              <w:rPr>
                <w:szCs w:val="24"/>
              </w:rPr>
              <w:t>3</w:t>
            </w:r>
          </w:p>
        </w:tc>
      </w:tr>
      <w:tr w:rsidR="00FC16D4" w14:paraId="7CF8435A" w14:textId="77777777" w:rsidTr="00D4021E">
        <w:tc>
          <w:tcPr>
            <w:cnfStyle w:val="001000000000" w:firstRow="0" w:lastRow="0" w:firstColumn="1" w:lastColumn="0" w:oddVBand="0" w:evenVBand="0" w:oddHBand="0" w:evenHBand="0" w:firstRowFirstColumn="0" w:firstRowLastColumn="0" w:lastRowFirstColumn="0" w:lastRowLastColumn="0"/>
            <w:tcW w:w="2120" w:type="dxa"/>
          </w:tcPr>
          <w:p w14:paraId="70DCF5F0" w14:textId="77777777" w:rsidR="00FC16D4" w:rsidRPr="00C57F3E" w:rsidRDefault="00FC16D4" w:rsidP="00D4021E">
            <w:pPr>
              <w:rPr>
                <w:szCs w:val="24"/>
              </w:rPr>
            </w:pPr>
            <w:r w:rsidRPr="00C57F3E">
              <w:rPr>
                <w:szCs w:val="24"/>
              </w:rPr>
              <w:t>Diritto</w:t>
            </w:r>
          </w:p>
        </w:tc>
        <w:tc>
          <w:tcPr>
            <w:tcW w:w="1431" w:type="dxa"/>
          </w:tcPr>
          <w:p w14:paraId="67D3E1C2"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w:t>
            </w:r>
          </w:p>
        </w:tc>
        <w:tc>
          <w:tcPr>
            <w:tcW w:w="1431" w:type="dxa"/>
          </w:tcPr>
          <w:p w14:paraId="4688CD22"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w:t>
            </w:r>
          </w:p>
        </w:tc>
        <w:tc>
          <w:tcPr>
            <w:tcW w:w="1431" w:type="dxa"/>
          </w:tcPr>
          <w:p w14:paraId="09325C49"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w:t>
            </w:r>
          </w:p>
        </w:tc>
        <w:tc>
          <w:tcPr>
            <w:tcW w:w="1545" w:type="dxa"/>
          </w:tcPr>
          <w:p w14:paraId="6C0B0235"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w:t>
            </w:r>
          </w:p>
        </w:tc>
        <w:tc>
          <w:tcPr>
            <w:tcW w:w="1680" w:type="dxa"/>
          </w:tcPr>
          <w:p w14:paraId="7D60931A"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w:t>
            </w:r>
          </w:p>
        </w:tc>
      </w:tr>
      <w:tr w:rsidR="00FC16D4" w14:paraId="0AD8F19F" w14:textId="77777777" w:rsidTr="00D40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dxa"/>
          </w:tcPr>
          <w:p w14:paraId="5B3CDE16" w14:textId="77777777" w:rsidR="00FC16D4" w:rsidRPr="00C57F3E" w:rsidRDefault="00FC16D4" w:rsidP="00D4021E">
            <w:pPr>
              <w:jc w:val="left"/>
              <w:rPr>
                <w:szCs w:val="24"/>
              </w:rPr>
            </w:pPr>
            <w:r>
              <w:rPr>
                <w:szCs w:val="24"/>
              </w:rPr>
              <w:t>E</w:t>
            </w:r>
            <w:r w:rsidRPr="00C57F3E">
              <w:rPr>
                <w:szCs w:val="24"/>
              </w:rPr>
              <w:t>conomia politica</w:t>
            </w:r>
            <w:r>
              <w:rPr>
                <w:szCs w:val="24"/>
              </w:rPr>
              <w:t xml:space="preserve"> </w:t>
            </w:r>
          </w:p>
        </w:tc>
        <w:tc>
          <w:tcPr>
            <w:tcW w:w="1431" w:type="dxa"/>
          </w:tcPr>
          <w:p w14:paraId="4920DEB7"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w:t>
            </w:r>
          </w:p>
        </w:tc>
        <w:tc>
          <w:tcPr>
            <w:tcW w:w="1431" w:type="dxa"/>
          </w:tcPr>
          <w:p w14:paraId="0D0CDB77"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w:t>
            </w:r>
          </w:p>
        </w:tc>
        <w:tc>
          <w:tcPr>
            <w:tcW w:w="1431" w:type="dxa"/>
          </w:tcPr>
          <w:p w14:paraId="414C148F"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w:t>
            </w:r>
          </w:p>
        </w:tc>
        <w:tc>
          <w:tcPr>
            <w:tcW w:w="1545" w:type="dxa"/>
          </w:tcPr>
          <w:p w14:paraId="1EBD91DC"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w:t>
            </w:r>
          </w:p>
        </w:tc>
        <w:tc>
          <w:tcPr>
            <w:tcW w:w="1680" w:type="dxa"/>
          </w:tcPr>
          <w:p w14:paraId="69916B94" w14:textId="77777777" w:rsidR="00FC16D4" w:rsidRPr="00C57F3E" w:rsidRDefault="00FC16D4" w:rsidP="00D402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w:t>
            </w:r>
          </w:p>
        </w:tc>
      </w:tr>
      <w:tr w:rsidR="00FC16D4" w14:paraId="31418843" w14:textId="77777777" w:rsidTr="00D4021E">
        <w:tc>
          <w:tcPr>
            <w:cnfStyle w:val="001000000000" w:firstRow="0" w:lastRow="0" w:firstColumn="1" w:lastColumn="0" w:oddVBand="0" w:evenVBand="0" w:oddHBand="0" w:evenHBand="0" w:firstRowFirstColumn="0" w:firstRowLastColumn="0" w:lastRowFirstColumn="0" w:lastRowLastColumn="0"/>
            <w:tcW w:w="2120" w:type="dxa"/>
          </w:tcPr>
          <w:p w14:paraId="3FBA26F8" w14:textId="77777777" w:rsidR="00FC16D4" w:rsidRDefault="00FC16D4" w:rsidP="00D4021E">
            <w:pPr>
              <w:spacing w:after="0"/>
              <w:rPr>
                <w:b w:val="0"/>
                <w:bCs w:val="0"/>
                <w:szCs w:val="24"/>
              </w:rPr>
            </w:pPr>
            <w:r w:rsidRPr="00C57F3E">
              <w:rPr>
                <w:szCs w:val="24"/>
              </w:rPr>
              <w:t>Scienze naturali</w:t>
            </w:r>
            <w:r>
              <w:rPr>
                <w:szCs w:val="24"/>
              </w:rPr>
              <w:t xml:space="preserve"> </w:t>
            </w:r>
          </w:p>
          <w:p w14:paraId="6375D980" w14:textId="77777777" w:rsidR="00FC16D4" w:rsidRPr="00C57F3E" w:rsidRDefault="00FC16D4" w:rsidP="00D4021E">
            <w:pPr>
              <w:spacing w:after="0"/>
              <w:rPr>
                <w:szCs w:val="24"/>
              </w:rPr>
            </w:pPr>
            <w:r>
              <w:rPr>
                <w:szCs w:val="24"/>
              </w:rPr>
              <w:t>(</w:t>
            </w:r>
            <w:r w:rsidRPr="00F64D76">
              <w:rPr>
                <w:i/>
                <w:iCs/>
                <w:szCs w:val="24"/>
              </w:rPr>
              <w:t>CLIL inglese</w:t>
            </w:r>
            <w:r>
              <w:rPr>
                <w:szCs w:val="24"/>
              </w:rPr>
              <w:t>)</w:t>
            </w:r>
          </w:p>
        </w:tc>
        <w:tc>
          <w:tcPr>
            <w:tcW w:w="1431" w:type="dxa"/>
          </w:tcPr>
          <w:p w14:paraId="3B25E26F"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C57F3E">
              <w:rPr>
                <w:szCs w:val="24"/>
              </w:rPr>
              <w:t>2</w:t>
            </w:r>
          </w:p>
        </w:tc>
        <w:tc>
          <w:tcPr>
            <w:tcW w:w="1431" w:type="dxa"/>
          </w:tcPr>
          <w:p w14:paraId="376C9B7C"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C57F3E">
              <w:rPr>
                <w:szCs w:val="24"/>
              </w:rPr>
              <w:t>2</w:t>
            </w:r>
          </w:p>
        </w:tc>
        <w:tc>
          <w:tcPr>
            <w:tcW w:w="1431" w:type="dxa"/>
          </w:tcPr>
          <w:p w14:paraId="5C95B1BF"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545" w:type="dxa"/>
          </w:tcPr>
          <w:p w14:paraId="75D0D416"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680" w:type="dxa"/>
          </w:tcPr>
          <w:p w14:paraId="676538D1" w14:textId="77777777" w:rsidR="00FC16D4" w:rsidRPr="00C57F3E" w:rsidRDefault="00FC16D4" w:rsidP="00D4021E">
            <w:pPr>
              <w:jc w:val="center"/>
              <w:cnfStyle w:val="000000000000" w:firstRow="0" w:lastRow="0" w:firstColumn="0" w:lastColumn="0" w:oddVBand="0" w:evenVBand="0" w:oddHBand="0" w:evenHBand="0" w:firstRowFirstColumn="0" w:firstRowLastColumn="0" w:lastRowFirstColumn="0" w:lastRowLastColumn="0"/>
              <w:rPr>
                <w:szCs w:val="24"/>
              </w:rPr>
            </w:pPr>
          </w:p>
        </w:tc>
      </w:tr>
      <w:tr w:rsidR="00FC16D4" w14:paraId="79ABBF9C" w14:textId="77777777" w:rsidTr="00D40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dxa"/>
          </w:tcPr>
          <w:p w14:paraId="3A15401E" w14:textId="77777777" w:rsidR="00FC16D4" w:rsidRDefault="00FC16D4" w:rsidP="00D4021E">
            <w:pPr>
              <w:rPr>
                <w:szCs w:val="24"/>
              </w:rPr>
            </w:pPr>
            <w:r>
              <w:rPr>
                <w:szCs w:val="24"/>
              </w:rPr>
              <w:t>TOT</w:t>
            </w:r>
          </w:p>
        </w:tc>
        <w:tc>
          <w:tcPr>
            <w:tcW w:w="1431" w:type="dxa"/>
          </w:tcPr>
          <w:p w14:paraId="5C498734" w14:textId="77777777" w:rsidR="00FC16D4" w:rsidRPr="00942172" w:rsidRDefault="00FC16D4" w:rsidP="00D4021E">
            <w:pPr>
              <w:jc w:val="center"/>
              <w:cnfStyle w:val="000000100000" w:firstRow="0" w:lastRow="0" w:firstColumn="0" w:lastColumn="0" w:oddVBand="0" w:evenVBand="0" w:oddHBand="1" w:evenHBand="0" w:firstRowFirstColumn="0" w:firstRowLastColumn="0" w:lastRowFirstColumn="0" w:lastRowLastColumn="0"/>
              <w:rPr>
                <w:b/>
                <w:bCs/>
                <w:szCs w:val="24"/>
              </w:rPr>
            </w:pPr>
            <w:r>
              <w:rPr>
                <w:b/>
                <w:bCs/>
                <w:szCs w:val="24"/>
              </w:rPr>
              <w:t>27</w:t>
            </w:r>
          </w:p>
        </w:tc>
        <w:tc>
          <w:tcPr>
            <w:tcW w:w="1431" w:type="dxa"/>
          </w:tcPr>
          <w:p w14:paraId="0BD4BA99" w14:textId="77777777" w:rsidR="00FC16D4" w:rsidRPr="00942172" w:rsidRDefault="00FC16D4" w:rsidP="00D4021E">
            <w:pPr>
              <w:jc w:val="center"/>
              <w:cnfStyle w:val="000000100000" w:firstRow="0" w:lastRow="0" w:firstColumn="0" w:lastColumn="0" w:oddVBand="0" w:evenVBand="0" w:oddHBand="1" w:evenHBand="0" w:firstRowFirstColumn="0" w:firstRowLastColumn="0" w:lastRowFirstColumn="0" w:lastRowLastColumn="0"/>
              <w:rPr>
                <w:b/>
                <w:bCs/>
                <w:szCs w:val="24"/>
              </w:rPr>
            </w:pPr>
            <w:r>
              <w:rPr>
                <w:b/>
                <w:bCs/>
                <w:szCs w:val="24"/>
              </w:rPr>
              <w:t>27</w:t>
            </w:r>
          </w:p>
        </w:tc>
        <w:tc>
          <w:tcPr>
            <w:tcW w:w="1431" w:type="dxa"/>
          </w:tcPr>
          <w:p w14:paraId="7B0737DA" w14:textId="5B57FAB8" w:rsidR="00FC16D4" w:rsidRPr="00942172" w:rsidRDefault="007F5C90" w:rsidP="00D4021E">
            <w:pPr>
              <w:jc w:val="center"/>
              <w:cnfStyle w:val="000000100000" w:firstRow="0" w:lastRow="0" w:firstColumn="0" w:lastColumn="0" w:oddVBand="0" w:evenVBand="0" w:oddHBand="1" w:evenHBand="0" w:firstRowFirstColumn="0" w:firstRowLastColumn="0" w:lastRowFirstColumn="0" w:lastRowLastColumn="0"/>
              <w:rPr>
                <w:b/>
                <w:bCs/>
                <w:szCs w:val="24"/>
              </w:rPr>
            </w:pPr>
            <w:r>
              <w:rPr>
                <w:b/>
                <w:bCs/>
                <w:szCs w:val="24"/>
              </w:rPr>
              <w:t>30</w:t>
            </w:r>
          </w:p>
        </w:tc>
        <w:tc>
          <w:tcPr>
            <w:tcW w:w="1545" w:type="dxa"/>
          </w:tcPr>
          <w:p w14:paraId="5EF68FD8" w14:textId="2EB810C7" w:rsidR="00FC16D4" w:rsidRPr="00942172" w:rsidRDefault="007F5C90" w:rsidP="00D4021E">
            <w:pPr>
              <w:jc w:val="center"/>
              <w:cnfStyle w:val="000000100000" w:firstRow="0" w:lastRow="0" w:firstColumn="0" w:lastColumn="0" w:oddVBand="0" w:evenVBand="0" w:oddHBand="1" w:evenHBand="0" w:firstRowFirstColumn="0" w:firstRowLastColumn="0" w:lastRowFirstColumn="0" w:lastRowLastColumn="0"/>
              <w:rPr>
                <w:b/>
                <w:bCs/>
                <w:szCs w:val="24"/>
              </w:rPr>
            </w:pPr>
            <w:r>
              <w:rPr>
                <w:b/>
                <w:bCs/>
                <w:szCs w:val="24"/>
              </w:rPr>
              <w:t>30</w:t>
            </w:r>
          </w:p>
        </w:tc>
        <w:tc>
          <w:tcPr>
            <w:tcW w:w="1680" w:type="dxa"/>
          </w:tcPr>
          <w:p w14:paraId="33F92FCE" w14:textId="4F864C02" w:rsidR="00FC16D4" w:rsidRPr="00942172" w:rsidRDefault="007F5C90" w:rsidP="00D4021E">
            <w:pPr>
              <w:jc w:val="center"/>
              <w:cnfStyle w:val="000000100000" w:firstRow="0" w:lastRow="0" w:firstColumn="0" w:lastColumn="0" w:oddVBand="0" w:evenVBand="0" w:oddHBand="1" w:evenHBand="0" w:firstRowFirstColumn="0" w:firstRowLastColumn="0" w:lastRowFirstColumn="0" w:lastRowLastColumn="0"/>
              <w:rPr>
                <w:b/>
                <w:bCs/>
                <w:szCs w:val="24"/>
              </w:rPr>
            </w:pPr>
            <w:r>
              <w:rPr>
                <w:b/>
                <w:bCs/>
                <w:szCs w:val="24"/>
              </w:rPr>
              <w:t>30</w:t>
            </w:r>
          </w:p>
        </w:tc>
      </w:tr>
    </w:tbl>
    <w:p w14:paraId="01D1C294" w14:textId="77777777" w:rsidR="003A00CB" w:rsidRPr="003A00CB" w:rsidRDefault="003A00CB" w:rsidP="003A00CB"/>
    <w:p w14:paraId="577A43BF" w14:textId="110E7212" w:rsidR="008328C7" w:rsidRDefault="000D4902" w:rsidP="0006649E">
      <w:pPr>
        <w:spacing w:after="0"/>
      </w:pPr>
      <w:r>
        <w:t>* di cui un modulo madrelingua</w:t>
      </w:r>
    </w:p>
    <w:p w14:paraId="78D7D0DB" w14:textId="11766633" w:rsidR="004425A5" w:rsidRDefault="0006649E" w:rsidP="0006649E">
      <w:pPr>
        <w:spacing w:after="0"/>
      </w:pPr>
      <w:r>
        <w:t>**Antropologia, Metodologia della ricerca, Psicologia e Sociologia</w:t>
      </w:r>
    </w:p>
    <w:p w14:paraId="1D287E55" w14:textId="77777777" w:rsidR="00165739" w:rsidRDefault="00165739" w:rsidP="0006649E">
      <w:pPr>
        <w:spacing w:after="0"/>
      </w:pPr>
    </w:p>
    <w:p w14:paraId="2564D289" w14:textId="093BD414" w:rsidR="00A66F5E" w:rsidRDefault="00B2082E" w:rsidP="0006649E">
      <w:pPr>
        <w:spacing w:after="0"/>
      </w:pPr>
      <w:r>
        <w:t xml:space="preserve">In classe </w:t>
      </w:r>
      <w:r w:rsidR="00F0484D">
        <w:t>T</w:t>
      </w:r>
      <w:r w:rsidR="006E6A2C">
        <w:t>erza</w:t>
      </w:r>
      <w:r w:rsidR="00AE09D7">
        <w:t xml:space="preserve"> </w:t>
      </w:r>
      <w:r w:rsidR="00F0484D">
        <w:t>LINGUISTICO</w:t>
      </w:r>
      <w:r w:rsidR="00AE09D7">
        <w:t xml:space="preserve"> e LES</w:t>
      </w:r>
      <w:r>
        <w:t>, la lingu</w:t>
      </w:r>
      <w:r w:rsidR="00165739">
        <w:t>a attivata</w:t>
      </w:r>
      <w:r w:rsidR="00813F95">
        <w:t xml:space="preserve"> </w:t>
      </w:r>
      <w:r w:rsidR="00165739">
        <w:t>è unicamente lo spagnolo.</w:t>
      </w:r>
    </w:p>
    <w:p w14:paraId="70B63556" w14:textId="7D3A4263" w:rsidR="00400033" w:rsidRDefault="00A66F5E" w:rsidP="00A66F5E">
      <w:pPr>
        <w:spacing w:after="0"/>
      </w:pPr>
      <w:r w:rsidRPr="003845EA">
        <w:t>Il monte ore dedicato all’</w:t>
      </w:r>
      <w:r w:rsidRPr="003845EA">
        <w:rPr>
          <w:b/>
          <w:bCs/>
        </w:rPr>
        <w:t>Educazione</w:t>
      </w:r>
      <w:r w:rsidRPr="003845EA">
        <w:t xml:space="preserve"> </w:t>
      </w:r>
      <w:r w:rsidRPr="003845EA">
        <w:rPr>
          <w:b/>
          <w:bCs/>
        </w:rPr>
        <w:t>Civica</w:t>
      </w:r>
      <w:r w:rsidRPr="003845EA">
        <w:t xml:space="preserve"> è trasversale a più materie</w:t>
      </w:r>
      <w:r w:rsidR="00867CA7" w:rsidRPr="003845EA">
        <w:t xml:space="preserve">; </w:t>
      </w:r>
      <w:r w:rsidRPr="003845EA">
        <w:t>il titolare dell’insegnamento e coordinatore è il docente di Diritto ed Economia.</w:t>
      </w:r>
    </w:p>
    <w:p w14:paraId="7FD3D9CD" w14:textId="77777777" w:rsidR="00A66F5E" w:rsidRPr="00A66F5E" w:rsidRDefault="00A66F5E" w:rsidP="00A66F5E">
      <w:pPr>
        <w:spacing w:after="0"/>
      </w:pPr>
    </w:p>
    <w:p w14:paraId="2E971294" w14:textId="2BF93342" w:rsidR="007B28D0" w:rsidRPr="00346AC3" w:rsidRDefault="007B28D0" w:rsidP="008D1526">
      <w:pPr>
        <w:pStyle w:val="Titolo3"/>
        <w:rPr>
          <w:rFonts w:eastAsia="Arial"/>
        </w:rPr>
      </w:pPr>
      <w:bookmarkStart w:id="13" w:name="_Toc175912343"/>
      <w:r w:rsidRPr="00677328">
        <w:rPr>
          <w:rFonts w:eastAsia="Arial"/>
        </w:rPr>
        <w:t>3.</w:t>
      </w:r>
      <w:r w:rsidR="008D1526" w:rsidRPr="00677328">
        <w:rPr>
          <w:rFonts w:eastAsia="Arial"/>
        </w:rPr>
        <w:t>1.</w:t>
      </w:r>
      <w:r w:rsidR="00E7346D" w:rsidRPr="00677328">
        <w:rPr>
          <w:rFonts w:eastAsia="Arial"/>
        </w:rPr>
        <w:t>2</w:t>
      </w:r>
      <w:r w:rsidRPr="00346AC3">
        <w:rPr>
          <w:rFonts w:eastAsia="Arial"/>
        </w:rPr>
        <w:t xml:space="preserve">. </w:t>
      </w:r>
      <w:r w:rsidR="00A33A09" w:rsidRPr="00346AC3">
        <w:rPr>
          <w:rFonts w:eastAsia="Arial"/>
        </w:rPr>
        <w:t>Attività</w:t>
      </w:r>
      <w:r w:rsidRPr="00346AC3">
        <w:rPr>
          <w:rFonts w:eastAsia="Arial"/>
        </w:rPr>
        <w:t xml:space="preserve"> </w:t>
      </w:r>
      <w:r w:rsidR="00647131">
        <w:rPr>
          <w:rFonts w:eastAsia="Arial"/>
        </w:rPr>
        <w:t>potenziamento</w:t>
      </w:r>
      <w:r w:rsidR="00D92466" w:rsidRPr="00D92466">
        <w:rPr>
          <w:rFonts w:eastAsia="Arial"/>
        </w:rPr>
        <w:t xml:space="preserve"> </w:t>
      </w:r>
      <w:r w:rsidR="00D92466">
        <w:rPr>
          <w:rFonts w:eastAsia="Arial"/>
        </w:rPr>
        <w:t>biennio</w:t>
      </w:r>
      <w:r w:rsidR="00647131">
        <w:rPr>
          <w:rFonts w:eastAsia="Arial"/>
        </w:rPr>
        <w:t xml:space="preserve"> </w:t>
      </w:r>
      <w:r w:rsidR="0006233B" w:rsidRPr="00346AC3">
        <w:rPr>
          <w:rFonts w:eastAsia="Arial"/>
        </w:rPr>
        <w:t>LES</w:t>
      </w:r>
      <w:r w:rsidR="00343FE4" w:rsidRPr="00346AC3">
        <w:rPr>
          <w:rFonts w:eastAsia="Arial"/>
        </w:rPr>
        <w:t xml:space="preserve"> - </w:t>
      </w:r>
      <w:r w:rsidR="000A1967" w:rsidRPr="00346AC3">
        <w:rPr>
          <w:rFonts w:eastAsia="Arial"/>
        </w:rPr>
        <w:t xml:space="preserve">opzione </w:t>
      </w:r>
      <w:r w:rsidR="00F0484D" w:rsidRPr="00346AC3">
        <w:rPr>
          <w:rFonts w:eastAsia="Arial"/>
        </w:rPr>
        <w:t>PEOPLE SKILLS</w:t>
      </w:r>
      <w:bookmarkEnd w:id="13"/>
    </w:p>
    <w:p w14:paraId="2EBBDA9E" w14:textId="39EF2EDF" w:rsidR="008403C7" w:rsidRDefault="002A6525" w:rsidP="008403C7">
      <w:r w:rsidRPr="00346AC3">
        <w:t xml:space="preserve">Le attività sono </w:t>
      </w:r>
      <w:r w:rsidR="008403C7" w:rsidRPr="00346AC3">
        <w:t xml:space="preserve">le </w:t>
      </w:r>
      <w:commentRangeStart w:id="14"/>
      <w:r w:rsidR="008403C7" w:rsidRPr="00346AC3">
        <w:t>seguenti</w:t>
      </w:r>
      <w:commentRangeEnd w:id="14"/>
      <w:r w:rsidR="00FC2245" w:rsidRPr="00346AC3">
        <w:rPr>
          <w:rStyle w:val="Rimandocommento"/>
        </w:rPr>
        <w:commentReference w:id="14"/>
      </w:r>
      <w:r w:rsidR="005C78F3" w:rsidRPr="00346AC3">
        <w:t>:</w:t>
      </w:r>
    </w:p>
    <w:p w14:paraId="77BE9F4F" w14:textId="77777777" w:rsidR="008403C7" w:rsidRPr="00A53E08" w:rsidRDefault="008403C7" w:rsidP="008403C7"/>
    <w:p w14:paraId="6587A30B" w14:textId="77777777" w:rsidR="008403C7" w:rsidRDefault="008403C7" w:rsidP="008403C7"/>
    <w:tbl>
      <w:tblPr>
        <w:tblStyle w:val="Tabellagriglia2-colore6"/>
        <w:tblpPr w:leftFromText="141" w:rightFromText="141" w:vertAnchor="page" w:horzAnchor="margin" w:tblpXSpec="center" w:tblpY="1003"/>
        <w:tblW w:w="0" w:type="auto"/>
        <w:tblLook w:val="04A0" w:firstRow="1" w:lastRow="0" w:firstColumn="1" w:lastColumn="0" w:noHBand="0" w:noVBand="1"/>
      </w:tblPr>
      <w:tblGrid>
        <w:gridCol w:w="3402"/>
        <w:gridCol w:w="1657"/>
        <w:gridCol w:w="1604"/>
      </w:tblGrid>
      <w:tr w:rsidR="008403C7" w14:paraId="0BF4CCB1" w14:textId="77777777" w:rsidTr="008403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2C91AB14" w14:textId="17AB9FA7" w:rsidR="008403C7" w:rsidRPr="004E5D63" w:rsidRDefault="002A6525" w:rsidP="008403C7">
            <w:pPr>
              <w:rPr>
                <w:szCs w:val="24"/>
              </w:rPr>
            </w:pPr>
            <w:r>
              <w:rPr>
                <w:szCs w:val="24"/>
              </w:rPr>
              <w:lastRenderedPageBreak/>
              <w:t>Public Speaking</w:t>
            </w:r>
            <w:r w:rsidR="008403C7">
              <w:rPr>
                <w:szCs w:val="24"/>
              </w:rPr>
              <w:t xml:space="preserve"> </w:t>
            </w:r>
          </w:p>
        </w:tc>
        <w:tc>
          <w:tcPr>
            <w:tcW w:w="1657" w:type="dxa"/>
          </w:tcPr>
          <w:p w14:paraId="6B5CE957" w14:textId="77777777" w:rsidR="008403C7" w:rsidRPr="00140505" w:rsidRDefault="008403C7" w:rsidP="008403C7">
            <w:pPr>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140505">
              <w:rPr>
                <w:b w:val="0"/>
                <w:bCs w:val="0"/>
                <w:szCs w:val="24"/>
              </w:rPr>
              <w:t>1</w:t>
            </w:r>
          </w:p>
        </w:tc>
        <w:tc>
          <w:tcPr>
            <w:tcW w:w="1604" w:type="dxa"/>
          </w:tcPr>
          <w:p w14:paraId="6670AEF5" w14:textId="77777777" w:rsidR="008403C7" w:rsidRPr="00140505" w:rsidRDefault="008403C7" w:rsidP="008403C7">
            <w:pPr>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140505">
              <w:rPr>
                <w:b w:val="0"/>
                <w:bCs w:val="0"/>
                <w:szCs w:val="24"/>
              </w:rPr>
              <w:t>1</w:t>
            </w:r>
          </w:p>
        </w:tc>
      </w:tr>
      <w:tr w:rsidR="008403C7" w14:paraId="6B2D2BD2" w14:textId="77777777" w:rsidTr="00840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95D540E" w14:textId="48537013" w:rsidR="008403C7" w:rsidRPr="004E5D63" w:rsidRDefault="002A6525" w:rsidP="008403C7">
            <w:pPr>
              <w:rPr>
                <w:rFonts w:ascii="Arial" w:hAnsi="Arial" w:cs="Arial"/>
                <w:b w:val="0"/>
                <w:bCs w:val="0"/>
                <w:color w:val="202124"/>
                <w:sz w:val="20"/>
                <w:szCs w:val="20"/>
                <w:shd w:val="clear" w:color="auto" w:fill="FFFFFF"/>
              </w:rPr>
            </w:pPr>
            <w:r>
              <w:rPr>
                <w:szCs w:val="24"/>
              </w:rPr>
              <w:t>People Skills</w:t>
            </w:r>
          </w:p>
        </w:tc>
        <w:tc>
          <w:tcPr>
            <w:tcW w:w="1657" w:type="dxa"/>
          </w:tcPr>
          <w:p w14:paraId="1C6E67F1" w14:textId="77777777" w:rsidR="008403C7" w:rsidRPr="004E5D63" w:rsidRDefault="008403C7" w:rsidP="008403C7">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w:t>
            </w:r>
          </w:p>
        </w:tc>
        <w:tc>
          <w:tcPr>
            <w:tcW w:w="1604" w:type="dxa"/>
          </w:tcPr>
          <w:p w14:paraId="52964DA2" w14:textId="77777777" w:rsidR="008403C7" w:rsidRPr="004E5D63" w:rsidRDefault="008403C7" w:rsidP="008403C7">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w:t>
            </w:r>
          </w:p>
        </w:tc>
      </w:tr>
    </w:tbl>
    <w:p w14:paraId="1F86BF9B" w14:textId="77777777" w:rsidR="008403C7" w:rsidRDefault="008403C7" w:rsidP="008403C7"/>
    <w:p w14:paraId="103A7C36" w14:textId="77777777" w:rsidR="008403C7" w:rsidRDefault="008403C7" w:rsidP="007173FE">
      <w:pPr>
        <w:rPr>
          <w:b/>
          <w:bCs/>
        </w:rPr>
      </w:pPr>
    </w:p>
    <w:p w14:paraId="7BEDA011" w14:textId="756CBC7F" w:rsidR="00A66F5E" w:rsidRPr="00A66F5E" w:rsidRDefault="00A66F5E" w:rsidP="007173FE">
      <w:pPr>
        <w:rPr>
          <w:b/>
          <w:bCs/>
        </w:rPr>
      </w:pPr>
      <w:r w:rsidRPr="003845EA">
        <w:rPr>
          <w:b/>
          <w:bCs/>
        </w:rPr>
        <w:t>English Plus</w:t>
      </w:r>
    </w:p>
    <w:p w14:paraId="790EE9FB" w14:textId="5295207A" w:rsidR="007173FE" w:rsidRPr="00AE4E85" w:rsidRDefault="00B25479" w:rsidP="007173FE">
      <w:r w:rsidRPr="00AE4E85">
        <w:t>I</w:t>
      </w:r>
      <w:r w:rsidR="007173FE" w:rsidRPr="00AE4E85">
        <w:t>l legame con la tradizione linguistica del Liceo</w:t>
      </w:r>
      <w:r w:rsidR="00400033" w:rsidRPr="00AE4E85">
        <w:t xml:space="preserve"> ha portato a inserire nel piano di studi del LES come componente</w:t>
      </w:r>
      <w:r w:rsidR="002A695D" w:rsidRPr="00AE4E85">
        <w:t xml:space="preserve"> </w:t>
      </w:r>
      <w:r w:rsidR="007173FE" w:rsidRPr="00AE4E85">
        <w:t>fondamentale</w:t>
      </w:r>
      <w:r w:rsidR="002A695D" w:rsidRPr="00AE4E85">
        <w:t xml:space="preserve"> la </w:t>
      </w:r>
      <w:r w:rsidR="002A695D" w:rsidRPr="00AE4E85">
        <w:rPr>
          <w:b/>
          <w:bCs/>
        </w:rPr>
        <w:t>lingua inglese</w:t>
      </w:r>
      <w:r w:rsidR="002A695D" w:rsidRPr="00AE4E85">
        <w:t>,</w:t>
      </w:r>
      <w:r w:rsidR="007173FE" w:rsidRPr="00AE4E85">
        <w:t xml:space="preserve"> attraverso la quale sono veicolate molte discipline: </w:t>
      </w:r>
      <w:r w:rsidR="00275A93">
        <w:t xml:space="preserve">moduli di </w:t>
      </w:r>
      <w:r w:rsidR="007173FE" w:rsidRPr="00AE4E85">
        <w:t xml:space="preserve">economia politica; </w:t>
      </w:r>
      <w:r w:rsidR="004A2D08">
        <w:t>people skills</w:t>
      </w:r>
      <w:r w:rsidR="007173FE" w:rsidRPr="00AE4E85">
        <w:t xml:space="preserve">; </w:t>
      </w:r>
      <w:r w:rsidR="002C305D">
        <w:t xml:space="preserve">moduli di </w:t>
      </w:r>
      <w:r w:rsidR="007173FE" w:rsidRPr="00AE4E85">
        <w:t xml:space="preserve">scienze naturali, </w:t>
      </w:r>
      <w:r w:rsidR="002C305D">
        <w:t xml:space="preserve">moduli di </w:t>
      </w:r>
      <w:r w:rsidR="007173FE" w:rsidRPr="00AE4E85">
        <w:t>geografia</w:t>
      </w:r>
      <w:r w:rsidR="001216DF" w:rsidRPr="00AE4E85">
        <w:t xml:space="preserve"> (vedi paragrafo sul CLIL).</w:t>
      </w:r>
    </w:p>
    <w:p w14:paraId="72CD76BC" w14:textId="77777777" w:rsidR="004A2D08" w:rsidRPr="004A2D08" w:rsidRDefault="004A2D08" w:rsidP="004A2D08">
      <w:r w:rsidRPr="004A2D08">
        <w:t>L'opzione </w:t>
      </w:r>
      <w:r w:rsidRPr="004A2D08">
        <w:rPr>
          <w:b/>
          <w:bCs/>
        </w:rPr>
        <w:t>PEOPLE SKILLS</w:t>
      </w:r>
      <w:r w:rsidRPr="004A2D08">
        <w:t> vuole </w:t>
      </w:r>
      <w:r w:rsidRPr="004A2D08">
        <w:rPr>
          <w:b/>
          <w:bCs/>
        </w:rPr>
        <w:t>potenziare maggiormente l'ambito delle scienze umane</w:t>
      </w:r>
      <w:r w:rsidRPr="004A2D08">
        <w:t>, con un focus sulle </w:t>
      </w:r>
      <w:r w:rsidRPr="004A2D08">
        <w:rPr>
          <w:b/>
          <w:bCs/>
        </w:rPr>
        <w:t>soft and people skills</w:t>
      </w:r>
      <w:r w:rsidRPr="004A2D08">
        <w:t>.</w:t>
      </w:r>
    </w:p>
    <w:p w14:paraId="709FBE2E" w14:textId="36D0CFCC" w:rsidR="004A2D08" w:rsidRPr="004A2D08" w:rsidRDefault="00BA6A39" w:rsidP="004A2D08">
      <w:r>
        <w:t>Il</w:t>
      </w:r>
      <w:r w:rsidR="004A2D08" w:rsidRPr="004A2D08">
        <w:t xml:space="preserve"> modulo di </w:t>
      </w:r>
      <w:r w:rsidR="004A2D08" w:rsidRPr="004A2D08">
        <w:rPr>
          <w:b/>
          <w:bCs/>
        </w:rPr>
        <w:t>Public Speaking</w:t>
      </w:r>
      <w:r>
        <w:t xml:space="preserve"> è pensato </w:t>
      </w:r>
      <w:r w:rsidR="004A2D08" w:rsidRPr="004A2D08">
        <w:t>per approfondire le </w:t>
      </w:r>
      <w:r w:rsidR="004A2D08" w:rsidRPr="004A2D08">
        <w:rPr>
          <w:b/>
          <w:bCs/>
        </w:rPr>
        <w:t>strategie di comunicazione</w:t>
      </w:r>
      <w:r w:rsidR="004A2D08" w:rsidRPr="004A2D08">
        <w:t>, in italiano e</w:t>
      </w:r>
      <w:r>
        <w:t>/o</w:t>
      </w:r>
      <w:r w:rsidR="004A2D08" w:rsidRPr="004A2D08">
        <w:t xml:space="preserve"> in inglese.</w:t>
      </w:r>
    </w:p>
    <w:p w14:paraId="730D0B95" w14:textId="05BE958F" w:rsidR="00BA1A89" w:rsidRPr="009116AB" w:rsidRDefault="00BA1A89" w:rsidP="007173FE">
      <w:r w:rsidRPr="00AE4E85">
        <w:t>A integrazione</w:t>
      </w:r>
      <w:r w:rsidR="007C6A8C" w:rsidRPr="00AE4E85">
        <w:t xml:space="preserve"> e completamento di questa disciplina si prevede </w:t>
      </w:r>
      <w:r w:rsidR="00680F27" w:rsidRPr="00AE4E85">
        <w:t xml:space="preserve">nel triennio l’attuazione di </w:t>
      </w:r>
      <w:r w:rsidR="00680F27" w:rsidRPr="00AE4E85">
        <w:rPr>
          <w:b/>
          <w:bCs/>
        </w:rPr>
        <w:t>master</w:t>
      </w:r>
      <w:r w:rsidR="00680F27" w:rsidRPr="00AE4E85">
        <w:t xml:space="preserve">, legati ai </w:t>
      </w:r>
      <w:r w:rsidR="00680F27" w:rsidRPr="00AE4E85">
        <w:rPr>
          <w:b/>
          <w:bCs/>
        </w:rPr>
        <w:t>PCTO</w:t>
      </w:r>
      <w:r w:rsidR="00680F27" w:rsidRPr="00AE4E85">
        <w:t>, volti ad approfondire e sperimentare nel contesto aziendale e dei servizi</w:t>
      </w:r>
      <w:r w:rsidR="00D74BDF" w:rsidRPr="00AE4E85">
        <w:t>, le competenze in via di acquisizione.</w:t>
      </w:r>
    </w:p>
    <w:p w14:paraId="367BE7FC" w14:textId="77777777" w:rsidR="00DF4329" w:rsidRPr="00502A68" w:rsidRDefault="00DF4329" w:rsidP="00DF4329">
      <w:pPr>
        <w:spacing w:before="240"/>
        <w:rPr>
          <w:b/>
        </w:rPr>
      </w:pPr>
      <w:r w:rsidRPr="00502A68">
        <w:rPr>
          <w:b/>
        </w:rPr>
        <w:t>Conversazione in L2</w:t>
      </w:r>
    </w:p>
    <w:p w14:paraId="46E0D9BE" w14:textId="32BB268D" w:rsidR="001122A9" w:rsidRDefault="00DF4329" w:rsidP="001122A9">
      <w:r w:rsidRPr="00707457">
        <w:t xml:space="preserve">L’insegnante di conversazione coopera con il titolare di cattedra per </w:t>
      </w:r>
      <w:r w:rsidR="00420664" w:rsidRPr="00707457">
        <w:t>un modulo</w:t>
      </w:r>
      <w:r w:rsidRPr="00707457">
        <w:t xml:space="preserve"> di lezione settimanale</w:t>
      </w:r>
      <w:r w:rsidR="00A242BD" w:rsidRPr="00707457">
        <w:t>, sia per inglese</w:t>
      </w:r>
      <w:r w:rsidR="001216DF" w:rsidRPr="00707457">
        <w:t xml:space="preserve"> (</w:t>
      </w:r>
      <w:r w:rsidR="001122A9" w:rsidRPr="00707457">
        <w:t>intero corso di studi)</w:t>
      </w:r>
      <w:r w:rsidR="00A242BD" w:rsidRPr="00707457">
        <w:t xml:space="preserve"> che per spagnolo</w:t>
      </w:r>
      <w:r w:rsidR="00D920D2" w:rsidRPr="00707457">
        <w:t>/francese</w:t>
      </w:r>
      <w:r w:rsidR="00A242BD" w:rsidRPr="00707457">
        <w:t xml:space="preserve"> (</w:t>
      </w:r>
      <w:r w:rsidR="001122A9" w:rsidRPr="00707457">
        <w:t>nel biennio)</w:t>
      </w:r>
      <w:r w:rsidRPr="00707457">
        <w:t xml:space="preserve">. Il </w:t>
      </w:r>
      <w:r w:rsidR="00707457" w:rsidRPr="00707457">
        <w:t>giudizio</w:t>
      </w:r>
      <w:r w:rsidRPr="00707457">
        <w:t xml:space="preserve"> espresso dal docente di conversazione concorre alla formulazione della votazione finale</w:t>
      </w:r>
      <w:r w:rsidR="00707457" w:rsidRPr="00707457">
        <w:t xml:space="preserve"> e fa riferimento alla griglia apposita allegata.</w:t>
      </w:r>
    </w:p>
    <w:p w14:paraId="0E77E599" w14:textId="77777777" w:rsidR="00470A39" w:rsidRDefault="00470A39" w:rsidP="001122A9"/>
    <w:p w14:paraId="6BF37260" w14:textId="1BFAB566" w:rsidR="00470A39" w:rsidRPr="00B945BD" w:rsidRDefault="00470A39" w:rsidP="00470A39">
      <w:pPr>
        <w:pStyle w:val="Titolo3"/>
        <w:rPr>
          <w:rFonts w:eastAsia="Arial"/>
        </w:rPr>
      </w:pPr>
      <w:bookmarkStart w:id="15" w:name="_Toc175912344"/>
      <w:r w:rsidRPr="00B945BD">
        <w:rPr>
          <w:rFonts w:eastAsia="Arial"/>
        </w:rPr>
        <w:t>3.</w:t>
      </w:r>
      <w:r>
        <w:rPr>
          <w:rFonts w:eastAsia="Arial"/>
        </w:rPr>
        <w:t>1.3</w:t>
      </w:r>
      <w:r w:rsidRPr="00B945BD">
        <w:rPr>
          <w:rFonts w:eastAsia="Arial"/>
        </w:rPr>
        <w:t xml:space="preserve">. </w:t>
      </w:r>
      <w:r w:rsidR="00A33A09" w:rsidRPr="00346AC3">
        <w:rPr>
          <w:rFonts w:eastAsia="Arial"/>
        </w:rPr>
        <w:t>Attività</w:t>
      </w:r>
      <w:r w:rsidR="00346AC3" w:rsidRPr="00346AC3">
        <w:rPr>
          <w:rFonts w:eastAsia="Arial"/>
        </w:rPr>
        <w:t xml:space="preserve"> </w:t>
      </w:r>
      <w:r w:rsidR="00012A8E">
        <w:rPr>
          <w:rFonts w:eastAsia="Arial"/>
        </w:rPr>
        <w:t>potenziamento</w:t>
      </w:r>
      <w:r w:rsidR="00D92466" w:rsidRPr="00D92466">
        <w:rPr>
          <w:rFonts w:eastAsia="Arial"/>
        </w:rPr>
        <w:t xml:space="preserve"> </w:t>
      </w:r>
      <w:r w:rsidR="00D92466">
        <w:rPr>
          <w:rFonts w:eastAsia="Arial"/>
        </w:rPr>
        <w:t>biennio</w:t>
      </w:r>
      <w:r w:rsidR="00012A8E">
        <w:rPr>
          <w:rFonts w:eastAsia="Arial"/>
        </w:rPr>
        <w:t xml:space="preserve"> </w:t>
      </w:r>
      <w:r w:rsidRPr="00346AC3">
        <w:rPr>
          <w:rFonts w:eastAsia="Arial"/>
        </w:rPr>
        <w:t>LES – opzione ECONOMIA</w:t>
      </w:r>
      <w:bookmarkEnd w:id="15"/>
    </w:p>
    <w:p w14:paraId="6DA2B901" w14:textId="0CF2A36B" w:rsidR="00C76815" w:rsidRDefault="00C76815" w:rsidP="00C76815">
      <w:r>
        <w:t>Le attività sono le seguenti:</w:t>
      </w:r>
    </w:p>
    <w:tbl>
      <w:tblPr>
        <w:tblStyle w:val="Tabellagriglia2-colore6"/>
        <w:tblpPr w:leftFromText="141" w:rightFromText="141" w:vertAnchor="page" w:horzAnchor="margin" w:tblpXSpec="center" w:tblpY="10711"/>
        <w:tblW w:w="0" w:type="auto"/>
        <w:tblLook w:val="04A0" w:firstRow="1" w:lastRow="0" w:firstColumn="1" w:lastColumn="0" w:noHBand="0" w:noVBand="1"/>
      </w:tblPr>
      <w:tblGrid>
        <w:gridCol w:w="2120"/>
        <w:gridCol w:w="1429"/>
        <w:gridCol w:w="1430"/>
      </w:tblGrid>
      <w:tr w:rsidR="00F0299A" w14:paraId="10D1836D" w14:textId="77777777" w:rsidTr="00C768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dxa"/>
          </w:tcPr>
          <w:p w14:paraId="0E0F05A5" w14:textId="77777777" w:rsidR="00F0299A" w:rsidRPr="00F64D76" w:rsidRDefault="00F0299A" w:rsidP="00C76815">
            <w:pPr>
              <w:rPr>
                <w:szCs w:val="24"/>
              </w:rPr>
            </w:pPr>
            <w:r>
              <w:rPr>
                <w:szCs w:val="24"/>
              </w:rPr>
              <w:t>Public Speaking</w:t>
            </w:r>
          </w:p>
        </w:tc>
        <w:tc>
          <w:tcPr>
            <w:tcW w:w="1429" w:type="dxa"/>
          </w:tcPr>
          <w:p w14:paraId="715851F9" w14:textId="77777777" w:rsidR="00F0299A" w:rsidRPr="003C7E7B" w:rsidRDefault="00F0299A" w:rsidP="00C76815">
            <w:pPr>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3C7E7B">
              <w:rPr>
                <w:b w:val="0"/>
                <w:bCs w:val="0"/>
                <w:szCs w:val="24"/>
              </w:rPr>
              <w:t>1</w:t>
            </w:r>
          </w:p>
        </w:tc>
        <w:tc>
          <w:tcPr>
            <w:tcW w:w="1430" w:type="dxa"/>
          </w:tcPr>
          <w:p w14:paraId="644D9EC9" w14:textId="77777777" w:rsidR="00F0299A" w:rsidRPr="003C7E7B" w:rsidRDefault="00F0299A" w:rsidP="00C76815">
            <w:pPr>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3C7E7B">
              <w:rPr>
                <w:b w:val="0"/>
                <w:bCs w:val="0"/>
                <w:szCs w:val="24"/>
              </w:rPr>
              <w:t>1</w:t>
            </w:r>
          </w:p>
        </w:tc>
      </w:tr>
      <w:tr w:rsidR="00F0299A" w14:paraId="2487D061" w14:textId="77777777" w:rsidTr="00C768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dxa"/>
          </w:tcPr>
          <w:p w14:paraId="50ABB07B" w14:textId="58574D3C" w:rsidR="00F0299A" w:rsidRPr="00C57F3E" w:rsidRDefault="004706D9" w:rsidP="00C76815">
            <w:pPr>
              <w:spacing w:after="0"/>
              <w:rPr>
                <w:szCs w:val="24"/>
              </w:rPr>
            </w:pPr>
            <w:r>
              <w:rPr>
                <w:szCs w:val="24"/>
              </w:rPr>
              <w:t>Economia aziendale (scuola di impresa)</w:t>
            </w:r>
          </w:p>
        </w:tc>
        <w:tc>
          <w:tcPr>
            <w:tcW w:w="1429" w:type="dxa"/>
          </w:tcPr>
          <w:p w14:paraId="659E4E40" w14:textId="77777777" w:rsidR="00F0299A" w:rsidRPr="00C57F3E" w:rsidRDefault="00F0299A" w:rsidP="00C76815">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w:t>
            </w:r>
          </w:p>
        </w:tc>
        <w:tc>
          <w:tcPr>
            <w:tcW w:w="1430" w:type="dxa"/>
          </w:tcPr>
          <w:p w14:paraId="052CD8DA" w14:textId="77777777" w:rsidR="00F0299A" w:rsidRPr="00C57F3E" w:rsidRDefault="00F0299A" w:rsidP="00C76815">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w:t>
            </w:r>
          </w:p>
        </w:tc>
      </w:tr>
    </w:tbl>
    <w:p w14:paraId="18A9BB3C" w14:textId="77777777" w:rsidR="00D37E81" w:rsidRDefault="00D37E81" w:rsidP="00D37E81"/>
    <w:p w14:paraId="2532571B" w14:textId="77777777" w:rsidR="00F0299A" w:rsidRDefault="00F0299A" w:rsidP="00D37E81"/>
    <w:p w14:paraId="1DC90FEF" w14:textId="77777777" w:rsidR="00346AC3" w:rsidRDefault="00346AC3" w:rsidP="00D37E81"/>
    <w:p w14:paraId="354B3F1C" w14:textId="77777777" w:rsidR="00346AC3" w:rsidRDefault="00346AC3" w:rsidP="00D37E81"/>
    <w:p w14:paraId="5B623D02" w14:textId="77777777" w:rsidR="00346AC3" w:rsidRDefault="00346AC3" w:rsidP="00D37E81"/>
    <w:p w14:paraId="29FDC914" w14:textId="77777777" w:rsidR="00012A8E" w:rsidRDefault="00012A8E" w:rsidP="00D37E81"/>
    <w:p w14:paraId="4280A8BD" w14:textId="580FD756" w:rsidR="00D37E81" w:rsidRDefault="00D37E81" w:rsidP="00D37E81"/>
    <w:p w14:paraId="31E3FBF0" w14:textId="2C9DC93D" w:rsidR="00461520" w:rsidRDefault="00461520" w:rsidP="00461520">
      <w:r>
        <w:t xml:space="preserve">Gli studenti che intendono avviare un percorso più incentrato sulle </w:t>
      </w:r>
      <w:r w:rsidRPr="00FF3409">
        <w:rPr>
          <w:b/>
          <w:bCs/>
        </w:rPr>
        <w:t>materie economiche</w:t>
      </w:r>
      <w:r>
        <w:t xml:space="preserve"> hanno la possibilità di aggiungere </w:t>
      </w:r>
      <w:r w:rsidRPr="00FF3409">
        <w:rPr>
          <w:b/>
          <w:bCs/>
        </w:rPr>
        <w:t>due moduli settimanali</w:t>
      </w:r>
      <w:r>
        <w:t>, oltre i 3 di ordinamento in diritto/economia</w:t>
      </w:r>
      <w:r w:rsidR="00AF4ABF">
        <w:t>, per uno sguardo alle dinamiche microeconomiche, con particolare attenzione al tessuto imprenditoriale del territorio.</w:t>
      </w:r>
    </w:p>
    <w:p w14:paraId="1244EF19" w14:textId="7F64D5FB" w:rsidR="00461520" w:rsidRPr="00E474A7" w:rsidRDefault="00461520" w:rsidP="00461520">
      <w:r w:rsidRPr="00E474A7">
        <w:t>Inoltre, ritenendo fondamentale esercitare le competenze comunicative degli studenti, si introduce un</w:t>
      </w:r>
      <w:r w:rsidR="00AF4ABF">
        <w:t xml:space="preserve"> modulo </w:t>
      </w:r>
      <w:r w:rsidRPr="00E474A7">
        <w:t xml:space="preserve">di </w:t>
      </w:r>
      <w:r w:rsidRPr="00E474A7">
        <w:rPr>
          <w:b/>
          <w:bCs/>
        </w:rPr>
        <w:t>Public speaking</w:t>
      </w:r>
      <w:r w:rsidRPr="00E474A7">
        <w:t xml:space="preserve"> con un insegnante esperto nelle tecniche linguistiche, sia in lingua italiana che inglese.</w:t>
      </w:r>
    </w:p>
    <w:p w14:paraId="2E32C01C" w14:textId="77777777" w:rsidR="003A00CB" w:rsidRDefault="003A00CB" w:rsidP="001122A9"/>
    <w:p w14:paraId="0E144883" w14:textId="7C1793BF" w:rsidR="006D36A4" w:rsidRPr="00D908F0" w:rsidRDefault="000B4F51" w:rsidP="00AA4936">
      <w:pPr>
        <w:pStyle w:val="Titolo2"/>
      </w:pPr>
      <w:bookmarkStart w:id="16" w:name="_Toc175912345"/>
      <w:r w:rsidRPr="00D908F0">
        <w:lastRenderedPageBreak/>
        <w:t>3</w:t>
      </w:r>
      <w:r w:rsidR="00AA4936" w:rsidRPr="00D908F0">
        <w:t>.</w:t>
      </w:r>
      <w:r w:rsidR="008D1526" w:rsidRPr="00D908F0">
        <w:t>2</w:t>
      </w:r>
      <w:r w:rsidR="00AA4936" w:rsidRPr="00D908F0">
        <w:t xml:space="preserve">. </w:t>
      </w:r>
      <w:r w:rsidR="008D1526" w:rsidRPr="00D908F0">
        <w:rPr>
          <w:rFonts w:eastAsia="Arial"/>
        </w:rPr>
        <w:t>Traguardi attesi</w:t>
      </w:r>
      <w:r w:rsidR="008D1526" w:rsidRPr="00D908F0">
        <w:t xml:space="preserve"> </w:t>
      </w:r>
      <w:r w:rsidR="00AA4936" w:rsidRPr="00D908F0">
        <w:t>LICEO LINGUISTICO</w:t>
      </w:r>
      <w:bookmarkEnd w:id="16"/>
    </w:p>
    <w:p w14:paraId="4F3ECB66" w14:textId="77777777" w:rsidR="00B8222F" w:rsidRPr="006A6684" w:rsidRDefault="00B8222F" w:rsidP="006C00F7">
      <w:pPr>
        <w:ind w:left="-284"/>
      </w:pPr>
      <w:r w:rsidRPr="006A6684">
        <w:t>“</w:t>
      </w:r>
      <w:r w:rsidR="007F40DB" w:rsidRPr="006A6684">
        <w:t>Il percorso del liceo linguistico è indirizzato allo studio di più sistemi linguistici e culturali. Guida lo studente ad approfondire e a sviluppare le conoscenze e le abilità, a maturare le competenze necessarie per acquisire la padronanza comunicativa di tre lingue, oltre l’italiano e per comprendere criticamente l’identità storica e culturale di tradizioni e civiltà diverse” (art. 6 comma 1</w:t>
      </w:r>
      <w:r w:rsidR="00757A1B" w:rsidRPr="006A6684">
        <w:t xml:space="preserve"> </w:t>
      </w:r>
      <w:r w:rsidRPr="006A6684">
        <w:t xml:space="preserve">del </w:t>
      </w:r>
      <w:r w:rsidR="00757A1B" w:rsidRPr="006A6684">
        <w:t>D.P.R. 89 del 15 marzo 2010</w:t>
      </w:r>
      <w:r w:rsidR="007F40DB" w:rsidRPr="006A6684">
        <w:t xml:space="preserve">). </w:t>
      </w:r>
    </w:p>
    <w:p w14:paraId="370DD708" w14:textId="77777777" w:rsidR="00B8222F" w:rsidRPr="006A6684" w:rsidRDefault="007F40DB" w:rsidP="006C00F7">
      <w:pPr>
        <w:ind w:left="-284"/>
      </w:pPr>
      <w:r w:rsidRPr="006A6684">
        <w:t>Gli studenti, a conclusione del percorso di studio, oltre a raggiungere i risultati di apprendimento comuni, dovranno</w:t>
      </w:r>
      <w:r w:rsidR="00B8222F" w:rsidRPr="006A6684">
        <w:t xml:space="preserve"> quindi</w:t>
      </w:r>
      <w:r w:rsidRPr="006A6684">
        <w:t xml:space="preserve">: </w:t>
      </w:r>
    </w:p>
    <w:p w14:paraId="28FF129E" w14:textId="77777777" w:rsidR="00B8222F" w:rsidRPr="006A6684" w:rsidRDefault="007F40DB" w:rsidP="00177A95">
      <w:pPr>
        <w:pStyle w:val="Paragrafoelenco"/>
        <w:numPr>
          <w:ilvl w:val="0"/>
          <w:numId w:val="15"/>
        </w:numPr>
        <w:ind w:left="709"/>
      </w:pPr>
      <w:r w:rsidRPr="006A6684">
        <w:t>avere acquisito in due lingue moderne strutture, modalità e competenze comunicative corri</w:t>
      </w:r>
      <w:r w:rsidR="006A6684">
        <w:t>spondenti</w:t>
      </w:r>
      <w:r w:rsidRPr="006A6684">
        <w:t xml:space="preserve"> al Livello B2</w:t>
      </w:r>
      <w:r w:rsidR="006A6684">
        <w:t>/C1</w:t>
      </w:r>
      <w:r w:rsidRPr="006A6684">
        <w:t xml:space="preserve"> del Quadro Comune Europeo di Riferimento</w:t>
      </w:r>
      <w:r w:rsidR="00B8222F" w:rsidRPr="006A6684">
        <w:t>;</w:t>
      </w:r>
    </w:p>
    <w:p w14:paraId="5C7A0087" w14:textId="77777777" w:rsidR="00B8222F" w:rsidRPr="006A6684" w:rsidRDefault="007F40DB" w:rsidP="00177A95">
      <w:pPr>
        <w:pStyle w:val="Paragrafoelenco"/>
        <w:numPr>
          <w:ilvl w:val="0"/>
          <w:numId w:val="15"/>
        </w:numPr>
        <w:ind w:left="709"/>
      </w:pPr>
      <w:r w:rsidRPr="006A6684">
        <w:t>avere acquisito in una terza lingua moderna strutture, modalità e competenze com</w:t>
      </w:r>
      <w:r w:rsidR="006A6684">
        <w:t>unicative corrispondenti al Livello B2</w:t>
      </w:r>
      <w:r w:rsidRPr="006A6684">
        <w:t xml:space="preserve"> del Quadro Comune Europeo di Riferimento</w:t>
      </w:r>
      <w:r w:rsidR="00B8222F" w:rsidRPr="006A6684">
        <w:t>;</w:t>
      </w:r>
    </w:p>
    <w:p w14:paraId="4F731FAC" w14:textId="77777777" w:rsidR="00B8222F" w:rsidRPr="006A6684" w:rsidRDefault="007F40DB" w:rsidP="00177A95">
      <w:pPr>
        <w:pStyle w:val="Paragrafoelenco"/>
        <w:numPr>
          <w:ilvl w:val="0"/>
          <w:numId w:val="15"/>
        </w:numPr>
        <w:ind w:left="709"/>
      </w:pPr>
      <w:r w:rsidRPr="006A6684">
        <w:t>saper comunicare in tre lingue moderne in vari contesti sociali e in situazioni professionali utilizzando diverse forme testuali</w:t>
      </w:r>
      <w:r w:rsidR="00B8222F" w:rsidRPr="006A6684">
        <w:t>;</w:t>
      </w:r>
    </w:p>
    <w:p w14:paraId="0E92E127" w14:textId="77777777" w:rsidR="00B8222F" w:rsidRPr="006A6684" w:rsidRDefault="007F40DB" w:rsidP="00177A95">
      <w:pPr>
        <w:pStyle w:val="Paragrafoelenco"/>
        <w:numPr>
          <w:ilvl w:val="0"/>
          <w:numId w:val="15"/>
        </w:numPr>
        <w:ind w:left="709"/>
      </w:pPr>
      <w:r w:rsidRPr="006A6684">
        <w:t>riconoscere in un’ottica comparativa gli elementi strutturali caratterizzanti le lingue studiate ed essere in grado di passare agevolmente da un sistema linguistico all’altro</w:t>
      </w:r>
      <w:r w:rsidR="00B8222F" w:rsidRPr="006A6684">
        <w:t>;</w:t>
      </w:r>
    </w:p>
    <w:p w14:paraId="33D45C93" w14:textId="77777777" w:rsidR="00B8222F" w:rsidRPr="006A6684" w:rsidRDefault="007F40DB" w:rsidP="00177A95">
      <w:pPr>
        <w:pStyle w:val="Paragrafoelenco"/>
        <w:numPr>
          <w:ilvl w:val="0"/>
          <w:numId w:val="15"/>
        </w:numPr>
        <w:ind w:left="709"/>
      </w:pPr>
      <w:r w:rsidRPr="006A6684">
        <w:t>essere in grado di affrontare in lingua diversa dall’italiano specifici contenuti disciplinari</w:t>
      </w:r>
      <w:r w:rsidR="00B8222F" w:rsidRPr="006A6684">
        <w:t>;</w:t>
      </w:r>
      <w:r w:rsidRPr="006A6684">
        <w:t xml:space="preserve"> </w:t>
      </w:r>
    </w:p>
    <w:p w14:paraId="74F05136" w14:textId="3A926258" w:rsidR="00B8222F" w:rsidRPr="006A6684" w:rsidRDefault="007F40DB" w:rsidP="00177A95">
      <w:pPr>
        <w:pStyle w:val="Paragrafoelenco"/>
        <w:numPr>
          <w:ilvl w:val="0"/>
          <w:numId w:val="15"/>
        </w:numPr>
        <w:ind w:left="709"/>
      </w:pPr>
      <w:r w:rsidRPr="006A6684">
        <w:t>conoscere le principali caratteristiche culturali dei paesi di cui si è studiata la lingua, attr</w:t>
      </w:r>
      <w:r w:rsidR="0017736F">
        <w:t>a</w:t>
      </w:r>
      <w:r w:rsidRPr="006A6684">
        <w:t>verso lo studio e l’analisi di opere letterarie, estetiche, visive, musicali, cinematografiche, delle linee fondamentali della loro storia e delle loro tradizioni</w:t>
      </w:r>
      <w:r w:rsidR="00B8222F" w:rsidRPr="006A6684">
        <w:t>;</w:t>
      </w:r>
      <w:r w:rsidRPr="006A6684">
        <w:t xml:space="preserve"> </w:t>
      </w:r>
    </w:p>
    <w:p w14:paraId="61A4F699" w14:textId="76BE5EC5" w:rsidR="003F195E" w:rsidRDefault="007F40DB" w:rsidP="00177A95">
      <w:pPr>
        <w:pStyle w:val="Paragrafoelenco"/>
        <w:numPr>
          <w:ilvl w:val="0"/>
          <w:numId w:val="15"/>
        </w:numPr>
        <w:ind w:left="709"/>
      </w:pPr>
      <w:r w:rsidRPr="006A6684">
        <w:t>sapersi confrontare con la cultura degli altri popoli, avvalendosi delle occasioni di contatto e di scambio.</w:t>
      </w:r>
      <w:r w:rsidRPr="00B8222F">
        <w:t xml:space="preserve"> </w:t>
      </w:r>
    </w:p>
    <w:p w14:paraId="2FD151FD" w14:textId="0EF100AA" w:rsidR="003F195E" w:rsidRDefault="003F195E" w:rsidP="003F195E">
      <w:pPr>
        <w:pStyle w:val="Titolo3"/>
        <w:rPr>
          <w:rFonts w:eastAsia="Arial"/>
        </w:rPr>
      </w:pPr>
      <w:bookmarkStart w:id="17" w:name="_Toc175912346"/>
      <w:r>
        <w:rPr>
          <w:rFonts w:eastAsia="Arial"/>
        </w:rPr>
        <w:lastRenderedPageBreak/>
        <w:t>3</w:t>
      </w:r>
      <w:r w:rsidRPr="00D3285C">
        <w:rPr>
          <w:rFonts w:eastAsia="Arial"/>
        </w:rPr>
        <w:t>.</w:t>
      </w:r>
      <w:r>
        <w:rPr>
          <w:rFonts w:eastAsia="Arial"/>
        </w:rPr>
        <w:t>2.1.</w:t>
      </w:r>
      <w:r w:rsidRPr="00D3285C">
        <w:rPr>
          <w:rFonts w:eastAsia="Arial"/>
        </w:rPr>
        <w:t xml:space="preserve"> Insegnamenti e quadro orario</w:t>
      </w:r>
      <w:r w:rsidR="00E7346D">
        <w:rPr>
          <w:rFonts w:eastAsia="Arial"/>
        </w:rPr>
        <w:t xml:space="preserve"> LICEO</w:t>
      </w:r>
      <w:r>
        <w:rPr>
          <w:rFonts w:eastAsia="Arial"/>
        </w:rPr>
        <w:t xml:space="preserve"> LINGUISTICO</w:t>
      </w:r>
      <w:bookmarkEnd w:id="17"/>
    </w:p>
    <w:tbl>
      <w:tblPr>
        <w:tblStyle w:val="Tabellagriglia2-colore5"/>
        <w:tblpPr w:leftFromText="141" w:rightFromText="141" w:vertAnchor="page" w:horzAnchor="margin" w:tblpY="2258"/>
        <w:tblW w:w="0" w:type="auto"/>
        <w:tblLayout w:type="fixed"/>
        <w:tblLook w:val="04A0" w:firstRow="1" w:lastRow="0" w:firstColumn="1" w:lastColumn="0" w:noHBand="0" w:noVBand="1"/>
      </w:tblPr>
      <w:tblGrid>
        <w:gridCol w:w="1865"/>
        <w:gridCol w:w="1515"/>
        <w:gridCol w:w="1515"/>
        <w:gridCol w:w="1515"/>
        <w:gridCol w:w="764"/>
        <w:gridCol w:w="788"/>
        <w:gridCol w:w="1666"/>
      </w:tblGrid>
      <w:tr w:rsidR="00E14F81" w14:paraId="4FFC50FE" w14:textId="77777777" w:rsidTr="00D402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60FFA206" w14:textId="77777777" w:rsidR="00E14F81" w:rsidRPr="00FC32C6" w:rsidRDefault="00E14F81" w:rsidP="00D4021E">
            <w:pPr>
              <w:rPr>
                <w:szCs w:val="24"/>
              </w:rPr>
            </w:pPr>
          </w:p>
        </w:tc>
        <w:tc>
          <w:tcPr>
            <w:tcW w:w="3030" w:type="dxa"/>
            <w:gridSpan w:val="2"/>
          </w:tcPr>
          <w:p w14:paraId="49F7A6E8" w14:textId="77777777" w:rsidR="00E14F81" w:rsidRPr="001B4517" w:rsidRDefault="00E14F81" w:rsidP="00D4021E">
            <w:pPr>
              <w:cnfStyle w:val="100000000000" w:firstRow="1" w:lastRow="0" w:firstColumn="0" w:lastColumn="0" w:oddVBand="0" w:evenVBand="0" w:oddHBand="0" w:evenHBand="0" w:firstRowFirstColumn="0" w:firstRowLastColumn="0" w:lastRowFirstColumn="0" w:lastRowLastColumn="0"/>
              <w:rPr>
                <w:b w:val="0"/>
                <w:szCs w:val="24"/>
              </w:rPr>
            </w:pPr>
            <w:r w:rsidRPr="001B4517">
              <w:rPr>
                <w:szCs w:val="24"/>
              </w:rPr>
              <w:t>Biennio</w:t>
            </w:r>
          </w:p>
        </w:tc>
        <w:tc>
          <w:tcPr>
            <w:tcW w:w="4733" w:type="dxa"/>
            <w:gridSpan w:val="4"/>
          </w:tcPr>
          <w:p w14:paraId="3CCAED3F" w14:textId="77777777" w:rsidR="00E14F81" w:rsidRPr="001B4517" w:rsidRDefault="00E14F81" w:rsidP="00D4021E">
            <w:pPr>
              <w:cnfStyle w:val="100000000000" w:firstRow="1" w:lastRow="0" w:firstColumn="0" w:lastColumn="0" w:oddVBand="0" w:evenVBand="0" w:oddHBand="0" w:evenHBand="0" w:firstRowFirstColumn="0" w:firstRowLastColumn="0" w:lastRowFirstColumn="0" w:lastRowLastColumn="0"/>
              <w:rPr>
                <w:b w:val="0"/>
                <w:szCs w:val="24"/>
              </w:rPr>
            </w:pPr>
            <w:r>
              <w:rPr>
                <w:szCs w:val="24"/>
              </w:rPr>
              <w:t>Triennio</w:t>
            </w:r>
          </w:p>
        </w:tc>
      </w:tr>
      <w:tr w:rsidR="00E14F81" w14:paraId="261BE2E4" w14:textId="77777777" w:rsidTr="00D40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1DBC0893" w14:textId="77777777" w:rsidR="00E14F81" w:rsidRPr="00FC32C6" w:rsidRDefault="00E14F81" w:rsidP="00D4021E">
            <w:pPr>
              <w:rPr>
                <w:szCs w:val="24"/>
              </w:rPr>
            </w:pPr>
            <w:r>
              <w:rPr>
                <w:szCs w:val="24"/>
              </w:rPr>
              <w:t>DISCIPLINE</w:t>
            </w:r>
          </w:p>
        </w:tc>
        <w:tc>
          <w:tcPr>
            <w:tcW w:w="1515" w:type="dxa"/>
          </w:tcPr>
          <w:p w14:paraId="51A1C33F" w14:textId="77777777" w:rsidR="00E14F81" w:rsidRPr="00FC32C6" w:rsidRDefault="00E14F81" w:rsidP="00D4021E">
            <w:pPr>
              <w:cnfStyle w:val="000000100000" w:firstRow="0" w:lastRow="0" w:firstColumn="0" w:lastColumn="0" w:oddVBand="0" w:evenVBand="0" w:oddHBand="1" w:evenHBand="0" w:firstRowFirstColumn="0" w:firstRowLastColumn="0" w:lastRowFirstColumn="0" w:lastRowLastColumn="0"/>
              <w:rPr>
                <w:szCs w:val="24"/>
              </w:rPr>
            </w:pPr>
            <w:r w:rsidRPr="00FC32C6">
              <w:rPr>
                <w:szCs w:val="24"/>
              </w:rPr>
              <w:t>Classe I</w:t>
            </w:r>
          </w:p>
        </w:tc>
        <w:tc>
          <w:tcPr>
            <w:tcW w:w="1515" w:type="dxa"/>
          </w:tcPr>
          <w:p w14:paraId="45CC2B8B" w14:textId="77777777" w:rsidR="00E14F81" w:rsidRPr="00FC32C6" w:rsidRDefault="00E14F81" w:rsidP="00D4021E">
            <w:pPr>
              <w:cnfStyle w:val="000000100000" w:firstRow="0" w:lastRow="0" w:firstColumn="0" w:lastColumn="0" w:oddVBand="0" w:evenVBand="0" w:oddHBand="1" w:evenHBand="0" w:firstRowFirstColumn="0" w:firstRowLastColumn="0" w:lastRowFirstColumn="0" w:lastRowLastColumn="0"/>
              <w:rPr>
                <w:szCs w:val="24"/>
              </w:rPr>
            </w:pPr>
            <w:r w:rsidRPr="00FC32C6">
              <w:rPr>
                <w:szCs w:val="24"/>
              </w:rPr>
              <w:t>Classe II</w:t>
            </w:r>
          </w:p>
        </w:tc>
        <w:tc>
          <w:tcPr>
            <w:tcW w:w="1515" w:type="dxa"/>
          </w:tcPr>
          <w:p w14:paraId="44AF3D4D" w14:textId="77777777" w:rsidR="00E14F81" w:rsidRPr="00FC32C6" w:rsidRDefault="00E14F81" w:rsidP="00D4021E">
            <w:pPr>
              <w:cnfStyle w:val="000000100000" w:firstRow="0" w:lastRow="0" w:firstColumn="0" w:lastColumn="0" w:oddVBand="0" w:evenVBand="0" w:oddHBand="1" w:evenHBand="0" w:firstRowFirstColumn="0" w:firstRowLastColumn="0" w:lastRowFirstColumn="0" w:lastRowLastColumn="0"/>
              <w:rPr>
                <w:szCs w:val="24"/>
              </w:rPr>
            </w:pPr>
            <w:r>
              <w:rPr>
                <w:szCs w:val="24"/>
              </w:rPr>
              <w:t>Classe III</w:t>
            </w:r>
          </w:p>
        </w:tc>
        <w:tc>
          <w:tcPr>
            <w:tcW w:w="1552" w:type="dxa"/>
            <w:gridSpan w:val="2"/>
          </w:tcPr>
          <w:p w14:paraId="11CF8998" w14:textId="77777777" w:rsidR="00E14F81" w:rsidRPr="00FC32C6" w:rsidRDefault="00E14F81" w:rsidP="00D4021E">
            <w:pPr>
              <w:cnfStyle w:val="000000100000" w:firstRow="0" w:lastRow="0" w:firstColumn="0" w:lastColumn="0" w:oddVBand="0" w:evenVBand="0" w:oddHBand="1" w:evenHBand="0" w:firstRowFirstColumn="0" w:firstRowLastColumn="0" w:lastRowFirstColumn="0" w:lastRowLastColumn="0"/>
              <w:rPr>
                <w:szCs w:val="24"/>
              </w:rPr>
            </w:pPr>
            <w:r>
              <w:rPr>
                <w:szCs w:val="24"/>
              </w:rPr>
              <w:t>Classe IV</w:t>
            </w:r>
          </w:p>
        </w:tc>
        <w:tc>
          <w:tcPr>
            <w:tcW w:w="1666" w:type="dxa"/>
          </w:tcPr>
          <w:p w14:paraId="61DE3ECB" w14:textId="77777777" w:rsidR="00E14F81" w:rsidRPr="00FC32C6" w:rsidRDefault="00E14F81" w:rsidP="00D4021E">
            <w:pPr>
              <w:cnfStyle w:val="000000100000" w:firstRow="0" w:lastRow="0" w:firstColumn="0" w:lastColumn="0" w:oddVBand="0" w:evenVBand="0" w:oddHBand="1" w:evenHBand="0" w:firstRowFirstColumn="0" w:firstRowLastColumn="0" w:lastRowFirstColumn="0" w:lastRowLastColumn="0"/>
              <w:rPr>
                <w:szCs w:val="24"/>
              </w:rPr>
            </w:pPr>
            <w:r>
              <w:rPr>
                <w:szCs w:val="24"/>
              </w:rPr>
              <w:t>Classe V</w:t>
            </w:r>
          </w:p>
        </w:tc>
      </w:tr>
      <w:tr w:rsidR="00E14F81" w14:paraId="0F163DCD" w14:textId="77777777" w:rsidTr="00D4021E">
        <w:tc>
          <w:tcPr>
            <w:cnfStyle w:val="001000000000" w:firstRow="0" w:lastRow="0" w:firstColumn="1" w:lastColumn="0" w:oddVBand="0" w:evenVBand="0" w:oddHBand="0" w:evenHBand="0" w:firstRowFirstColumn="0" w:firstRowLastColumn="0" w:lastRowFirstColumn="0" w:lastRowLastColumn="0"/>
            <w:tcW w:w="1865" w:type="dxa"/>
          </w:tcPr>
          <w:p w14:paraId="16DC02F2" w14:textId="77777777" w:rsidR="00E14F81" w:rsidRPr="00FD359E" w:rsidRDefault="00E14F81" w:rsidP="00D4021E">
            <w:pPr>
              <w:rPr>
                <w:szCs w:val="24"/>
              </w:rPr>
            </w:pPr>
            <w:r w:rsidRPr="00FD359E">
              <w:rPr>
                <w:szCs w:val="24"/>
              </w:rPr>
              <w:t>Religione</w:t>
            </w:r>
          </w:p>
        </w:tc>
        <w:tc>
          <w:tcPr>
            <w:tcW w:w="1515" w:type="dxa"/>
          </w:tcPr>
          <w:p w14:paraId="1169C7A6" w14:textId="77777777" w:rsidR="00E14F81" w:rsidRPr="00FD359E"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FD359E">
              <w:rPr>
                <w:szCs w:val="24"/>
              </w:rPr>
              <w:t>1</w:t>
            </w:r>
          </w:p>
        </w:tc>
        <w:tc>
          <w:tcPr>
            <w:tcW w:w="1515" w:type="dxa"/>
          </w:tcPr>
          <w:p w14:paraId="221CD498" w14:textId="77777777" w:rsidR="00E14F81" w:rsidRPr="00FD359E"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FD359E">
              <w:rPr>
                <w:szCs w:val="24"/>
              </w:rPr>
              <w:t>1</w:t>
            </w:r>
          </w:p>
        </w:tc>
        <w:tc>
          <w:tcPr>
            <w:tcW w:w="1515" w:type="dxa"/>
          </w:tcPr>
          <w:p w14:paraId="471481EB" w14:textId="77777777" w:rsidR="00E14F81" w:rsidRPr="005E74DD"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5E74DD">
              <w:rPr>
                <w:szCs w:val="24"/>
              </w:rPr>
              <w:t>1</w:t>
            </w:r>
          </w:p>
        </w:tc>
        <w:tc>
          <w:tcPr>
            <w:tcW w:w="1552" w:type="dxa"/>
            <w:gridSpan w:val="2"/>
          </w:tcPr>
          <w:p w14:paraId="78C8DEC6" w14:textId="77777777" w:rsidR="00E14F81" w:rsidRPr="005E74DD"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5E74DD">
              <w:rPr>
                <w:szCs w:val="24"/>
              </w:rPr>
              <w:t>1</w:t>
            </w:r>
          </w:p>
        </w:tc>
        <w:tc>
          <w:tcPr>
            <w:tcW w:w="1666" w:type="dxa"/>
          </w:tcPr>
          <w:p w14:paraId="4D1739EE" w14:textId="77777777" w:rsidR="00E14F81" w:rsidRPr="005E74DD"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5E74DD">
              <w:rPr>
                <w:szCs w:val="24"/>
              </w:rPr>
              <w:t>1</w:t>
            </w:r>
          </w:p>
        </w:tc>
      </w:tr>
      <w:tr w:rsidR="00E14F81" w14:paraId="05A3EADB" w14:textId="77777777" w:rsidTr="00D40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634D88E2" w14:textId="77777777" w:rsidR="00E14F81" w:rsidRPr="00FD359E" w:rsidRDefault="00E14F81" w:rsidP="00D4021E">
            <w:pPr>
              <w:rPr>
                <w:szCs w:val="24"/>
              </w:rPr>
            </w:pPr>
            <w:r>
              <w:rPr>
                <w:szCs w:val="24"/>
              </w:rPr>
              <w:t>Lingua e letteratura italiana</w:t>
            </w:r>
          </w:p>
        </w:tc>
        <w:tc>
          <w:tcPr>
            <w:tcW w:w="1515" w:type="dxa"/>
          </w:tcPr>
          <w:p w14:paraId="308934C6" w14:textId="77777777" w:rsidR="00E14F81" w:rsidRPr="00FD359E"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FD359E">
              <w:rPr>
                <w:szCs w:val="24"/>
              </w:rPr>
              <w:t>4</w:t>
            </w:r>
          </w:p>
        </w:tc>
        <w:tc>
          <w:tcPr>
            <w:tcW w:w="1515" w:type="dxa"/>
          </w:tcPr>
          <w:p w14:paraId="1ABA4E46" w14:textId="77777777" w:rsidR="00E14F81" w:rsidRPr="00FD359E"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FD359E">
              <w:rPr>
                <w:szCs w:val="24"/>
              </w:rPr>
              <w:t>4</w:t>
            </w:r>
          </w:p>
        </w:tc>
        <w:tc>
          <w:tcPr>
            <w:tcW w:w="1515" w:type="dxa"/>
          </w:tcPr>
          <w:p w14:paraId="78598BB3" w14:textId="77777777" w:rsidR="00E14F81" w:rsidRPr="005E74DD"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5E74DD">
              <w:rPr>
                <w:szCs w:val="24"/>
              </w:rPr>
              <w:t>4</w:t>
            </w:r>
          </w:p>
        </w:tc>
        <w:tc>
          <w:tcPr>
            <w:tcW w:w="1552" w:type="dxa"/>
            <w:gridSpan w:val="2"/>
          </w:tcPr>
          <w:p w14:paraId="1E513BAE" w14:textId="77777777" w:rsidR="00E14F81" w:rsidRPr="005E74DD"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5E74DD">
              <w:rPr>
                <w:szCs w:val="24"/>
              </w:rPr>
              <w:t>4</w:t>
            </w:r>
          </w:p>
        </w:tc>
        <w:tc>
          <w:tcPr>
            <w:tcW w:w="1666" w:type="dxa"/>
          </w:tcPr>
          <w:p w14:paraId="2D6B3A2F" w14:textId="77777777" w:rsidR="00E14F81" w:rsidRPr="005E74DD"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5E74DD">
              <w:rPr>
                <w:szCs w:val="24"/>
              </w:rPr>
              <w:t>4</w:t>
            </w:r>
          </w:p>
        </w:tc>
      </w:tr>
      <w:tr w:rsidR="00E14F81" w14:paraId="3404988B" w14:textId="77777777" w:rsidTr="00D4021E">
        <w:tc>
          <w:tcPr>
            <w:cnfStyle w:val="001000000000" w:firstRow="0" w:lastRow="0" w:firstColumn="1" w:lastColumn="0" w:oddVBand="0" w:evenVBand="0" w:oddHBand="0" w:evenHBand="0" w:firstRowFirstColumn="0" w:firstRowLastColumn="0" w:lastRowFirstColumn="0" w:lastRowLastColumn="0"/>
            <w:tcW w:w="1865" w:type="dxa"/>
          </w:tcPr>
          <w:p w14:paraId="7C75757F" w14:textId="77777777" w:rsidR="00E14F81" w:rsidRPr="00FD359E" w:rsidRDefault="00E14F81" w:rsidP="00D4021E">
            <w:pPr>
              <w:rPr>
                <w:szCs w:val="24"/>
              </w:rPr>
            </w:pPr>
            <w:r w:rsidRPr="00FD359E">
              <w:rPr>
                <w:szCs w:val="24"/>
              </w:rPr>
              <w:t>Latino</w:t>
            </w:r>
          </w:p>
        </w:tc>
        <w:tc>
          <w:tcPr>
            <w:tcW w:w="1515" w:type="dxa"/>
          </w:tcPr>
          <w:p w14:paraId="41299434" w14:textId="77777777" w:rsidR="00E14F81" w:rsidRPr="00FD359E"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FD359E">
              <w:rPr>
                <w:szCs w:val="24"/>
              </w:rPr>
              <w:t>2</w:t>
            </w:r>
          </w:p>
        </w:tc>
        <w:tc>
          <w:tcPr>
            <w:tcW w:w="1515" w:type="dxa"/>
          </w:tcPr>
          <w:p w14:paraId="73276D86" w14:textId="77777777" w:rsidR="00E14F81" w:rsidRPr="00FD359E"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FD359E">
              <w:rPr>
                <w:szCs w:val="24"/>
              </w:rPr>
              <w:t>2</w:t>
            </w:r>
          </w:p>
        </w:tc>
        <w:tc>
          <w:tcPr>
            <w:tcW w:w="1515" w:type="dxa"/>
          </w:tcPr>
          <w:p w14:paraId="4AA19754" w14:textId="77777777" w:rsidR="00E14F81" w:rsidRPr="005E74DD"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p>
        </w:tc>
        <w:tc>
          <w:tcPr>
            <w:tcW w:w="764" w:type="dxa"/>
          </w:tcPr>
          <w:p w14:paraId="34374FDA" w14:textId="77777777" w:rsidR="00E14F81" w:rsidRPr="005E74DD"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p>
        </w:tc>
        <w:tc>
          <w:tcPr>
            <w:tcW w:w="788" w:type="dxa"/>
          </w:tcPr>
          <w:p w14:paraId="48FF2BF8" w14:textId="77777777" w:rsidR="00E14F81" w:rsidRPr="005E74DD"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666" w:type="dxa"/>
          </w:tcPr>
          <w:p w14:paraId="0046B7C4" w14:textId="77777777" w:rsidR="00E14F81" w:rsidRPr="005E74DD"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p>
        </w:tc>
      </w:tr>
      <w:tr w:rsidR="00E14F81" w14:paraId="0B9B9E92" w14:textId="77777777" w:rsidTr="00D40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2F5CEB22" w14:textId="77777777" w:rsidR="00E14F81" w:rsidRPr="00FD359E" w:rsidRDefault="00E14F81" w:rsidP="00D4021E">
            <w:pPr>
              <w:rPr>
                <w:szCs w:val="24"/>
              </w:rPr>
            </w:pPr>
            <w:r w:rsidRPr="00FD359E">
              <w:rPr>
                <w:szCs w:val="24"/>
              </w:rPr>
              <w:t xml:space="preserve">Storia </w:t>
            </w:r>
            <w:r>
              <w:rPr>
                <w:szCs w:val="24"/>
              </w:rPr>
              <w:t>e geografia</w:t>
            </w:r>
          </w:p>
        </w:tc>
        <w:tc>
          <w:tcPr>
            <w:tcW w:w="1515" w:type="dxa"/>
          </w:tcPr>
          <w:p w14:paraId="1AB54907" w14:textId="77777777" w:rsidR="00E14F81" w:rsidRPr="00FD359E"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w:t>
            </w:r>
          </w:p>
        </w:tc>
        <w:tc>
          <w:tcPr>
            <w:tcW w:w="1515" w:type="dxa"/>
          </w:tcPr>
          <w:p w14:paraId="37BF4492" w14:textId="77777777" w:rsidR="00E14F81" w:rsidRPr="00FD359E"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w:t>
            </w:r>
          </w:p>
        </w:tc>
        <w:tc>
          <w:tcPr>
            <w:tcW w:w="1515" w:type="dxa"/>
          </w:tcPr>
          <w:p w14:paraId="3FB66344" w14:textId="77777777" w:rsidR="00E14F81" w:rsidRPr="005E74DD"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p>
        </w:tc>
        <w:tc>
          <w:tcPr>
            <w:tcW w:w="1552" w:type="dxa"/>
            <w:gridSpan w:val="2"/>
          </w:tcPr>
          <w:p w14:paraId="530AF374" w14:textId="77777777" w:rsidR="00E14F81" w:rsidRPr="005E74DD" w:rsidRDefault="00E14F81" w:rsidP="00D4021E">
            <w:pPr>
              <w:cnfStyle w:val="000000100000" w:firstRow="0" w:lastRow="0" w:firstColumn="0" w:lastColumn="0" w:oddVBand="0" w:evenVBand="0" w:oddHBand="1" w:evenHBand="0" w:firstRowFirstColumn="0" w:firstRowLastColumn="0" w:lastRowFirstColumn="0" w:lastRowLastColumn="0"/>
              <w:rPr>
                <w:szCs w:val="24"/>
              </w:rPr>
            </w:pPr>
          </w:p>
        </w:tc>
        <w:tc>
          <w:tcPr>
            <w:tcW w:w="1666" w:type="dxa"/>
          </w:tcPr>
          <w:p w14:paraId="662A9B7B" w14:textId="77777777" w:rsidR="00E14F81" w:rsidRPr="005E74DD"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p>
        </w:tc>
      </w:tr>
      <w:tr w:rsidR="00E14F81" w14:paraId="262FC435" w14:textId="77777777" w:rsidTr="00D4021E">
        <w:tc>
          <w:tcPr>
            <w:cnfStyle w:val="001000000000" w:firstRow="0" w:lastRow="0" w:firstColumn="1" w:lastColumn="0" w:oddVBand="0" w:evenVBand="0" w:oddHBand="0" w:evenHBand="0" w:firstRowFirstColumn="0" w:firstRowLastColumn="0" w:lastRowFirstColumn="0" w:lastRowLastColumn="0"/>
            <w:tcW w:w="1865" w:type="dxa"/>
          </w:tcPr>
          <w:p w14:paraId="6C1EF531" w14:textId="77777777" w:rsidR="00E14F81" w:rsidRPr="00FD359E" w:rsidRDefault="00E14F81" w:rsidP="00D4021E">
            <w:pPr>
              <w:rPr>
                <w:szCs w:val="24"/>
              </w:rPr>
            </w:pPr>
            <w:r w:rsidRPr="00FD359E">
              <w:rPr>
                <w:szCs w:val="24"/>
              </w:rPr>
              <w:t>Inglese L1</w:t>
            </w:r>
          </w:p>
        </w:tc>
        <w:tc>
          <w:tcPr>
            <w:tcW w:w="1515" w:type="dxa"/>
          </w:tcPr>
          <w:p w14:paraId="7AB154CE" w14:textId="77777777" w:rsidR="00E14F81" w:rsidRPr="00FD359E"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w:t>
            </w:r>
            <w:r w:rsidRPr="00FD359E">
              <w:rPr>
                <w:szCs w:val="24"/>
              </w:rPr>
              <w:t xml:space="preserve">* </w:t>
            </w:r>
          </w:p>
        </w:tc>
        <w:tc>
          <w:tcPr>
            <w:tcW w:w="1515" w:type="dxa"/>
          </w:tcPr>
          <w:p w14:paraId="000F545B" w14:textId="77777777" w:rsidR="00E14F81" w:rsidRPr="00FD359E"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w:t>
            </w:r>
            <w:r w:rsidRPr="00FD359E">
              <w:rPr>
                <w:szCs w:val="24"/>
              </w:rPr>
              <w:t>*</w:t>
            </w:r>
          </w:p>
        </w:tc>
        <w:tc>
          <w:tcPr>
            <w:tcW w:w="1515" w:type="dxa"/>
          </w:tcPr>
          <w:p w14:paraId="6723E1BA" w14:textId="77777777" w:rsidR="00E14F81" w:rsidRPr="005E74DD"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5E74DD">
              <w:rPr>
                <w:szCs w:val="24"/>
              </w:rPr>
              <w:t>3*</w:t>
            </w:r>
          </w:p>
        </w:tc>
        <w:tc>
          <w:tcPr>
            <w:tcW w:w="1552" w:type="dxa"/>
            <w:gridSpan w:val="2"/>
          </w:tcPr>
          <w:p w14:paraId="66977F07" w14:textId="77777777" w:rsidR="00E14F81" w:rsidRPr="005E74DD"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5E74DD">
              <w:rPr>
                <w:szCs w:val="24"/>
              </w:rPr>
              <w:t>3*</w:t>
            </w:r>
          </w:p>
        </w:tc>
        <w:tc>
          <w:tcPr>
            <w:tcW w:w="1666" w:type="dxa"/>
          </w:tcPr>
          <w:p w14:paraId="5CF10A94" w14:textId="77777777" w:rsidR="00E14F81" w:rsidRPr="005E74DD"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5E74DD">
              <w:rPr>
                <w:szCs w:val="24"/>
              </w:rPr>
              <w:t>3*</w:t>
            </w:r>
          </w:p>
        </w:tc>
      </w:tr>
      <w:tr w:rsidR="00E14F81" w14:paraId="37C208B5" w14:textId="77777777" w:rsidTr="00D40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1186E313" w14:textId="77777777" w:rsidR="00E14F81" w:rsidRPr="00FD359E" w:rsidRDefault="00E14F81" w:rsidP="00D4021E">
            <w:pPr>
              <w:rPr>
                <w:szCs w:val="24"/>
              </w:rPr>
            </w:pPr>
            <w:r>
              <w:rPr>
                <w:szCs w:val="24"/>
              </w:rPr>
              <w:t>Spagnolo/Francese L3</w:t>
            </w:r>
          </w:p>
        </w:tc>
        <w:tc>
          <w:tcPr>
            <w:tcW w:w="1515" w:type="dxa"/>
          </w:tcPr>
          <w:p w14:paraId="7EC1FDC1" w14:textId="77777777" w:rsidR="00E14F81"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FD359E">
              <w:rPr>
                <w:szCs w:val="24"/>
              </w:rPr>
              <w:t>3*</w:t>
            </w:r>
          </w:p>
          <w:p w14:paraId="7330DB9B" w14:textId="77777777" w:rsidR="00E14F81" w:rsidRPr="00FD359E"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p>
        </w:tc>
        <w:tc>
          <w:tcPr>
            <w:tcW w:w="1515" w:type="dxa"/>
          </w:tcPr>
          <w:p w14:paraId="3465CB4F" w14:textId="77777777" w:rsidR="00E14F81" w:rsidRPr="00FD359E"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w:t>
            </w:r>
            <w:r w:rsidRPr="00FD359E">
              <w:rPr>
                <w:szCs w:val="24"/>
              </w:rPr>
              <w:t>*</w:t>
            </w:r>
          </w:p>
        </w:tc>
        <w:tc>
          <w:tcPr>
            <w:tcW w:w="1515" w:type="dxa"/>
          </w:tcPr>
          <w:p w14:paraId="4035753C" w14:textId="77777777" w:rsidR="00E14F81" w:rsidRPr="005E74DD"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w:t>
            </w:r>
            <w:r w:rsidRPr="00FD359E">
              <w:rPr>
                <w:szCs w:val="24"/>
              </w:rPr>
              <w:t>*</w:t>
            </w:r>
          </w:p>
        </w:tc>
        <w:tc>
          <w:tcPr>
            <w:tcW w:w="1552" w:type="dxa"/>
            <w:gridSpan w:val="2"/>
          </w:tcPr>
          <w:p w14:paraId="5DDF48F9" w14:textId="77777777" w:rsidR="00E14F81" w:rsidRPr="005E74DD"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w:t>
            </w:r>
            <w:r w:rsidRPr="00FD359E">
              <w:rPr>
                <w:szCs w:val="24"/>
              </w:rPr>
              <w:t>*</w:t>
            </w:r>
          </w:p>
        </w:tc>
        <w:tc>
          <w:tcPr>
            <w:tcW w:w="1666" w:type="dxa"/>
          </w:tcPr>
          <w:p w14:paraId="59FF71EA" w14:textId="77777777" w:rsidR="00E14F81" w:rsidRPr="005E74DD"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w:t>
            </w:r>
            <w:r w:rsidRPr="00FD359E">
              <w:rPr>
                <w:szCs w:val="24"/>
              </w:rPr>
              <w:t>*</w:t>
            </w:r>
          </w:p>
        </w:tc>
      </w:tr>
      <w:tr w:rsidR="00E14F81" w14:paraId="20B5A6A6" w14:textId="77777777" w:rsidTr="00D4021E">
        <w:tc>
          <w:tcPr>
            <w:cnfStyle w:val="001000000000" w:firstRow="0" w:lastRow="0" w:firstColumn="1" w:lastColumn="0" w:oddVBand="0" w:evenVBand="0" w:oddHBand="0" w:evenHBand="0" w:firstRowFirstColumn="0" w:firstRowLastColumn="0" w:lastRowFirstColumn="0" w:lastRowLastColumn="0"/>
            <w:tcW w:w="1865" w:type="dxa"/>
          </w:tcPr>
          <w:p w14:paraId="29D4D468" w14:textId="77777777" w:rsidR="00E14F81" w:rsidRPr="00FD359E" w:rsidRDefault="00E14F81" w:rsidP="00D4021E">
            <w:pPr>
              <w:rPr>
                <w:szCs w:val="24"/>
              </w:rPr>
            </w:pPr>
            <w:r>
              <w:rPr>
                <w:szCs w:val="24"/>
              </w:rPr>
              <w:t>Tedesco L2</w:t>
            </w:r>
          </w:p>
        </w:tc>
        <w:tc>
          <w:tcPr>
            <w:tcW w:w="1515" w:type="dxa"/>
          </w:tcPr>
          <w:p w14:paraId="64E56CA6" w14:textId="77777777" w:rsidR="00E14F81"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FD359E">
              <w:rPr>
                <w:szCs w:val="24"/>
              </w:rPr>
              <w:t>3*</w:t>
            </w:r>
          </w:p>
          <w:p w14:paraId="50861876" w14:textId="77777777" w:rsidR="00E14F81" w:rsidRPr="00FD359E"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515" w:type="dxa"/>
          </w:tcPr>
          <w:p w14:paraId="43653FE2" w14:textId="77777777" w:rsidR="00E14F81"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FD359E">
              <w:rPr>
                <w:szCs w:val="24"/>
              </w:rPr>
              <w:t>3*</w:t>
            </w:r>
          </w:p>
          <w:p w14:paraId="1E5092DA" w14:textId="77777777" w:rsidR="00E14F81" w:rsidRPr="00FD359E"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515" w:type="dxa"/>
          </w:tcPr>
          <w:p w14:paraId="141E6F31" w14:textId="77777777" w:rsidR="00E14F81" w:rsidRPr="005E74DD"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5E74DD">
              <w:rPr>
                <w:szCs w:val="24"/>
              </w:rPr>
              <w:t>4*</w:t>
            </w:r>
          </w:p>
          <w:p w14:paraId="6E9C74E7" w14:textId="77777777" w:rsidR="00E14F81" w:rsidRPr="005E74DD"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552" w:type="dxa"/>
            <w:gridSpan w:val="2"/>
          </w:tcPr>
          <w:p w14:paraId="033DB46A" w14:textId="77777777" w:rsidR="00E14F81" w:rsidRPr="005E74DD"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5E74DD">
              <w:rPr>
                <w:szCs w:val="24"/>
              </w:rPr>
              <w:t>4*</w:t>
            </w:r>
          </w:p>
          <w:p w14:paraId="713EE899" w14:textId="77777777" w:rsidR="00E14F81" w:rsidRPr="005E74DD"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666" w:type="dxa"/>
          </w:tcPr>
          <w:p w14:paraId="156E283A" w14:textId="77777777" w:rsidR="00E14F81" w:rsidRPr="005E74DD"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5E74DD">
              <w:rPr>
                <w:szCs w:val="24"/>
              </w:rPr>
              <w:t>4*</w:t>
            </w:r>
          </w:p>
          <w:p w14:paraId="3E0A002D" w14:textId="77777777" w:rsidR="00E14F81" w:rsidRPr="005E74DD"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p>
        </w:tc>
      </w:tr>
      <w:tr w:rsidR="00E14F81" w14:paraId="48804871" w14:textId="77777777" w:rsidTr="00D40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63A037B3" w14:textId="77777777" w:rsidR="00E14F81" w:rsidRPr="00FD359E" w:rsidRDefault="00E14F81" w:rsidP="00D4021E">
            <w:pPr>
              <w:spacing w:after="0"/>
              <w:rPr>
                <w:szCs w:val="24"/>
              </w:rPr>
            </w:pPr>
            <w:r>
              <w:rPr>
                <w:szCs w:val="24"/>
              </w:rPr>
              <w:t>Storia</w:t>
            </w:r>
          </w:p>
        </w:tc>
        <w:tc>
          <w:tcPr>
            <w:tcW w:w="1515" w:type="dxa"/>
          </w:tcPr>
          <w:p w14:paraId="1485C8B0" w14:textId="77777777" w:rsidR="00E14F81" w:rsidRPr="00FD359E"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p>
        </w:tc>
        <w:tc>
          <w:tcPr>
            <w:tcW w:w="1515" w:type="dxa"/>
          </w:tcPr>
          <w:p w14:paraId="6B70C8AC" w14:textId="77777777" w:rsidR="00E14F81" w:rsidRPr="00FD359E"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p>
        </w:tc>
        <w:tc>
          <w:tcPr>
            <w:tcW w:w="1515" w:type="dxa"/>
          </w:tcPr>
          <w:p w14:paraId="60CF6C4A" w14:textId="77777777" w:rsidR="00E14F81" w:rsidRPr="005E74DD"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w:t>
            </w:r>
          </w:p>
        </w:tc>
        <w:tc>
          <w:tcPr>
            <w:tcW w:w="1552" w:type="dxa"/>
            <w:gridSpan w:val="2"/>
          </w:tcPr>
          <w:p w14:paraId="107A2BD3" w14:textId="77777777" w:rsidR="00E14F81" w:rsidRPr="005E74DD"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w:t>
            </w:r>
          </w:p>
        </w:tc>
        <w:tc>
          <w:tcPr>
            <w:tcW w:w="1666" w:type="dxa"/>
          </w:tcPr>
          <w:p w14:paraId="39F0086E" w14:textId="77777777" w:rsidR="00E14F81" w:rsidRPr="005E74DD"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w:t>
            </w:r>
          </w:p>
        </w:tc>
      </w:tr>
      <w:tr w:rsidR="00E14F81" w14:paraId="445D248B" w14:textId="77777777" w:rsidTr="00D4021E">
        <w:tc>
          <w:tcPr>
            <w:cnfStyle w:val="001000000000" w:firstRow="0" w:lastRow="0" w:firstColumn="1" w:lastColumn="0" w:oddVBand="0" w:evenVBand="0" w:oddHBand="0" w:evenHBand="0" w:firstRowFirstColumn="0" w:firstRowLastColumn="0" w:lastRowFirstColumn="0" w:lastRowLastColumn="0"/>
            <w:tcW w:w="1865" w:type="dxa"/>
          </w:tcPr>
          <w:p w14:paraId="7C67E0C7" w14:textId="77777777" w:rsidR="00E14F81" w:rsidRPr="00FD359E" w:rsidRDefault="00E14F81" w:rsidP="00D4021E">
            <w:pPr>
              <w:rPr>
                <w:szCs w:val="24"/>
              </w:rPr>
            </w:pPr>
            <w:r w:rsidRPr="00FD359E">
              <w:rPr>
                <w:szCs w:val="24"/>
              </w:rPr>
              <w:t>Fisica</w:t>
            </w:r>
          </w:p>
        </w:tc>
        <w:tc>
          <w:tcPr>
            <w:tcW w:w="1515" w:type="dxa"/>
          </w:tcPr>
          <w:p w14:paraId="3827284E" w14:textId="77777777" w:rsidR="00E14F81" w:rsidRPr="00FD359E"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515" w:type="dxa"/>
          </w:tcPr>
          <w:p w14:paraId="51421579" w14:textId="77777777" w:rsidR="00E14F81" w:rsidRPr="00FD359E"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515" w:type="dxa"/>
          </w:tcPr>
          <w:p w14:paraId="6F3E9454" w14:textId="77777777" w:rsidR="00E14F81" w:rsidRPr="005E74DD"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5E74DD">
              <w:rPr>
                <w:szCs w:val="24"/>
              </w:rPr>
              <w:t>2</w:t>
            </w:r>
          </w:p>
        </w:tc>
        <w:tc>
          <w:tcPr>
            <w:tcW w:w="1552" w:type="dxa"/>
            <w:gridSpan w:val="2"/>
          </w:tcPr>
          <w:p w14:paraId="4ECD3E65" w14:textId="77777777" w:rsidR="00E14F81" w:rsidRPr="005E74DD"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5E74DD">
              <w:rPr>
                <w:szCs w:val="24"/>
              </w:rPr>
              <w:t>2</w:t>
            </w:r>
          </w:p>
        </w:tc>
        <w:tc>
          <w:tcPr>
            <w:tcW w:w="1666" w:type="dxa"/>
          </w:tcPr>
          <w:p w14:paraId="32DF877A" w14:textId="77777777" w:rsidR="00E14F81" w:rsidRPr="005E74DD"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5E74DD">
              <w:rPr>
                <w:szCs w:val="24"/>
              </w:rPr>
              <w:t>2</w:t>
            </w:r>
          </w:p>
        </w:tc>
      </w:tr>
      <w:tr w:rsidR="00E14F81" w14:paraId="23F9DA9D" w14:textId="77777777" w:rsidTr="00D40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444FBE70" w14:textId="77777777" w:rsidR="00E14F81" w:rsidRPr="00FD359E" w:rsidRDefault="00E14F81" w:rsidP="00D4021E">
            <w:pPr>
              <w:rPr>
                <w:szCs w:val="24"/>
              </w:rPr>
            </w:pPr>
            <w:r w:rsidRPr="00FD359E">
              <w:rPr>
                <w:szCs w:val="24"/>
              </w:rPr>
              <w:t>Matematica</w:t>
            </w:r>
          </w:p>
        </w:tc>
        <w:tc>
          <w:tcPr>
            <w:tcW w:w="1515" w:type="dxa"/>
          </w:tcPr>
          <w:p w14:paraId="4249B5A4" w14:textId="77777777" w:rsidR="00E14F81" w:rsidRPr="00FD359E"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FD359E">
              <w:rPr>
                <w:szCs w:val="24"/>
              </w:rPr>
              <w:t>3</w:t>
            </w:r>
          </w:p>
        </w:tc>
        <w:tc>
          <w:tcPr>
            <w:tcW w:w="1515" w:type="dxa"/>
          </w:tcPr>
          <w:p w14:paraId="20CA1E16" w14:textId="77777777" w:rsidR="00E14F81" w:rsidRPr="00FD359E"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FD359E">
              <w:rPr>
                <w:szCs w:val="24"/>
              </w:rPr>
              <w:t>3</w:t>
            </w:r>
          </w:p>
        </w:tc>
        <w:tc>
          <w:tcPr>
            <w:tcW w:w="1515" w:type="dxa"/>
          </w:tcPr>
          <w:p w14:paraId="04F0ECBD" w14:textId="77777777" w:rsidR="00E14F81" w:rsidRPr="009C17CA"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9C17CA">
              <w:rPr>
                <w:szCs w:val="24"/>
              </w:rPr>
              <w:t>2</w:t>
            </w:r>
          </w:p>
        </w:tc>
        <w:tc>
          <w:tcPr>
            <w:tcW w:w="1552" w:type="dxa"/>
            <w:gridSpan w:val="2"/>
          </w:tcPr>
          <w:p w14:paraId="29B6D1B9" w14:textId="77777777" w:rsidR="00E14F81" w:rsidRPr="009C17CA"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9C17CA">
              <w:rPr>
                <w:szCs w:val="24"/>
              </w:rPr>
              <w:t>2</w:t>
            </w:r>
          </w:p>
        </w:tc>
        <w:tc>
          <w:tcPr>
            <w:tcW w:w="1666" w:type="dxa"/>
          </w:tcPr>
          <w:p w14:paraId="65986F7C" w14:textId="77777777" w:rsidR="00E14F81" w:rsidRPr="009C17CA"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9C17CA">
              <w:rPr>
                <w:szCs w:val="24"/>
              </w:rPr>
              <w:t>2</w:t>
            </w:r>
          </w:p>
        </w:tc>
      </w:tr>
      <w:tr w:rsidR="00E14F81" w14:paraId="6EF70AA6" w14:textId="77777777" w:rsidTr="00D4021E">
        <w:tc>
          <w:tcPr>
            <w:cnfStyle w:val="001000000000" w:firstRow="0" w:lastRow="0" w:firstColumn="1" w:lastColumn="0" w:oddVBand="0" w:evenVBand="0" w:oddHBand="0" w:evenHBand="0" w:firstRowFirstColumn="0" w:firstRowLastColumn="0" w:lastRowFirstColumn="0" w:lastRowLastColumn="0"/>
            <w:tcW w:w="1865" w:type="dxa"/>
          </w:tcPr>
          <w:p w14:paraId="43448876" w14:textId="77777777" w:rsidR="00E14F81" w:rsidRPr="00FD359E" w:rsidRDefault="00E14F81" w:rsidP="00D4021E">
            <w:pPr>
              <w:rPr>
                <w:szCs w:val="24"/>
              </w:rPr>
            </w:pPr>
            <w:r>
              <w:rPr>
                <w:szCs w:val="24"/>
              </w:rPr>
              <w:t>Scienze motorie e sportive</w:t>
            </w:r>
            <w:r w:rsidRPr="00FD359E">
              <w:rPr>
                <w:szCs w:val="24"/>
              </w:rPr>
              <w:t xml:space="preserve"> </w:t>
            </w:r>
          </w:p>
        </w:tc>
        <w:tc>
          <w:tcPr>
            <w:tcW w:w="1515" w:type="dxa"/>
          </w:tcPr>
          <w:p w14:paraId="3733DF06" w14:textId="77777777" w:rsidR="00E14F81" w:rsidRPr="00FD359E"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FD359E">
              <w:rPr>
                <w:szCs w:val="24"/>
              </w:rPr>
              <w:t>2</w:t>
            </w:r>
          </w:p>
        </w:tc>
        <w:tc>
          <w:tcPr>
            <w:tcW w:w="1515" w:type="dxa"/>
          </w:tcPr>
          <w:p w14:paraId="5BFFBFF2" w14:textId="77777777" w:rsidR="00E14F81" w:rsidRPr="00FD359E"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FD359E">
              <w:rPr>
                <w:szCs w:val="24"/>
              </w:rPr>
              <w:t>2</w:t>
            </w:r>
          </w:p>
        </w:tc>
        <w:tc>
          <w:tcPr>
            <w:tcW w:w="1515" w:type="dxa"/>
          </w:tcPr>
          <w:p w14:paraId="7D738DCA" w14:textId="77777777" w:rsidR="00E14F81" w:rsidRPr="005E74DD"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5E74DD">
              <w:rPr>
                <w:szCs w:val="24"/>
              </w:rPr>
              <w:t>2</w:t>
            </w:r>
          </w:p>
        </w:tc>
        <w:tc>
          <w:tcPr>
            <w:tcW w:w="1552" w:type="dxa"/>
            <w:gridSpan w:val="2"/>
          </w:tcPr>
          <w:p w14:paraId="55136748" w14:textId="77777777" w:rsidR="00E14F81" w:rsidRPr="005E74DD"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5E74DD">
              <w:rPr>
                <w:szCs w:val="24"/>
              </w:rPr>
              <w:t>2</w:t>
            </w:r>
          </w:p>
        </w:tc>
        <w:tc>
          <w:tcPr>
            <w:tcW w:w="1666" w:type="dxa"/>
          </w:tcPr>
          <w:p w14:paraId="646E1A62" w14:textId="77777777" w:rsidR="00E14F81" w:rsidRPr="005E74DD"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5E74DD">
              <w:rPr>
                <w:szCs w:val="24"/>
              </w:rPr>
              <w:t>2</w:t>
            </w:r>
          </w:p>
        </w:tc>
      </w:tr>
      <w:tr w:rsidR="00E14F81" w14:paraId="4B1F0F0C" w14:textId="77777777" w:rsidTr="00D40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16607579" w14:textId="77777777" w:rsidR="00E14F81" w:rsidRPr="00FD359E" w:rsidRDefault="00E14F81" w:rsidP="00D4021E">
            <w:pPr>
              <w:rPr>
                <w:szCs w:val="24"/>
              </w:rPr>
            </w:pPr>
            <w:r w:rsidRPr="00FD359E">
              <w:rPr>
                <w:szCs w:val="24"/>
              </w:rPr>
              <w:t>Storia dell’arte</w:t>
            </w:r>
          </w:p>
        </w:tc>
        <w:tc>
          <w:tcPr>
            <w:tcW w:w="1515" w:type="dxa"/>
          </w:tcPr>
          <w:p w14:paraId="0D875D7B" w14:textId="77777777" w:rsidR="00E14F81" w:rsidRPr="00FD359E"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p>
        </w:tc>
        <w:tc>
          <w:tcPr>
            <w:tcW w:w="1515" w:type="dxa"/>
          </w:tcPr>
          <w:p w14:paraId="1D19E5D8" w14:textId="77777777" w:rsidR="00E14F81" w:rsidRPr="00FD359E"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p>
        </w:tc>
        <w:tc>
          <w:tcPr>
            <w:tcW w:w="1515" w:type="dxa"/>
          </w:tcPr>
          <w:p w14:paraId="05933EC1" w14:textId="77777777" w:rsidR="00E14F81" w:rsidRPr="005E74DD"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5E74DD">
              <w:rPr>
                <w:szCs w:val="24"/>
              </w:rPr>
              <w:t>2</w:t>
            </w:r>
          </w:p>
        </w:tc>
        <w:tc>
          <w:tcPr>
            <w:tcW w:w="1552" w:type="dxa"/>
            <w:gridSpan w:val="2"/>
          </w:tcPr>
          <w:p w14:paraId="7CDB16D3" w14:textId="77777777" w:rsidR="00E14F81" w:rsidRPr="005E74DD"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5E74DD">
              <w:rPr>
                <w:szCs w:val="24"/>
              </w:rPr>
              <w:t>2</w:t>
            </w:r>
          </w:p>
        </w:tc>
        <w:tc>
          <w:tcPr>
            <w:tcW w:w="1666" w:type="dxa"/>
          </w:tcPr>
          <w:p w14:paraId="7C079D00" w14:textId="77777777" w:rsidR="00E14F81" w:rsidRPr="005E74DD"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5E74DD">
              <w:rPr>
                <w:szCs w:val="24"/>
              </w:rPr>
              <w:t>2</w:t>
            </w:r>
          </w:p>
        </w:tc>
      </w:tr>
      <w:tr w:rsidR="00E14F81" w14:paraId="5B3CD226" w14:textId="77777777" w:rsidTr="00D4021E">
        <w:tc>
          <w:tcPr>
            <w:cnfStyle w:val="001000000000" w:firstRow="0" w:lastRow="0" w:firstColumn="1" w:lastColumn="0" w:oddVBand="0" w:evenVBand="0" w:oddHBand="0" w:evenHBand="0" w:firstRowFirstColumn="0" w:firstRowLastColumn="0" w:lastRowFirstColumn="0" w:lastRowLastColumn="0"/>
            <w:tcW w:w="1865" w:type="dxa"/>
          </w:tcPr>
          <w:p w14:paraId="0191178E" w14:textId="77777777" w:rsidR="00E14F81" w:rsidRPr="00FD359E" w:rsidRDefault="00E14F81" w:rsidP="00D4021E">
            <w:pPr>
              <w:rPr>
                <w:szCs w:val="24"/>
              </w:rPr>
            </w:pPr>
            <w:r w:rsidRPr="00FD359E">
              <w:rPr>
                <w:szCs w:val="24"/>
              </w:rPr>
              <w:t>Filosofia</w:t>
            </w:r>
          </w:p>
        </w:tc>
        <w:tc>
          <w:tcPr>
            <w:tcW w:w="1515" w:type="dxa"/>
          </w:tcPr>
          <w:p w14:paraId="36414E0C" w14:textId="77777777" w:rsidR="00E14F81" w:rsidRPr="00FD359E"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515" w:type="dxa"/>
          </w:tcPr>
          <w:p w14:paraId="025BE354" w14:textId="77777777" w:rsidR="00E14F81" w:rsidRPr="00FD359E"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515" w:type="dxa"/>
          </w:tcPr>
          <w:p w14:paraId="1A2CB89A" w14:textId="77777777" w:rsidR="00E14F81" w:rsidRPr="005E74DD"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5E74DD">
              <w:rPr>
                <w:szCs w:val="24"/>
              </w:rPr>
              <w:t>2</w:t>
            </w:r>
          </w:p>
        </w:tc>
        <w:tc>
          <w:tcPr>
            <w:tcW w:w="1552" w:type="dxa"/>
            <w:gridSpan w:val="2"/>
          </w:tcPr>
          <w:p w14:paraId="40B2B06F" w14:textId="77777777" w:rsidR="00E14F81" w:rsidRPr="005E74DD"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5E74DD">
              <w:rPr>
                <w:szCs w:val="24"/>
              </w:rPr>
              <w:t>2</w:t>
            </w:r>
          </w:p>
        </w:tc>
        <w:tc>
          <w:tcPr>
            <w:tcW w:w="1666" w:type="dxa"/>
          </w:tcPr>
          <w:p w14:paraId="22275D8E" w14:textId="77777777" w:rsidR="00E14F81" w:rsidRPr="005E74DD" w:rsidRDefault="00E14F81" w:rsidP="00D4021E">
            <w:pPr>
              <w:jc w:val="center"/>
              <w:cnfStyle w:val="000000000000" w:firstRow="0" w:lastRow="0" w:firstColumn="0" w:lastColumn="0" w:oddVBand="0" w:evenVBand="0" w:oddHBand="0" w:evenHBand="0" w:firstRowFirstColumn="0" w:firstRowLastColumn="0" w:lastRowFirstColumn="0" w:lastRowLastColumn="0"/>
              <w:rPr>
                <w:szCs w:val="24"/>
              </w:rPr>
            </w:pPr>
            <w:r w:rsidRPr="005E74DD">
              <w:rPr>
                <w:szCs w:val="24"/>
              </w:rPr>
              <w:t>2</w:t>
            </w:r>
          </w:p>
        </w:tc>
      </w:tr>
      <w:tr w:rsidR="00E14F81" w14:paraId="4DF5F014" w14:textId="77777777" w:rsidTr="00D40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4756D32C" w14:textId="77777777" w:rsidR="00E14F81" w:rsidRPr="00FD359E" w:rsidRDefault="00E14F81" w:rsidP="00D4021E">
            <w:pPr>
              <w:rPr>
                <w:szCs w:val="24"/>
              </w:rPr>
            </w:pPr>
            <w:r w:rsidRPr="00FD359E">
              <w:rPr>
                <w:szCs w:val="24"/>
              </w:rPr>
              <w:t>Scienze naturali</w:t>
            </w:r>
            <w:r>
              <w:rPr>
                <w:szCs w:val="24"/>
              </w:rPr>
              <w:t xml:space="preserve"> (</w:t>
            </w:r>
            <w:r w:rsidRPr="00F64D76">
              <w:rPr>
                <w:i/>
                <w:iCs/>
                <w:szCs w:val="24"/>
              </w:rPr>
              <w:t>CLIL inglese</w:t>
            </w:r>
            <w:r>
              <w:rPr>
                <w:szCs w:val="24"/>
              </w:rPr>
              <w:t>)</w:t>
            </w:r>
          </w:p>
        </w:tc>
        <w:tc>
          <w:tcPr>
            <w:tcW w:w="1515" w:type="dxa"/>
          </w:tcPr>
          <w:p w14:paraId="68F010E1" w14:textId="77777777" w:rsidR="00E14F81" w:rsidRPr="00FD359E"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FD359E">
              <w:rPr>
                <w:szCs w:val="24"/>
              </w:rPr>
              <w:t>2</w:t>
            </w:r>
          </w:p>
        </w:tc>
        <w:tc>
          <w:tcPr>
            <w:tcW w:w="1515" w:type="dxa"/>
          </w:tcPr>
          <w:p w14:paraId="5CC47608" w14:textId="77777777" w:rsidR="00E14F81" w:rsidRPr="00FD359E"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FD359E">
              <w:rPr>
                <w:szCs w:val="24"/>
              </w:rPr>
              <w:t>2</w:t>
            </w:r>
          </w:p>
        </w:tc>
        <w:tc>
          <w:tcPr>
            <w:tcW w:w="1515" w:type="dxa"/>
          </w:tcPr>
          <w:p w14:paraId="77F0F921" w14:textId="77777777" w:rsidR="00E14F81" w:rsidRPr="005E74DD"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5E74DD">
              <w:rPr>
                <w:szCs w:val="24"/>
              </w:rPr>
              <w:t>2</w:t>
            </w:r>
          </w:p>
        </w:tc>
        <w:tc>
          <w:tcPr>
            <w:tcW w:w="1552" w:type="dxa"/>
            <w:gridSpan w:val="2"/>
          </w:tcPr>
          <w:p w14:paraId="72925A3A" w14:textId="77777777" w:rsidR="00E14F81" w:rsidRPr="005E74DD"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5E74DD">
              <w:rPr>
                <w:szCs w:val="24"/>
              </w:rPr>
              <w:t>2</w:t>
            </w:r>
          </w:p>
        </w:tc>
        <w:tc>
          <w:tcPr>
            <w:tcW w:w="1666" w:type="dxa"/>
          </w:tcPr>
          <w:p w14:paraId="739C4AFE" w14:textId="77777777" w:rsidR="00E14F81" w:rsidRPr="005E74DD" w:rsidRDefault="00E14F81" w:rsidP="00D4021E">
            <w:pPr>
              <w:jc w:val="center"/>
              <w:cnfStyle w:val="000000100000" w:firstRow="0" w:lastRow="0" w:firstColumn="0" w:lastColumn="0" w:oddVBand="0" w:evenVBand="0" w:oddHBand="1" w:evenHBand="0" w:firstRowFirstColumn="0" w:firstRowLastColumn="0" w:lastRowFirstColumn="0" w:lastRowLastColumn="0"/>
              <w:rPr>
                <w:szCs w:val="24"/>
              </w:rPr>
            </w:pPr>
            <w:r w:rsidRPr="005E74DD">
              <w:rPr>
                <w:szCs w:val="24"/>
              </w:rPr>
              <w:t>2</w:t>
            </w:r>
          </w:p>
        </w:tc>
      </w:tr>
      <w:tr w:rsidR="00326BF3" w14:paraId="4AE809A4" w14:textId="77777777" w:rsidTr="00D4021E">
        <w:tc>
          <w:tcPr>
            <w:cnfStyle w:val="001000000000" w:firstRow="0" w:lastRow="0" w:firstColumn="1" w:lastColumn="0" w:oddVBand="0" w:evenVBand="0" w:oddHBand="0" w:evenHBand="0" w:firstRowFirstColumn="0" w:firstRowLastColumn="0" w:lastRowFirstColumn="0" w:lastRowLastColumn="0"/>
            <w:tcW w:w="1865" w:type="dxa"/>
          </w:tcPr>
          <w:p w14:paraId="5CF8AC5B" w14:textId="77777777" w:rsidR="00326BF3" w:rsidRDefault="00326BF3" w:rsidP="00326BF3">
            <w:pPr>
              <w:rPr>
                <w:szCs w:val="24"/>
              </w:rPr>
            </w:pPr>
            <w:r>
              <w:rPr>
                <w:szCs w:val="24"/>
              </w:rPr>
              <w:t>TOT</w:t>
            </w:r>
          </w:p>
        </w:tc>
        <w:tc>
          <w:tcPr>
            <w:tcW w:w="1515" w:type="dxa"/>
          </w:tcPr>
          <w:p w14:paraId="4AF90124" w14:textId="77777777" w:rsidR="00326BF3" w:rsidRPr="00463E12" w:rsidRDefault="00326BF3" w:rsidP="00326BF3">
            <w:pPr>
              <w:jc w:val="center"/>
              <w:cnfStyle w:val="000000000000" w:firstRow="0" w:lastRow="0" w:firstColumn="0" w:lastColumn="0" w:oddVBand="0" w:evenVBand="0" w:oddHBand="0" w:evenHBand="0" w:firstRowFirstColumn="0" w:firstRowLastColumn="0" w:lastRowFirstColumn="0" w:lastRowLastColumn="0"/>
              <w:rPr>
                <w:b/>
                <w:bCs/>
                <w:szCs w:val="24"/>
              </w:rPr>
            </w:pPr>
            <w:r w:rsidRPr="00463E12">
              <w:rPr>
                <w:b/>
                <w:bCs/>
                <w:szCs w:val="24"/>
              </w:rPr>
              <w:t>27</w:t>
            </w:r>
          </w:p>
        </w:tc>
        <w:tc>
          <w:tcPr>
            <w:tcW w:w="1515" w:type="dxa"/>
          </w:tcPr>
          <w:p w14:paraId="4DAD9300" w14:textId="77777777" w:rsidR="00326BF3" w:rsidRPr="00463E12" w:rsidRDefault="00326BF3" w:rsidP="00326BF3">
            <w:pPr>
              <w:jc w:val="center"/>
              <w:cnfStyle w:val="000000000000" w:firstRow="0" w:lastRow="0" w:firstColumn="0" w:lastColumn="0" w:oddVBand="0" w:evenVBand="0" w:oddHBand="0" w:evenHBand="0" w:firstRowFirstColumn="0" w:firstRowLastColumn="0" w:lastRowFirstColumn="0" w:lastRowLastColumn="0"/>
              <w:rPr>
                <w:b/>
                <w:bCs/>
                <w:szCs w:val="24"/>
              </w:rPr>
            </w:pPr>
            <w:r w:rsidRPr="00463E12">
              <w:rPr>
                <w:b/>
                <w:bCs/>
                <w:szCs w:val="24"/>
              </w:rPr>
              <w:t>27</w:t>
            </w:r>
          </w:p>
        </w:tc>
        <w:tc>
          <w:tcPr>
            <w:tcW w:w="1515" w:type="dxa"/>
          </w:tcPr>
          <w:p w14:paraId="16ED476F" w14:textId="55F87175" w:rsidR="00326BF3" w:rsidRPr="00D003EB" w:rsidRDefault="00326BF3" w:rsidP="00326BF3">
            <w:pPr>
              <w:jc w:val="center"/>
              <w:cnfStyle w:val="000000000000" w:firstRow="0" w:lastRow="0" w:firstColumn="0" w:lastColumn="0" w:oddVBand="0" w:evenVBand="0" w:oddHBand="0" w:evenHBand="0" w:firstRowFirstColumn="0" w:firstRowLastColumn="0" w:lastRowFirstColumn="0" w:lastRowLastColumn="0"/>
              <w:rPr>
                <w:szCs w:val="24"/>
              </w:rPr>
            </w:pPr>
            <w:r>
              <w:rPr>
                <w:b/>
                <w:bCs/>
                <w:szCs w:val="24"/>
              </w:rPr>
              <w:t>30</w:t>
            </w:r>
          </w:p>
        </w:tc>
        <w:tc>
          <w:tcPr>
            <w:tcW w:w="1552" w:type="dxa"/>
            <w:gridSpan w:val="2"/>
          </w:tcPr>
          <w:p w14:paraId="27DA3E66" w14:textId="224A359B" w:rsidR="00326BF3" w:rsidRPr="00D003EB" w:rsidRDefault="00326BF3" w:rsidP="00326BF3">
            <w:pPr>
              <w:jc w:val="center"/>
              <w:cnfStyle w:val="000000000000" w:firstRow="0" w:lastRow="0" w:firstColumn="0" w:lastColumn="0" w:oddVBand="0" w:evenVBand="0" w:oddHBand="0" w:evenHBand="0" w:firstRowFirstColumn="0" w:firstRowLastColumn="0" w:lastRowFirstColumn="0" w:lastRowLastColumn="0"/>
              <w:rPr>
                <w:szCs w:val="24"/>
              </w:rPr>
            </w:pPr>
            <w:r>
              <w:rPr>
                <w:b/>
                <w:bCs/>
                <w:szCs w:val="24"/>
              </w:rPr>
              <w:t>30</w:t>
            </w:r>
          </w:p>
        </w:tc>
        <w:tc>
          <w:tcPr>
            <w:tcW w:w="1666" w:type="dxa"/>
          </w:tcPr>
          <w:p w14:paraId="7A98970F" w14:textId="0F10D7DD" w:rsidR="00326BF3" w:rsidRPr="00D003EB" w:rsidRDefault="00326BF3" w:rsidP="00326BF3">
            <w:pPr>
              <w:jc w:val="center"/>
              <w:cnfStyle w:val="000000000000" w:firstRow="0" w:lastRow="0" w:firstColumn="0" w:lastColumn="0" w:oddVBand="0" w:evenVBand="0" w:oddHBand="0" w:evenHBand="0" w:firstRowFirstColumn="0" w:firstRowLastColumn="0" w:lastRowFirstColumn="0" w:lastRowLastColumn="0"/>
              <w:rPr>
                <w:szCs w:val="24"/>
              </w:rPr>
            </w:pPr>
            <w:r>
              <w:rPr>
                <w:b/>
                <w:bCs/>
                <w:szCs w:val="24"/>
              </w:rPr>
              <w:t>30</w:t>
            </w:r>
          </w:p>
        </w:tc>
      </w:tr>
    </w:tbl>
    <w:p w14:paraId="00469BBD" w14:textId="6C00B801" w:rsidR="003F195E" w:rsidRDefault="003F195E" w:rsidP="003F195E">
      <w:pPr>
        <w:pStyle w:val="Paragrafoelenco"/>
        <w:ind w:left="709"/>
      </w:pPr>
    </w:p>
    <w:p w14:paraId="729FE34A" w14:textId="5138A167" w:rsidR="003A00CB" w:rsidRDefault="00012BBF" w:rsidP="005368A5">
      <w:r>
        <w:t>* di cui un’ora madrelingua</w:t>
      </w:r>
    </w:p>
    <w:p w14:paraId="0494D5D9" w14:textId="77777777" w:rsidR="00012BBF" w:rsidRDefault="00012BBF" w:rsidP="003F195E">
      <w:pPr>
        <w:pStyle w:val="Paragrafoelenco"/>
        <w:ind w:left="709"/>
      </w:pPr>
    </w:p>
    <w:p w14:paraId="1F6C21C8" w14:textId="0BEBA3ED" w:rsidR="009B6E75" w:rsidRPr="00B945BD" w:rsidRDefault="000B4F51" w:rsidP="00CB25A8">
      <w:pPr>
        <w:pStyle w:val="Titolo3"/>
        <w:rPr>
          <w:rFonts w:eastAsia="Arial"/>
        </w:rPr>
      </w:pPr>
      <w:bookmarkStart w:id="18" w:name="_Toc175912347"/>
      <w:r>
        <w:rPr>
          <w:rFonts w:eastAsia="Arial"/>
        </w:rPr>
        <w:t>3.</w:t>
      </w:r>
      <w:r w:rsidR="00CB25A8">
        <w:rPr>
          <w:rFonts w:eastAsia="Arial"/>
        </w:rPr>
        <w:t>2</w:t>
      </w:r>
      <w:r w:rsidR="0006233B">
        <w:rPr>
          <w:rFonts w:eastAsia="Arial"/>
        </w:rPr>
        <w:t>.</w:t>
      </w:r>
      <w:r w:rsidR="00CB25A8">
        <w:rPr>
          <w:rFonts w:eastAsia="Arial"/>
        </w:rPr>
        <w:t>2.</w:t>
      </w:r>
      <w:r w:rsidR="00B945BD" w:rsidRPr="00B945BD">
        <w:rPr>
          <w:rFonts w:eastAsia="Arial"/>
        </w:rPr>
        <w:t xml:space="preserve"> </w:t>
      </w:r>
      <w:r w:rsidR="00A33A09">
        <w:rPr>
          <w:rFonts w:eastAsia="Arial"/>
        </w:rPr>
        <w:t>Attività</w:t>
      </w:r>
      <w:r w:rsidR="00346AC3">
        <w:rPr>
          <w:rFonts w:eastAsia="Arial"/>
        </w:rPr>
        <w:t xml:space="preserve"> </w:t>
      </w:r>
      <w:r w:rsidR="00463E12">
        <w:rPr>
          <w:rFonts w:eastAsia="Arial"/>
        </w:rPr>
        <w:t>potenziamento</w:t>
      </w:r>
      <w:r w:rsidR="00D92466">
        <w:rPr>
          <w:rFonts w:eastAsia="Arial"/>
        </w:rPr>
        <w:t xml:space="preserve"> biennio</w:t>
      </w:r>
      <w:r w:rsidR="00463E12">
        <w:rPr>
          <w:rFonts w:eastAsia="Arial"/>
        </w:rPr>
        <w:t xml:space="preserve"> </w:t>
      </w:r>
      <w:r w:rsidR="0006233B">
        <w:rPr>
          <w:rFonts w:eastAsia="Arial"/>
        </w:rPr>
        <w:t>LINGUISTICO</w:t>
      </w:r>
      <w:r w:rsidR="00F6474F" w:rsidRPr="00B945BD">
        <w:rPr>
          <w:rFonts w:eastAsia="Arial"/>
        </w:rPr>
        <w:t>: che cosa ci caratterizza</w:t>
      </w:r>
      <w:bookmarkEnd w:id="18"/>
    </w:p>
    <w:p w14:paraId="4C02FAA0" w14:textId="4EAD45E9" w:rsidR="00C76815" w:rsidRDefault="00C76815" w:rsidP="00C76815">
      <w:r>
        <w:t>Le attività sono le seguenti:</w:t>
      </w:r>
    </w:p>
    <w:p w14:paraId="3D11B6CA" w14:textId="77777777" w:rsidR="00B069FA" w:rsidRDefault="00B069FA" w:rsidP="00B069FA">
      <w:pPr>
        <w:spacing w:after="0"/>
      </w:pPr>
    </w:p>
    <w:tbl>
      <w:tblPr>
        <w:tblStyle w:val="Tabellagriglia2-colore1"/>
        <w:tblpPr w:leftFromText="141" w:rightFromText="141" w:vertAnchor="page" w:horzAnchor="margin" w:tblpXSpec="center" w:tblpY="13656"/>
        <w:tblW w:w="0" w:type="auto"/>
        <w:tblLayout w:type="fixed"/>
        <w:tblLook w:val="04A0" w:firstRow="1" w:lastRow="0" w:firstColumn="1" w:lastColumn="0" w:noHBand="0" w:noVBand="1"/>
      </w:tblPr>
      <w:tblGrid>
        <w:gridCol w:w="1865"/>
        <w:gridCol w:w="1515"/>
        <w:gridCol w:w="1515"/>
      </w:tblGrid>
      <w:tr w:rsidR="00346AC3" w14:paraId="75E11A5B" w14:textId="77777777" w:rsidTr="002243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0B531B47" w14:textId="77777777" w:rsidR="00346AC3" w:rsidRPr="00FD359E" w:rsidRDefault="00346AC3" w:rsidP="00346AC3">
            <w:pPr>
              <w:rPr>
                <w:szCs w:val="24"/>
              </w:rPr>
            </w:pPr>
            <w:r>
              <w:rPr>
                <w:szCs w:val="24"/>
              </w:rPr>
              <w:t>People skills</w:t>
            </w:r>
          </w:p>
        </w:tc>
        <w:tc>
          <w:tcPr>
            <w:tcW w:w="1515" w:type="dxa"/>
          </w:tcPr>
          <w:p w14:paraId="0E4A2094" w14:textId="77777777" w:rsidR="00346AC3" w:rsidRPr="0073499E" w:rsidRDefault="00346AC3" w:rsidP="00346AC3">
            <w:pPr>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73499E">
              <w:rPr>
                <w:b w:val="0"/>
                <w:bCs w:val="0"/>
                <w:szCs w:val="24"/>
              </w:rPr>
              <w:t>2</w:t>
            </w:r>
          </w:p>
        </w:tc>
        <w:tc>
          <w:tcPr>
            <w:tcW w:w="1515" w:type="dxa"/>
          </w:tcPr>
          <w:p w14:paraId="4CD08091" w14:textId="77777777" w:rsidR="00346AC3" w:rsidRPr="0073499E" w:rsidRDefault="00346AC3" w:rsidP="00346AC3">
            <w:pPr>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73499E">
              <w:rPr>
                <w:b w:val="0"/>
                <w:bCs w:val="0"/>
                <w:szCs w:val="24"/>
              </w:rPr>
              <w:t>2</w:t>
            </w:r>
          </w:p>
        </w:tc>
      </w:tr>
      <w:tr w:rsidR="00346AC3" w14:paraId="23D8C93F" w14:textId="77777777" w:rsidTr="00224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57BD1389" w14:textId="77777777" w:rsidR="00346AC3" w:rsidRPr="009721A4" w:rsidRDefault="00346AC3" w:rsidP="00346AC3">
            <w:pPr>
              <w:rPr>
                <w:szCs w:val="24"/>
              </w:rPr>
            </w:pPr>
            <w:r>
              <w:rPr>
                <w:szCs w:val="24"/>
              </w:rPr>
              <w:t>Public Speaking</w:t>
            </w:r>
          </w:p>
        </w:tc>
        <w:tc>
          <w:tcPr>
            <w:tcW w:w="1515" w:type="dxa"/>
          </w:tcPr>
          <w:p w14:paraId="0BA35FFD" w14:textId="77777777" w:rsidR="00346AC3" w:rsidRPr="009721A4" w:rsidRDefault="00346AC3" w:rsidP="00346AC3">
            <w:pPr>
              <w:jc w:val="center"/>
              <w:cnfStyle w:val="000000100000" w:firstRow="0" w:lastRow="0" w:firstColumn="0" w:lastColumn="0" w:oddVBand="0" w:evenVBand="0" w:oddHBand="1" w:evenHBand="0" w:firstRowFirstColumn="0" w:firstRowLastColumn="0" w:lastRowFirstColumn="0" w:lastRowLastColumn="0"/>
              <w:rPr>
                <w:szCs w:val="24"/>
              </w:rPr>
            </w:pPr>
            <w:r w:rsidRPr="009721A4">
              <w:rPr>
                <w:szCs w:val="24"/>
              </w:rPr>
              <w:t>1</w:t>
            </w:r>
          </w:p>
        </w:tc>
        <w:tc>
          <w:tcPr>
            <w:tcW w:w="1515" w:type="dxa"/>
          </w:tcPr>
          <w:p w14:paraId="15A631FF" w14:textId="77777777" w:rsidR="00346AC3" w:rsidRPr="009721A4" w:rsidRDefault="00346AC3" w:rsidP="00346AC3">
            <w:pPr>
              <w:jc w:val="center"/>
              <w:cnfStyle w:val="000000100000" w:firstRow="0" w:lastRow="0" w:firstColumn="0" w:lastColumn="0" w:oddVBand="0" w:evenVBand="0" w:oddHBand="1" w:evenHBand="0" w:firstRowFirstColumn="0" w:firstRowLastColumn="0" w:lastRowFirstColumn="0" w:lastRowLastColumn="0"/>
              <w:rPr>
                <w:szCs w:val="24"/>
              </w:rPr>
            </w:pPr>
            <w:r w:rsidRPr="009721A4">
              <w:rPr>
                <w:szCs w:val="24"/>
              </w:rPr>
              <w:t>1</w:t>
            </w:r>
          </w:p>
        </w:tc>
      </w:tr>
    </w:tbl>
    <w:p w14:paraId="6B9E265E" w14:textId="77777777" w:rsidR="00B069FA" w:rsidRDefault="00B069FA" w:rsidP="00B069FA">
      <w:pPr>
        <w:spacing w:after="0"/>
      </w:pPr>
    </w:p>
    <w:p w14:paraId="2D32CCD3" w14:textId="77777777" w:rsidR="00B069FA" w:rsidRDefault="00B069FA" w:rsidP="00B069FA">
      <w:pPr>
        <w:spacing w:after="0"/>
      </w:pPr>
    </w:p>
    <w:p w14:paraId="10E88B0E" w14:textId="77777777" w:rsidR="00B069FA" w:rsidRDefault="00B069FA" w:rsidP="00B069FA">
      <w:pPr>
        <w:spacing w:after="0"/>
      </w:pPr>
    </w:p>
    <w:p w14:paraId="3F82483D" w14:textId="77777777" w:rsidR="00346AC3" w:rsidRDefault="00346AC3" w:rsidP="00B069FA"/>
    <w:p w14:paraId="48E7CC30" w14:textId="460A1744" w:rsidR="00B069FA" w:rsidRDefault="00B069FA" w:rsidP="00B069FA">
      <w:r>
        <w:t xml:space="preserve">Il calendario annuale del liceo prevede l’avvio delle attività prima della consueta data indicata dalla Regione Lombardia e l0inserimento di attività curricolari per alcuni sabati (2/3) durante l’anno. </w:t>
      </w:r>
    </w:p>
    <w:p w14:paraId="7AD513F8" w14:textId="00779817" w:rsidR="003F195E" w:rsidRPr="003F195E" w:rsidRDefault="003F195E" w:rsidP="0006233B">
      <w:pPr>
        <w:rPr>
          <w:b/>
          <w:bCs/>
        </w:rPr>
      </w:pPr>
      <w:r w:rsidRPr="00460AA4">
        <w:rPr>
          <w:b/>
          <w:bCs/>
        </w:rPr>
        <w:lastRenderedPageBreak/>
        <w:t>English Plus</w:t>
      </w:r>
    </w:p>
    <w:p w14:paraId="7D70BE8D" w14:textId="52B1674F" w:rsidR="0006233B" w:rsidRPr="0033618B" w:rsidRDefault="00787D7B" w:rsidP="0006233B">
      <w:r w:rsidRPr="0033618B">
        <w:t>La vocazione</w:t>
      </w:r>
      <w:r w:rsidR="0006233B" w:rsidRPr="0033618B">
        <w:t xml:space="preserve"> linguistica del Liceo</w:t>
      </w:r>
      <w:r w:rsidRPr="0033618B">
        <w:t xml:space="preserve"> Parini ha portato a introdurre un maggior numero di ore di </w:t>
      </w:r>
      <w:r w:rsidRPr="0033618B">
        <w:rPr>
          <w:b/>
          <w:bCs/>
        </w:rPr>
        <w:t>inglese</w:t>
      </w:r>
      <w:r w:rsidRPr="0033618B">
        <w:t xml:space="preserve"> nel biennio, arrivando a un totale di 6 + 3 in modalità CLIL.</w:t>
      </w:r>
    </w:p>
    <w:p w14:paraId="694B1211" w14:textId="3ED6BEB1" w:rsidR="0006233B" w:rsidRPr="0033618B" w:rsidRDefault="0006233B" w:rsidP="0006233B">
      <w:r w:rsidRPr="0033618B">
        <w:t>In particolare,</w:t>
      </w:r>
      <w:r w:rsidR="00787D7B" w:rsidRPr="0033618B">
        <w:t xml:space="preserve"> desiderando avvicinare gli studenti al contesto </w:t>
      </w:r>
      <w:r w:rsidR="0033618B" w:rsidRPr="0033618B">
        <w:t>professionale</w:t>
      </w:r>
      <w:r w:rsidR="00787D7B" w:rsidRPr="0033618B">
        <w:t>, al fine dell’orientamento,</w:t>
      </w:r>
      <w:r w:rsidRPr="0033618B">
        <w:t xml:space="preserve"> si </w:t>
      </w:r>
      <w:r w:rsidR="00787D7B" w:rsidRPr="0033618B">
        <w:t>sono</w:t>
      </w:r>
      <w:r w:rsidRPr="0033618B">
        <w:t xml:space="preserve"> volut</w:t>
      </w:r>
      <w:r w:rsidR="00787D7B" w:rsidRPr="0033618B">
        <w:t>i</w:t>
      </w:r>
      <w:r w:rsidRPr="0033618B">
        <w:t xml:space="preserve"> introdurre nel biennio due moduli di </w:t>
      </w:r>
      <w:r w:rsidR="00C76815">
        <w:rPr>
          <w:b/>
          <w:bCs/>
        </w:rPr>
        <w:t>People skills</w:t>
      </w:r>
      <w:r w:rsidRPr="0033618B">
        <w:t>, una disciplina che – attraverso un approccio interdisciplinare e collaborativo – prevede l’apprendimento e l’esercitazione delle skills tipiche del contesto lavorativo.</w:t>
      </w:r>
    </w:p>
    <w:p w14:paraId="54CBBE66" w14:textId="5B6BFBDD" w:rsidR="0033618B" w:rsidRPr="003F195E" w:rsidRDefault="0006233B" w:rsidP="0006233B">
      <w:pPr>
        <w:spacing w:before="240"/>
      </w:pPr>
      <w:r w:rsidRPr="0033618B">
        <w:t xml:space="preserve">A integrazione e completamento di questa disciplina si prevede nel triennio l’attuazione di </w:t>
      </w:r>
      <w:r w:rsidRPr="0033618B">
        <w:rPr>
          <w:b/>
          <w:bCs/>
        </w:rPr>
        <w:t>master</w:t>
      </w:r>
      <w:r w:rsidRPr="0033618B">
        <w:t xml:space="preserve">, legati ai </w:t>
      </w:r>
      <w:r w:rsidRPr="0033618B">
        <w:rPr>
          <w:b/>
          <w:bCs/>
        </w:rPr>
        <w:t>PCTO</w:t>
      </w:r>
      <w:r w:rsidRPr="0033618B">
        <w:t>, volti ad approfondire e sperimentare nel contesto aziendale e dei servizi, le competenze in via di acquisizione.</w:t>
      </w:r>
    </w:p>
    <w:p w14:paraId="21351DF8" w14:textId="7E941C43" w:rsidR="009721A4" w:rsidRPr="00502A68" w:rsidRDefault="009721A4" w:rsidP="009721A4">
      <w:pPr>
        <w:spacing w:before="240"/>
        <w:rPr>
          <w:b/>
          <w:lang w:val="en-CA"/>
        </w:rPr>
      </w:pPr>
      <w:r w:rsidRPr="00502A68">
        <w:rPr>
          <w:b/>
          <w:lang w:val="en-CA"/>
        </w:rPr>
        <w:t>CLIL (Content and Language Integrated Learning)</w:t>
      </w:r>
    </w:p>
    <w:p w14:paraId="6F54BF20" w14:textId="1CD39DD1" w:rsidR="009721A4" w:rsidRDefault="009721A4" w:rsidP="009721A4">
      <w:r>
        <w:t>Le competenze linguistiche sono valorizzate e potenziate attraverso l’insegnamento di contenuti di materie curricolari in lingua straniera inglese</w:t>
      </w:r>
      <w:r w:rsidR="0017736F">
        <w:t>,</w:t>
      </w:r>
      <w:r>
        <w:t xml:space="preserve"> quali </w:t>
      </w:r>
      <w:r w:rsidRPr="00964DC4">
        <w:t>scienze</w:t>
      </w:r>
      <w:r>
        <w:t xml:space="preserve"> e </w:t>
      </w:r>
      <w:r w:rsidRPr="00964DC4">
        <w:t>geografia. In questo modo si favorisce l’apprendimento</w:t>
      </w:r>
      <w:r>
        <w:t xml:space="preserve"> e l’utilizzo del lessico specifico in più ambiti disciplinari.</w:t>
      </w:r>
    </w:p>
    <w:p w14:paraId="18E1119A" w14:textId="77777777" w:rsidR="0006233B" w:rsidRPr="00502A68" w:rsidRDefault="0006233B" w:rsidP="0006233B">
      <w:pPr>
        <w:spacing w:before="240"/>
        <w:rPr>
          <w:b/>
        </w:rPr>
      </w:pPr>
      <w:r w:rsidRPr="00502A68">
        <w:rPr>
          <w:b/>
        </w:rPr>
        <w:t>Conversazione in L2</w:t>
      </w:r>
    </w:p>
    <w:p w14:paraId="4871D686" w14:textId="1780412B" w:rsidR="00E747C2" w:rsidRDefault="00E747C2" w:rsidP="00E747C2">
      <w:r w:rsidRPr="00707457">
        <w:t>L’insegnante di conversazione coopera con il titolare di cattedra per un modulo di lezione settimanale, sia per inglese che per spagnolo</w:t>
      </w:r>
      <w:r>
        <w:t xml:space="preserve">, </w:t>
      </w:r>
      <w:r w:rsidRPr="00707457">
        <w:t>francese</w:t>
      </w:r>
      <w:r>
        <w:t xml:space="preserve"> e tedesco</w:t>
      </w:r>
      <w:r w:rsidRPr="00707457">
        <w:t>. Il giudizio espresso dal docente di conversazione concorre alla formulazione della votazione finale e fa riferimento alla griglia apposita allegata.</w:t>
      </w:r>
    </w:p>
    <w:p w14:paraId="28C9DAD2" w14:textId="77777777" w:rsidR="0006233B" w:rsidRPr="00502A68" w:rsidRDefault="0006233B" w:rsidP="0006233B">
      <w:pPr>
        <w:spacing w:before="240"/>
        <w:rPr>
          <w:b/>
        </w:rPr>
      </w:pPr>
      <w:r w:rsidRPr="00502A68">
        <w:rPr>
          <w:b/>
        </w:rPr>
        <w:t>Certificazioni Linguistiche</w:t>
      </w:r>
    </w:p>
    <w:p w14:paraId="62DC7524" w14:textId="77777777" w:rsidR="0006233B" w:rsidRDefault="0006233B" w:rsidP="0006233B">
      <w:r>
        <w:t>Il nostro Liceo prepara al conseguimento delle certificazioni linguistiche internazionali, spendibili sia nel mondo del lavoro, sia nel curricolo universitario.</w:t>
      </w:r>
    </w:p>
    <w:tbl>
      <w:tblPr>
        <w:tblStyle w:val="Grigliatabella"/>
        <w:tblW w:w="0" w:type="auto"/>
        <w:tblLook w:val="04A0" w:firstRow="1" w:lastRow="0" w:firstColumn="1" w:lastColumn="0" w:noHBand="0" w:noVBand="1"/>
      </w:tblPr>
      <w:tblGrid>
        <w:gridCol w:w="1413"/>
        <w:gridCol w:w="992"/>
        <w:gridCol w:w="3827"/>
        <w:gridCol w:w="2127"/>
        <w:gridCol w:w="1269"/>
      </w:tblGrid>
      <w:tr w:rsidR="0006233B" w:rsidRPr="00502A68" w14:paraId="47A88073" w14:textId="77777777" w:rsidTr="00FA6C1F">
        <w:tc>
          <w:tcPr>
            <w:tcW w:w="1413" w:type="dxa"/>
          </w:tcPr>
          <w:p w14:paraId="3E86D187" w14:textId="77777777" w:rsidR="0006233B" w:rsidRPr="00502A68" w:rsidRDefault="0006233B" w:rsidP="00FA6C1F">
            <w:pPr>
              <w:rPr>
                <w:b/>
              </w:rPr>
            </w:pPr>
            <w:r w:rsidRPr="00502A68">
              <w:rPr>
                <w:b/>
              </w:rPr>
              <w:t>Lingua</w:t>
            </w:r>
          </w:p>
        </w:tc>
        <w:tc>
          <w:tcPr>
            <w:tcW w:w="992" w:type="dxa"/>
          </w:tcPr>
          <w:p w14:paraId="5520EDA6" w14:textId="77777777" w:rsidR="0006233B" w:rsidRPr="00502A68" w:rsidRDefault="0006233B" w:rsidP="00FA6C1F">
            <w:pPr>
              <w:rPr>
                <w:b/>
              </w:rPr>
            </w:pPr>
            <w:r w:rsidRPr="00502A68">
              <w:rPr>
                <w:b/>
              </w:rPr>
              <w:t>Classe</w:t>
            </w:r>
          </w:p>
        </w:tc>
        <w:tc>
          <w:tcPr>
            <w:tcW w:w="3827" w:type="dxa"/>
          </w:tcPr>
          <w:p w14:paraId="6B49EFB0" w14:textId="77777777" w:rsidR="0006233B" w:rsidRPr="00502A68" w:rsidRDefault="0006233B" w:rsidP="00FA6C1F">
            <w:pPr>
              <w:rPr>
                <w:b/>
              </w:rPr>
            </w:pPr>
            <w:r w:rsidRPr="00502A68">
              <w:rPr>
                <w:b/>
              </w:rPr>
              <w:t>Certificazione</w:t>
            </w:r>
          </w:p>
        </w:tc>
        <w:tc>
          <w:tcPr>
            <w:tcW w:w="2127" w:type="dxa"/>
          </w:tcPr>
          <w:p w14:paraId="0E7D32D8" w14:textId="77777777" w:rsidR="0006233B" w:rsidRPr="00502A68" w:rsidRDefault="0006233B" w:rsidP="00FA6C1F">
            <w:pPr>
              <w:rPr>
                <w:b/>
              </w:rPr>
            </w:pPr>
            <w:r w:rsidRPr="00502A68">
              <w:rPr>
                <w:b/>
              </w:rPr>
              <w:t>Enti certificatori</w:t>
            </w:r>
          </w:p>
        </w:tc>
        <w:tc>
          <w:tcPr>
            <w:tcW w:w="1269" w:type="dxa"/>
          </w:tcPr>
          <w:p w14:paraId="74143E57" w14:textId="77777777" w:rsidR="0006233B" w:rsidRPr="00502A68" w:rsidRDefault="0006233B" w:rsidP="00FA6C1F">
            <w:pPr>
              <w:rPr>
                <w:b/>
              </w:rPr>
            </w:pPr>
            <w:r w:rsidRPr="00502A68">
              <w:rPr>
                <w:b/>
              </w:rPr>
              <w:t>Livello</w:t>
            </w:r>
          </w:p>
        </w:tc>
      </w:tr>
      <w:tr w:rsidR="0006233B" w:rsidRPr="00B93602" w14:paraId="4BDAE9AF" w14:textId="77777777" w:rsidTr="00FA6C1F">
        <w:tc>
          <w:tcPr>
            <w:tcW w:w="1413" w:type="dxa"/>
          </w:tcPr>
          <w:p w14:paraId="26548489" w14:textId="77777777" w:rsidR="0006233B" w:rsidRDefault="0006233B" w:rsidP="00FA6C1F">
            <w:r>
              <w:t>Inglese</w:t>
            </w:r>
          </w:p>
        </w:tc>
        <w:tc>
          <w:tcPr>
            <w:tcW w:w="992" w:type="dxa"/>
          </w:tcPr>
          <w:p w14:paraId="136D3D8F" w14:textId="77777777" w:rsidR="0006233B" w:rsidRPr="000E5DB0" w:rsidRDefault="0006233B" w:rsidP="00FA6C1F">
            <w:r w:rsidRPr="000E5DB0">
              <w:t>IV-V</w:t>
            </w:r>
          </w:p>
        </w:tc>
        <w:tc>
          <w:tcPr>
            <w:tcW w:w="3827" w:type="dxa"/>
          </w:tcPr>
          <w:p w14:paraId="60DF5CDB" w14:textId="3C302256" w:rsidR="0006233B" w:rsidRPr="00B93602" w:rsidRDefault="0006233B" w:rsidP="00FA6C1F">
            <w:pPr>
              <w:rPr>
                <w:lang w:val="en-CA"/>
              </w:rPr>
            </w:pPr>
            <w:r w:rsidRPr="00B93602">
              <w:rPr>
                <w:lang w:val="en-CA"/>
              </w:rPr>
              <w:t>FCE – CAE (First Certificate in English – Certificate in Advanced English)</w:t>
            </w:r>
            <w:r w:rsidR="00BF610E">
              <w:rPr>
                <w:lang w:val="en-CA"/>
              </w:rPr>
              <w:t>; PEC B2/C1</w:t>
            </w:r>
          </w:p>
        </w:tc>
        <w:tc>
          <w:tcPr>
            <w:tcW w:w="2127" w:type="dxa"/>
          </w:tcPr>
          <w:p w14:paraId="73FA2974" w14:textId="2851E291" w:rsidR="0006233B" w:rsidRPr="00B93602" w:rsidRDefault="0006233B" w:rsidP="00FA6C1F">
            <w:pPr>
              <w:rPr>
                <w:lang w:val="en-CA"/>
              </w:rPr>
            </w:pPr>
            <w:r w:rsidRPr="005526A2">
              <w:rPr>
                <w:lang w:val="en-CA"/>
              </w:rPr>
              <w:t>Cambridge</w:t>
            </w:r>
            <w:r w:rsidR="00371CA9" w:rsidRPr="005526A2">
              <w:rPr>
                <w:lang w:val="en-CA"/>
              </w:rPr>
              <w:t xml:space="preserve">, Pearson </w:t>
            </w:r>
            <w:r w:rsidR="005526A2" w:rsidRPr="005526A2">
              <w:rPr>
                <w:lang w:val="en-CA"/>
              </w:rPr>
              <w:t>Edexcel</w:t>
            </w:r>
          </w:p>
        </w:tc>
        <w:tc>
          <w:tcPr>
            <w:tcW w:w="1269" w:type="dxa"/>
          </w:tcPr>
          <w:p w14:paraId="5F15368F" w14:textId="77777777" w:rsidR="0006233B" w:rsidRPr="00B93602" w:rsidRDefault="0006233B" w:rsidP="00FA6C1F">
            <w:pPr>
              <w:rPr>
                <w:lang w:val="en-CA"/>
              </w:rPr>
            </w:pPr>
            <w:r>
              <w:rPr>
                <w:lang w:val="en-CA"/>
              </w:rPr>
              <w:t>B2/C1</w:t>
            </w:r>
          </w:p>
        </w:tc>
      </w:tr>
      <w:tr w:rsidR="0006233B" w14:paraId="4910A101" w14:textId="77777777" w:rsidTr="00FA6C1F">
        <w:tc>
          <w:tcPr>
            <w:tcW w:w="1413" w:type="dxa"/>
          </w:tcPr>
          <w:p w14:paraId="2843C155" w14:textId="77777777" w:rsidR="0006233B" w:rsidRDefault="0006233B" w:rsidP="00FA6C1F">
            <w:r>
              <w:t>Tedesco</w:t>
            </w:r>
          </w:p>
        </w:tc>
        <w:tc>
          <w:tcPr>
            <w:tcW w:w="992" w:type="dxa"/>
          </w:tcPr>
          <w:p w14:paraId="4A5C9CCA" w14:textId="77777777" w:rsidR="0006233B" w:rsidRPr="000E5DB0" w:rsidRDefault="0006233B" w:rsidP="00FA6C1F">
            <w:r w:rsidRPr="000E5DB0">
              <w:t>V</w:t>
            </w:r>
          </w:p>
        </w:tc>
        <w:tc>
          <w:tcPr>
            <w:tcW w:w="3827" w:type="dxa"/>
          </w:tcPr>
          <w:p w14:paraId="5DF7D316" w14:textId="77777777" w:rsidR="0006233B" w:rsidRDefault="0006233B" w:rsidP="00FA6C1F">
            <w:r w:rsidRPr="00B93602">
              <w:t>ZD (Zertifikat Deutsch)</w:t>
            </w:r>
          </w:p>
        </w:tc>
        <w:tc>
          <w:tcPr>
            <w:tcW w:w="2127" w:type="dxa"/>
          </w:tcPr>
          <w:p w14:paraId="0769EDCE" w14:textId="77777777" w:rsidR="0006233B" w:rsidRDefault="0006233B" w:rsidP="00FA6C1F">
            <w:r>
              <w:t>Goethe Institut</w:t>
            </w:r>
          </w:p>
        </w:tc>
        <w:tc>
          <w:tcPr>
            <w:tcW w:w="1269" w:type="dxa"/>
          </w:tcPr>
          <w:p w14:paraId="05D4A027" w14:textId="77777777" w:rsidR="0006233B" w:rsidRDefault="0006233B" w:rsidP="00FA6C1F">
            <w:r>
              <w:t>B2/C1</w:t>
            </w:r>
          </w:p>
        </w:tc>
      </w:tr>
      <w:tr w:rsidR="0006233B" w14:paraId="3D20456D" w14:textId="77777777" w:rsidTr="00FA6C1F">
        <w:tc>
          <w:tcPr>
            <w:tcW w:w="1413" w:type="dxa"/>
          </w:tcPr>
          <w:p w14:paraId="1DFD7CFB" w14:textId="77777777" w:rsidR="0006233B" w:rsidRDefault="0006233B" w:rsidP="00FA6C1F">
            <w:r>
              <w:t>Spagnolo</w:t>
            </w:r>
          </w:p>
        </w:tc>
        <w:tc>
          <w:tcPr>
            <w:tcW w:w="992" w:type="dxa"/>
          </w:tcPr>
          <w:p w14:paraId="20B065F4" w14:textId="77777777" w:rsidR="0006233B" w:rsidRPr="000E5DB0" w:rsidRDefault="0006233B" w:rsidP="00FA6C1F">
            <w:r w:rsidRPr="000E5DB0">
              <w:t>IV-V</w:t>
            </w:r>
          </w:p>
        </w:tc>
        <w:tc>
          <w:tcPr>
            <w:tcW w:w="3827" w:type="dxa"/>
          </w:tcPr>
          <w:p w14:paraId="2A440108" w14:textId="77777777" w:rsidR="0006233B" w:rsidRDefault="0006233B" w:rsidP="00FA6C1F">
            <w:r>
              <w:t>DELE (Diploma de Español como lengua extranjera)</w:t>
            </w:r>
          </w:p>
        </w:tc>
        <w:tc>
          <w:tcPr>
            <w:tcW w:w="2127" w:type="dxa"/>
          </w:tcPr>
          <w:p w14:paraId="0DE85D03" w14:textId="77777777" w:rsidR="0006233B" w:rsidRDefault="0006233B" w:rsidP="00FA6C1F">
            <w:r>
              <w:t>Instituto Cervantes</w:t>
            </w:r>
          </w:p>
        </w:tc>
        <w:tc>
          <w:tcPr>
            <w:tcW w:w="1269" w:type="dxa"/>
          </w:tcPr>
          <w:p w14:paraId="2644EC0C" w14:textId="77777777" w:rsidR="0006233B" w:rsidRDefault="0006233B" w:rsidP="00FA6C1F">
            <w:r>
              <w:t>B2/C1</w:t>
            </w:r>
          </w:p>
        </w:tc>
      </w:tr>
      <w:tr w:rsidR="005E280A" w14:paraId="1898A8D0" w14:textId="77777777" w:rsidTr="00B21CB2">
        <w:tc>
          <w:tcPr>
            <w:tcW w:w="1413" w:type="dxa"/>
          </w:tcPr>
          <w:p w14:paraId="5544DD35" w14:textId="77777777" w:rsidR="005E280A" w:rsidRDefault="005E280A" w:rsidP="00B21CB2">
            <w:r>
              <w:t>Francese</w:t>
            </w:r>
          </w:p>
        </w:tc>
        <w:tc>
          <w:tcPr>
            <w:tcW w:w="992" w:type="dxa"/>
          </w:tcPr>
          <w:p w14:paraId="4DE72E64" w14:textId="07082553" w:rsidR="005E280A" w:rsidRDefault="005E280A" w:rsidP="00B21CB2">
            <w:r>
              <w:t>IV-V</w:t>
            </w:r>
          </w:p>
        </w:tc>
        <w:tc>
          <w:tcPr>
            <w:tcW w:w="3827" w:type="dxa"/>
          </w:tcPr>
          <w:p w14:paraId="38EBA0FF" w14:textId="1073DF9F" w:rsidR="005E280A" w:rsidRDefault="005E280A" w:rsidP="00B21CB2">
            <w:r>
              <w:t>DELF</w:t>
            </w:r>
            <w:r w:rsidR="00865A12">
              <w:t xml:space="preserve"> </w:t>
            </w:r>
          </w:p>
        </w:tc>
        <w:tc>
          <w:tcPr>
            <w:tcW w:w="2127" w:type="dxa"/>
          </w:tcPr>
          <w:p w14:paraId="428C3B57" w14:textId="330480A1" w:rsidR="005E280A" w:rsidRDefault="00865A12" w:rsidP="00B21CB2">
            <w:r>
              <w:t>Institut Français Milano</w:t>
            </w:r>
          </w:p>
        </w:tc>
        <w:tc>
          <w:tcPr>
            <w:tcW w:w="1269" w:type="dxa"/>
          </w:tcPr>
          <w:p w14:paraId="18CD573E" w14:textId="28B53E69" w:rsidR="005E280A" w:rsidRDefault="005E280A" w:rsidP="00B21CB2">
            <w:r>
              <w:t>B2</w:t>
            </w:r>
            <w:r w:rsidR="001F7111">
              <w:t>/C1</w:t>
            </w:r>
          </w:p>
        </w:tc>
      </w:tr>
    </w:tbl>
    <w:p w14:paraId="54B9F625" w14:textId="77777777" w:rsidR="0006233B" w:rsidRPr="00502A68" w:rsidRDefault="0006233B" w:rsidP="0006233B">
      <w:pPr>
        <w:spacing w:before="240"/>
        <w:rPr>
          <w:b/>
        </w:rPr>
      </w:pPr>
      <w:r w:rsidRPr="00502A68">
        <w:rPr>
          <w:b/>
        </w:rPr>
        <w:t>Latino</w:t>
      </w:r>
    </w:p>
    <w:p w14:paraId="45E3F1A4" w14:textId="5A70CE8A" w:rsidR="0006233B" w:rsidRDefault="0006233B" w:rsidP="009721A4">
      <w:r w:rsidRPr="00765F50">
        <w:t>Lo studio del latino nel primo biennio propone percorsi di lingua, civiltà e letteratura propedeutici allo sviluppo delle abilità logiche e di traduzione, completa</w:t>
      </w:r>
      <w:r>
        <w:t>ndo</w:t>
      </w:r>
      <w:r w:rsidRPr="00765F50">
        <w:t xml:space="preserve"> la formazione umanistica del liceo.</w:t>
      </w:r>
    </w:p>
    <w:p w14:paraId="53261CED" w14:textId="77777777" w:rsidR="006A3571" w:rsidRDefault="006A3571" w:rsidP="009721A4"/>
    <w:p w14:paraId="34B06EC2" w14:textId="77777777" w:rsidR="003F195E" w:rsidRDefault="003F195E" w:rsidP="009721A4"/>
    <w:p w14:paraId="177FD0B1" w14:textId="3467F589" w:rsidR="003F195E" w:rsidRDefault="003F195E" w:rsidP="003F195E">
      <w:pPr>
        <w:pStyle w:val="Titolo3"/>
        <w:rPr>
          <w:rFonts w:eastAsia="Arial"/>
        </w:rPr>
      </w:pPr>
      <w:bookmarkStart w:id="19" w:name="_Toc175912348"/>
      <w:r>
        <w:rPr>
          <w:rFonts w:eastAsia="Arial"/>
        </w:rPr>
        <w:lastRenderedPageBreak/>
        <w:t>3</w:t>
      </w:r>
      <w:r w:rsidRPr="00D3285C">
        <w:rPr>
          <w:rFonts w:eastAsia="Arial"/>
        </w:rPr>
        <w:t>.</w:t>
      </w:r>
      <w:r>
        <w:rPr>
          <w:rFonts w:eastAsia="Arial"/>
        </w:rPr>
        <w:t>2.3.</w:t>
      </w:r>
      <w:r w:rsidRPr="00D3285C">
        <w:rPr>
          <w:rFonts w:eastAsia="Arial"/>
        </w:rPr>
        <w:t xml:space="preserve"> Insegnamenti e quadro orario</w:t>
      </w:r>
      <w:r>
        <w:rPr>
          <w:rFonts w:eastAsia="Arial"/>
        </w:rPr>
        <w:t xml:space="preserve"> </w:t>
      </w:r>
      <w:r w:rsidR="00377FA4">
        <w:rPr>
          <w:rFonts w:eastAsia="Arial"/>
        </w:rPr>
        <w:t xml:space="preserve">LICEO </w:t>
      </w:r>
      <w:r>
        <w:rPr>
          <w:rFonts w:eastAsia="Arial"/>
        </w:rPr>
        <w:t>LINGUISTICO EUROPEO ESABAC</w:t>
      </w:r>
      <w:bookmarkEnd w:id="19"/>
    </w:p>
    <w:p w14:paraId="79E02046" w14:textId="77777777" w:rsidR="00346AC3" w:rsidRPr="00346AC3" w:rsidRDefault="00346AC3" w:rsidP="00346AC3"/>
    <w:tbl>
      <w:tblPr>
        <w:tblStyle w:val="Grigliatabella"/>
        <w:tblW w:w="3302" w:type="pct"/>
        <w:jc w:val="center"/>
        <w:tblLook w:val="04A0" w:firstRow="1" w:lastRow="0" w:firstColumn="1" w:lastColumn="0" w:noHBand="0" w:noVBand="1"/>
      </w:tblPr>
      <w:tblGrid>
        <w:gridCol w:w="5272"/>
        <w:gridCol w:w="1086"/>
      </w:tblGrid>
      <w:tr w:rsidR="00FC2245" w:rsidRPr="00F41666" w14:paraId="597EAA77" w14:textId="77777777" w:rsidTr="00FC2245">
        <w:trPr>
          <w:jc w:val="center"/>
        </w:trPr>
        <w:tc>
          <w:tcPr>
            <w:tcW w:w="4146" w:type="pct"/>
            <w:shd w:val="clear" w:color="auto" w:fill="44B09E"/>
            <w:vAlign w:val="center"/>
          </w:tcPr>
          <w:p w14:paraId="7148C97A" w14:textId="77777777" w:rsidR="00FC2245" w:rsidRDefault="00FC2245" w:rsidP="002A6355">
            <w:pPr>
              <w:jc w:val="center"/>
              <w:rPr>
                <w:b/>
                <w:bCs/>
              </w:rPr>
            </w:pPr>
          </w:p>
          <w:p w14:paraId="1066365F" w14:textId="77777777" w:rsidR="00FC2245" w:rsidRPr="00612365" w:rsidRDefault="00FC2245" w:rsidP="002A6355">
            <w:pPr>
              <w:jc w:val="center"/>
              <w:rPr>
                <w:b/>
                <w:bCs/>
                <w:color w:val="FFFFFF" w:themeColor="background1"/>
              </w:rPr>
            </w:pPr>
            <w:r w:rsidRPr="00612365">
              <w:rPr>
                <w:b/>
                <w:bCs/>
                <w:color w:val="FFFFFF" w:themeColor="background1"/>
              </w:rPr>
              <w:t>DISCIPLINE</w:t>
            </w:r>
          </w:p>
          <w:p w14:paraId="3C40A777" w14:textId="77777777" w:rsidR="00FC2245" w:rsidRPr="00F41666" w:rsidRDefault="00FC2245" w:rsidP="002A6355">
            <w:pPr>
              <w:jc w:val="center"/>
              <w:rPr>
                <w:b/>
                <w:bCs/>
              </w:rPr>
            </w:pPr>
          </w:p>
        </w:tc>
        <w:tc>
          <w:tcPr>
            <w:tcW w:w="854" w:type="pct"/>
            <w:vAlign w:val="center"/>
          </w:tcPr>
          <w:p w14:paraId="742C106A" w14:textId="77777777" w:rsidR="00FC2245" w:rsidRPr="00F41666" w:rsidRDefault="00FC2245" w:rsidP="002A6355">
            <w:pPr>
              <w:jc w:val="center"/>
              <w:rPr>
                <w:b/>
                <w:bCs/>
              </w:rPr>
            </w:pPr>
            <w:r w:rsidRPr="00F41666">
              <w:rPr>
                <w:b/>
                <w:bCs/>
              </w:rPr>
              <w:t>V</w:t>
            </w:r>
          </w:p>
        </w:tc>
      </w:tr>
      <w:tr w:rsidR="00FC2245" w:rsidRPr="002828A7" w14:paraId="05D372F4" w14:textId="77777777" w:rsidTr="00FC2245">
        <w:trPr>
          <w:jc w:val="center"/>
        </w:trPr>
        <w:tc>
          <w:tcPr>
            <w:tcW w:w="4146" w:type="pct"/>
          </w:tcPr>
          <w:p w14:paraId="6B5E9016" w14:textId="77777777" w:rsidR="00FC2245" w:rsidRPr="002828A7" w:rsidRDefault="00FC2245" w:rsidP="002A6355">
            <w:pPr>
              <w:rPr>
                <w:rFonts w:cstheme="minorHAnsi"/>
                <w:szCs w:val="24"/>
              </w:rPr>
            </w:pPr>
            <w:r w:rsidRPr="002828A7">
              <w:rPr>
                <w:rFonts w:cstheme="minorHAnsi"/>
                <w:szCs w:val="24"/>
              </w:rPr>
              <w:t>Lingua e letteratura italiana</w:t>
            </w:r>
          </w:p>
        </w:tc>
        <w:tc>
          <w:tcPr>
            <w:tcW w:w="854" w:type="pct"/>
          </w:tcPr>
          <w:p w14:paraId="20700DF0" w14:textId="77777777" w:rsidR="00FC2245" w:rsidRPr="002828A7" w:rsidRDefault="00FC2245" w:rsidP="002A6355">
            <w:pPr>
              <w:jc w:val="center"/>
              <w:rPr>
                <w:rFonts w:cstheme="minorHAnsi"/>
                <w:szCs w:val="24"/>
              </w:rPr>
            </w:pPr>
            <w:r w:rsidRPr="002828A7">
              <w:rPr>
                <w:rFonts w:cstheme="minorHAnsi"/>
                <w:szCs w:val="24"/>
              </w:rPr>
              <w:t>3</w:t>
            </w:r>
          </w:p>
        </w:tc>
      </w:tr>
      <w:tr w:rsidR="00FC2245" w:rsidRPr="002828A7" w14:paraId="141590DC" w14:textId="77777777" w:rsidTr="00FC2245">
        <w:trPr>
          <w:jc w:val="center"/>
        </w:trPr>
        <w:tc>
          <w:tcPr>
            <w:tcW w:w="4146" w:type="pct"/>
          </w:tcPr>
          <w:p w14:paraId="11157A6F" w14:textId="77777777" w:rsidR="00FC2245" w:rsidRPr="002828A7" w:rsidRDefault="00FC2245" w:rsidP="002A6355">
            <w:pPr>
              <w:rPr>
                <w:rFonts w:cstheme="minorHAnsi"/>
                <w:b/>
                <w:color w:val="FF0000"/>
                <w:szCs w:val="24"/>
              </w:rPr>
            </w:pPr>
            <w:r w:rsidRPr="002828A7">
              <w:rPr>
                <w:rFonts w:cstheme="minorHAnsi"/>
                <w:b/>
                <w:color w:val="FF0000"/>
                <w:szCs w:val="24"/>
              </w:rPr>
              <w:t>INGLESE – così composto:</w:t>
            </w:r>
          </w:p>
          <w:p w14:paraId="0006AEB3" w14:textId="77777777" w:rsidR="00FC2245" w:rsidRPr="002828A7" w:rsidRDefault="00FC2245" w:rsidP="002A6355">
            <w:pPr>
              <w:rPr>
                <w:rFonts w:cstheme="minorHAnsi"/>
                <w:i/>
                <w:szCs w:val="24"/>
              </w:rPr>
            </w:pPr>
            <w:r w:rsidRPr="002828A7">
              <w:rPr>
                <w:rFonts w:cstheme="minorHAnsi"/>
                <w:i/>
                <w:szCs w:val="24"/>
              </w:rPr>
              <w:t xml:space="preserve">Lingua e cultura </w:t>
            </w:r>
          </w:p>
          <w:p w14:paraId="1931B3C7" w14:textId="77777777" w:rsidR="00FC2245" w:rsidRPr="002828A7" w:rsidRDefault="00FC2245" w:rsidP="002A6355">
            <w:pPr>
              <w:rPr>
                <w:rFonts w:cstheme="minorHAnsi"/>
                <w:i/>
                <w:szCs w:val="24"/>
                <w:lang w:val="en-US"/>
              </w:rPr>
            </w:pPr>
            <w:r w:rsidRPr="002828A7">
              <w:rPr>
                <w:rFonts w:cstheme="minorHAnsi"/>
                <w:i/>
                <w:szCs w:val="24"/>
                <w:lang w:val="en-US"/>
              </w:rPr>
              <w:t>Physical Education</w:t>
            </w:r>
          </w:p>
          <w:p w14:paraId="22CA8AE6" w14:textId="77777777" w:rsidR="00FC2245" w:rsidRPr="002828A7" w:rsidRDefault="00FC2245" w:rsidP="002A6355">
            <w:pPr>
              <w:rPr>
                <w:rFonts w:cstheme="minorHAnsi"/>
                <w:i/>
                <w:szCs w:val="24"/>
                <w:lang w:val="en-US"/>
              </w:rPr>
            </w:pPr>
            <w:r w:rsidRPr="002828A7">
              <w:rPr>
                <w:rFonts w:cstheme="minorHAnsi"/>
                <w:i/>
                <w:szCs w:val="24"/>
                <w:lang w:val="en-US"/>
              </w:rPr>
              <w:t>Science</w:t>
            </w:r>
          </w:p>
          <w:p w14:paraId="4F3F5679" w14:textId="77777777" w:rsidR="00FC2245" w:rsidRPr="002828A7" w:rsidRDefault="00FC2245" w:rsidP="002A6355">
            <w:pPr>
              <w:rPr>
                <w:rFonts w:cstheme="minorHAnsi"/>
                <w:b/>
                <w:szCs w:val="24"/>
                <w:lang w:val="en-US"/>
              </w:rPr>
            </w:pPr>
            <w:r w:rsidRPr="002828A7">
              <w:rPr>
                <w:rFonts w:cstheme="minorHAnsi"/>
                <w:b/>
                <w:szCs w:val="24"/>
                <w:lang w:val="en-US"/>
              </w:rPr>
              <w:t>LANGUAGES, NEW MEDIA and COMMUNICATION o LAW &amp; ECONOMICS</w:t>
            </w:r>
          </w:p>
          <w:p w14:paraId="4BE52D48" w14:textId="77777777" w:rsidR="00FC2245" w:rsidRPr="002828A7" w:rsidRDefault="00FC2245" w:rsidP="002A6355">
            <w:pPr>
              <w:rPr>
                <w:rFonts w:cstheme="minorHAnsi"/>
                <w:i/>
                <w:szCs w:val="24"/>
                <w:lang w:val="en-US"/>
              </w:rPr>
            </w:pPr>
          </w:p>
        </w:tc>
        <w:tc>
          <w:tcPr>
            <w:tcW w:w="854" w:type="pct"/>
          </w:tcPr>
          <w:p w14:paraId="054C2421" w14:textId="77777777" w:rsidR="00FC2245" w:rsidRPr="002828A7" w:rsidRDefault="00FC2245" w:rsidP="002A6355">
            <w:pPr>
              <w:jc w:val="center"/>
              <w:rPr>
                <w:rFonts w:cstheme="minorHAnsi"/>
                <w:b/>
                <w:color w:val="FF0000"/>
                <w:szCs w:val="24"/>
              </w:rPr>
            </w:pPr>
            <w:r w:rsidRPr="002828A7">
              <w:rPr>
                <w:rFonts w:cstheme="minorHAnsi"/>
                <w:b/>
                <w:color w:val="FF0000"/>
                <w:szCs w:val="24"/>
              </w:rPr>
              <w:t>9</w:t>
            </w:r>
          </w:p>
          <w:p w14:paraId="5512B1F8" w14:textId="77777777" w:rsidR="00FC2245" w:rsidRPr="002828A7" w:rsidRDefault="00FC2245" w:rsidP="002A6355">
            <w:pPr>
              <w:jc w:val="center"/>
              <w:rPr>
                <w:rFonts w:cstheme="minorHAnsi"/>
                <w:szCs w:val="24"/>
              </w:rPr>
            </w:pPr>
            <w:r w:rsidRPr="002828A7">
              <w:rPr>
                <w:rFonts w:cstheme="minorHAnsi"/>
                <w:szCs w:val="24"/>
              </w:rPr>
              <w:t>3*</w:t>
            </w:r>
          </w:p>
          <w:p w14:paraId="13BCA93E" w14:textId="77777777" w:rsidR="00FC2245" w:rsidRPr="002828A7" w:rsidRDefault="00FC2245" w:rsidP="002A6355">
            <w:pPr>
              <w:jc w:val="center"/>
              <w:rPr>
                <w:rFonts w:cstheme="minorHAnsi"/>
                <w:szCs w:val="24"/>
              </w:rPr>
            </w:pPr>
            <w:r w:rsidRPr="002828A7">
              <w:rPr>
                <w:rFonts w:cstheme="minorHAnsi"/>
                <w:szCs w:val="24"/>
              </w:rPr>
              <w:t>2</w:t>
            </w:r>
          </w:p>
          <w:p w14:paraId="47B57EA6" w14:textId="77777777" w:rsidR="00FC2245" w:rsidRPr="002828A7" w:rsidRDefault="00FC2245" w:rsidP="002A6355">
            <w:pPr>
              <w:jc w:val="center"/>
              <w:rPr>
                <w:rFonts w:cstheme="minorHAnsi"/>
                <w:szCs w:val="24"/>
              </w:rPr>
            </w:pPr>
            <w:r w:rsidRPr="002828A7">
              <w:rPr>
                <w:rFonts w:cstheme="minorHAnsi"/>
                <w:szCs w:val="24"/>
              </w:rPr>
              <w:t>2</w:t>
            </w:r>
          </w:p>
          <w:p w14:paraId="18C878F4" w14:textId="77777777" w:rsidR="00FC2245" w:rsidRPr="002828A7" w:rsidRDefault="00FC2245" w:rsidP="002A6355">
            <w:pPr>
              <w:jc w:val="center"/>
              <w:rPr>
                <w:rFonts w:cstheme="minorHAnsi"/>
                <w:szCs w:val="24"/>
              </w:rPr>
            </w:pPr>
          </w:p>
          <w:p w14:paraId="5DD4E987" w14:textId="77777777" w:rsidR="00FC2245" w:rsidRPr="002828A7" w:rsidRDefault="00FC2245" w:rsidP="002A6355">
            <w:pPr>
              <w:jc w:val="center"/>
              <w:rPr>
                <w:rFonts w:cstheme="minorHAnsi"/>
                <w:szCs w:val="24"/>
              </w:rPr>
            </w:pPr>
            <w:r w:rsidRPr="002828A7">
              <w:rPr>
                <w:rFonts w:cstheme="minorHAnsi"/>
                <w:szCs w:val="24"/>
              </w:rPr>
              <w:t>2</w:t>
            </w:r>
          </w:p>
          <w:p w14:paraId="4C0FC56C" w14:textId="77777777" w:rsidR="00FC2245" w:rsidRPr="002828A7" w:rsidRDefault="00FC2245" w:rsidP="002A6355">
            <w:pPr>
              <w:jc w:val="center"/>
              <w:rPr>
                <w:rFonts w:cstheme="minorHAnsi"/>
                <w:szCs w:val="24"/>
              </w:rPr>
            </w:pPr>
          </w:p>
        </w:tc>
      </w:tr>
      <w:tr w:rsidR="00FC2245" w:rsidRPr="002828A7" w14:paraId="780E95A9" w14:textId="77777777" w:rsidTr="00FC2245">
        <w:trPr>
          <w:jc w:val="center"/>
        </w:trPr>
        <w:tc>
          <w:tcPr>
            <w:tcW w:w="4146" w:type="pct"/>
          </w:tcPr>
          <w:p w14:paraId="1A630C7C" w14:textId="77777777" w:rsidR="00FC2245" w:rsidRPr="00734D38" w:rsidRDefault="00FC2245" w:rsidP="002A6355">
            <w:pPr>
              <w:rPr>
                <w:rFonts w:cstheme="minorHAnsi"/>
                <w:b/>
                <w:color w:val="2F5496" w:themeColor="accent1" w:themeShade="BF"/>
                <w:szCs w:val="24"/>
              </w:rPr>
            </w:pPr>
            <w:r w:rsidRPr="00734D38">
              <w:rPr>
                <w:rFonts w:cstheme="minorHAnsi"/>
                <w:b/>
                <w:color w:val="2F5496" w:themeColor="accent1" w:themeShade="BF"/>
                <w:szCs w:val="24"/>
              </w:rPr>
              <w:t xml:space="preserve">FRANCESE – così composto: </w:t>
            </w:r>
          </w:p>
          <w:p w14:paraId="64E2AC3D" w14:textId="77777777" w:rsidR="00FC2245" w:rsidRPr="00734D38" w:rsidRDefault="00FC2245" w:rsidP="002A6355">
            <w:pPr>
              <w:rPr>
                <w:rFonts w:cstheme="minorHAnsi"/>
                <w:i/>
                <w:szCs w:val="24"/>
              </w:rPr>
            </w:pPr>
            <w:r w:rsidRPr="00734D38">
              <w:rPr>
                <w:rFonts w:cstheme="minorHAnsi"/>
                <w:i/>
                <w:szCs w:val="24"/>
              </w:rPr>
              <w:t>Lingua e cultura</w:t>
            </w:r>
          </w:p>
          <w:p w14:paraId="66F68D07" w14:textId="77777777" w:rsidR="00FC2245" w:rsidRPr="00734D38" w:rsidRDefault="00FC2245" w:rsidP="002A6355">
            <w:pPr>
              <w:rPr>
                <w:rFonts w:cstheme="minorHAnsi"/>
                <w:i/>
                <w:szCs w:val="24"/>
              </w:rPr>
            </w:pPr>
            <w:r w:rsidRPr="00734D38">
              <w:rPr>
                <w:rFonts w:cstheme="minorHAnsi"/>
                <w:i/>
                <w:szCs w:val="24"/>
              </w:rPr>
              <w:t xml:space="preserve">Histoire EsaBac </w:t>
            </w:r>
          </w:p>
          <w:p w14:paraId="1B8D42D3" w14:textId="77777777" w:rsidR="00FC2245" w:rsidRPr="00734D38" w:rsidRDefault="00FC2245" w:rsidP="002A6355">
            <w:pPr>
              <w:rPr>
                <w:rFonts w:cstheme="minorHAnsi"/>
                <w:i/>
                <w:szCs w:val="24"/>
              </w:rPr>
            </w:pPr>
          </w:p>
        </w:tc>
        <w:tc>
          <w:tcPr>
            <w:tcW w:w="854" w:type="pct"/>
          </w:tcPr>
          <w:p w14:paraId="2E333E84" w14:textId="77777777" w:rsidR="00FC2245" w:rsidRPr="002828A7" w:rsidRDefault="00FC2245" w:rsidP="002A6355">
            <w:pPr>
              <w:jc w:val="center"/>
              <w:rPr>
                <w:rFonts w:cstheme="minorHAnsi"/>
                <w:b/>
                <w:color w:val="2F5496" w:themeColor="accent1" w:themeShade="BF"/>
                <w:szCs w:val="24"/>
              </w:rPr>
            </w:pPr>
            <w:r w:rsidRPr="002828A7">
              <w:rPr>
                <w:rFonts w:cstheme="minorHAnsi"/>
                <w:b/>
                <w:color w:val="2F5496" w:themeColor="accent1" w:themeShade="BF"/>
                <w:szCs w:val="24"/>
              </w:rPr>
              <w:t>6</w:t>
            </w:r>
          </w:p>
          <w:p w14:paraId="7EF21A27" w14:textId="77777777" w:rsidR="00FC2245" w:rsidRPr="002828A7" w:rsidRDefault="00FC2245" w:rsidP="002A6355">
            <w:pPr>
              <w:jc w:val="center"/>
              <w:rPr>
                <w:rFonts w:cstheme="minorHAnsi"/>
                <w:szCs w:val="24"/>
              </w:rPr>
            </w:pPr>
            <w:r w:rsidRPr="002828A7">
              <w:rPr>
                <w:rFonts w:cstheme="minorHAnsi"/>
                <w:szCs w:val="24"/>
              </w:rPr>
              <w:t>4*</w:t>
            </w:r>
          </w:p>
          <w:p w14:paraId="28E23FF5" w14:textId="77777777" w:rsidR="00FC2245" w:rsidRPr="002828A7" w:rsidRDefault="00FC2245" w:rsidP="002A6355">
            <w:pPr>
              <w:jc w:val="center"/>
              <w:rPr>
                <w:rFonts w:cstheme="minorHAnsi"/>
                <w:szCs w:val="24"/>
              </w:rPr>
            </w:pPr>
            <w:r w:rsidRPr="002828A7">
              <w:rPr>
                <w:rFonts w:cstheme="minorHAnsi"/>
                <w:szCs w:val="24"/>
              </w:rPr>
              <w:t>2</w:t>
            </w:r>
          </w:p>
          <w:p w14:paraId="0ABC622A" w14:textId="77777777" w:rsidR="00FC2245" w:rsidRPr="002828A7" w:rsidRDefault="00FC2245" w:rsidP="002A6355">
            <w:pPr>
              <w:jc w:val="center"/>
              <w:rPr>
                <w:rFonts w:cstheme="minorHAnsi"/>
                <w:szCs w:val="24"/>
              </w:rPr>
            </w:pPr>
          </w:p>
        </w:tc>
      </w:tr>
      <w:tr w:rsidR="00FC2245" w:rsidRPr="002828A7" w14:paraId="48732D26" w14:textId="77777777" w:rsidTr="00FC2245">
        <w:trPr>
          <w:jc w:val="center"/>
        </w:trPr>
        <w:tc>
          <w:tcPr>
            <w:tcW w:w="4146" w:type="pct"/>
          </w:tcPr>
          <w:p w14:paraId="62905B45" w14:textId="77777777" w:rsidR="00FC2245" w:rsidRPr="002828A7" w:rsidRDefault="00FC2245" w:rsidP="002A6355">
            <w:pPr>
              <w:rPr>
                <w:rFonts w:cstheme="minorHAnsi"/>
                <w:b/>
                <w:color w:val="00B050"/>
                <w:szCs w:val="24"/>
              </w:rPr>
            </w:pPr>
            <w:r w:rsidRPr="002828A7">
              <w:rPr>
                <w:rFonts w:cstheme="minorHAnsi"/>
                <w:b/>
                <w:color w:val="00B050"/>
                <w:szCs w:val="24"/>
              </w:rPr>
              <w:t xml:space="preserve">SPAGNOLO o TEDESCO – così composto: </w:t>
            </w:r>
          </w:p>
          <w:p w14:paraId="570A4F0A" w14:textId="77777777" w:rsidR="00FC2245" w:rsidRPr="002828A7" w:rsidRDefault="00FC2245" w:rsidP="002A6355">
            <w:pPr>
              <w:rPr>
                <w:rFonts w:cstheme="minorHAnsi"/>
                <w:i/>
                <w:szCs w:val="24"/>
              </w:rPr>
            </w:pPr>
            <w:r w:rsidRPr="002828A7">
              <w:rPr>
                <w:rFonts w:cstheme="minorHAnsi"/>
                <w:i/>
                <w:szCs w:val="24"/>
              </w:rPr>
              <w:t xml:space="preserve">Lingua e cultura </w:t>
            </w:r>
          </w:p>
        </w:tc>
        <w:tc>
          <w:tcPr>
            <w:tcW w:w="854" w:type="pct"/>
          </w:tcPr>
          <w:p w14:paraId="7C3AC4BE" w14:textId="77777777" w:rsidR="00FC2245" w:rsidRPr="002828A7" w:rsidRDefault="00FC2245" w:rsidP="002A6355">
            <w:pPr>
              <w:jc w:val="center"/>
              <w:rPr>
                <w:rFonts w:cstheme="minorHAnsi"/>
                <w:szCs w:val="24"/>
              </w:rPr>
            </w:pPr>
          </w:p>
          <w:p w14:paraId="759AA32F" w14:textId="77777777" w:rsidR="00FC2245" w:rsidRPr="002828A7" w:rsidRDefault="00FC2245" w:rsidP="002A6355">
            <w:pPr>
              <w:jc w:val="center"/>
              <w:rPr>
                <w:rFonts w:cstheme="minorHAnsi"/>
                <w:b/>
                <w:szCs w:val="24"/>
              </w:rPr>
            </w:pPr>
            <w:r w:rsidRPr="002828A7">
              <w:rPr>
                <w:rFonts w:cstheme="minorHAnsi"/>
                <w:b/>
                <w:color w:val="00B050"/>
                <w:szCs w:val="24"/>
              </w:rPr>
              <w:t>3*</w:t>
            </w:r>
          </w:p>
        </w:tc>
      </w:tr>
      <w:tr w:rsidR="00FC2245" w:rsidRPr="002828A7" w14:paraId="2B2BAA04" w14:textId="77777777" w:rsidTr="00FC2245">
        <w:trPr>
          <w:jc w:val="center"/>
        </w:trPr>
        <w:tc>
          <w:tcPr>
            <w:tcW w:w="4146" w:type="pct"/>
          </w:tcPr>
          <w:p w14:paraId="0597D403" w14:textId="77777777" w:rsidR="00FC2245" w:rsidRPr="002828A7" w:rsidRDefault="00FC2245" w:rsidP="002A6355">
            <w:pPr>
              <w:rPr>
                <w:rFonts w:cstheme="minorHAnsi"/>
                <w:i/>
                <w:szCs w:val="24"/>
              </w:rPr>
            </w:pPr>
            <w:r w:rsidRPr="002828A7">
              <w:rPr>
                <w:rFonts w:cstheme="minorHAnsi"/>
                <w:szCs w:val="24"/>
              </w:rPr>
              <w:t>Storia dell’arte</w:t>
            </w:r>
            <w:r w:rsidRPr="002828A7">
              <w:rPr>
                <w:rFonts w:cstheme="minorHAnsi"/>
                <w:i/>
                <w:szCs w:val="24"/>
              </w:rPr>
              <w:t xml:space="preserve"> </w:t>
            </w:r>
          </w:p>
        </w:tc>
        <w:tc>
          <w:tcPr>
            <w:tcW w:w="854" w:type="pct"/>
          </w:tcPr>
          <w:p w14:paraId="1B5BC89B" w14:textId="77777777" w:rsidR="00FC2245" w:rsidRPr="002828A7" w:rsidRDefault="00FC2245" w:rsidP="002A6355">
            <w:pPr>
              <w:jc w:val="center"/>
              <w:rPr>
                <w:rFonts w:cstheme="minorHAnsi"/>
                <w:szCs w:val="24"/>
              </w:rPr>
            </w:pPr>
            <w:r w:rsidRPr="002828A7">
              <w:rPr>
                <w:rFonts w:cstheme="minorHAnsi"/>
                <w:szCs w:val="24"/>
              </w:rPr>
              <w:t>2</w:t>
            </w:r>
          </w:p>
        </w:tc>
      </w:tr>
      <w:tr w:rsidR="00FC2245" w:rsidRPr="002828A7" w14:paraId="17C4DF23" w14:textId="77777777" w:rsidTr="00FC2245">
        <w:trPr>
          <w:jc w:val="center"/>
        </w:trPr>
        <w:tc>
          <w:tcPr>
            <w:tcW w:w="4146" w:type="pct"/>
          </w:tcPr>
          <w:p w14:paraId="45262EC6" w14:textId="77777777" w:rsidR="00FC2245" w:rsidRPr="002828A7" w:rsidRDefault="00FC2245" w:rsidP="002A6355">
            <w:pPr>
              <w:rPr>
                <w:rFonts w:cstheme="minorHAnsi"/>
                <w:szCs w:val="24"/>
              </w:rPr>
            </w:pPr>
            <w:r w:rsidRPr="002828A7">
              <w:rPr>
                <w:rFonts w:cstheme="minorHAnsi"/>
                <w:szCs w:val="24"/>
              </w:rPr>
              <w:t xml:space="preserve">Filosofia </w:t>
            </w:r>
          </w:p>
        </w:tc>
        <w:tc>
          <w:tcPr>
            <w:tcW w:w="854" w:type="pct"/>
          </w:tcPr>
          <w:p w14:paraId="1A17A295" w14:textId="77777777" w:rsidR="00FC2245" w:rsidRPr="002828A7" w:rsidRDefault="00FC2245" w:rsidP="002A6355">
            <w:pPr>
              <w:jc w:val="center"/>
              <w:rPr>
                <w:rFonts w:cstheme="minorHAnsi"/>
                <w:szCs w:val="24"/>
              </w:rPr>
            </w:pPr>
            <w:r w:rsidRPr="002828A7">
              <w:rPr>
                <w:rFonts w:cstheme="minorHAnsi"/>
                <w:szCs w:val="24"/>
              </w:rPr>
              <w:t>2</w:t>
            </w:r>
          </w:p>
        </w:tc>
      </w:tr>
      <w:tr w:rsidR="00FC2245" w:rsidRPr="002828A7" w14:paraId="57C41E3F" w14:textId="77777777" w:rsidTr="00FC2245">
        <w:trPr>
          <w:jc w:val="center"/>
        </w:trPr>
        <w:tc>
          <w:tcPr>
            <w:tcW w:w="4146" w:type="pct"/>
          </w:tcPr>
          <w:p w14:paraId="724E7AB9" w14:textId="77777777" w:rsidR="00FC2245" w:rsidRPr="002828A7" w:rsidRDefault="00FC2245" w:rsidP="002A6355">
            <w:pPr>
              <w:rPr>
                <w:rFonts w:cstheme="minorHAnsi"/>
                <w:szCs w:val="24"/>
              </w:rPr>
            </w:pPr>
            <w:r w:rsidRPr="00AC1F1C">
              <w:rPr>
                <w:rFonts w:cstheme="minorHAnsi"/>
                <w:szCs w:val="24"/>
              </w:rPr>
              <w:t>Matematica</w:t>
            </w:r>
          </w:p>
        </w:tc>
        <w:tc>
          <w:tcPr>
            <w:tcW w:w="854" w:type="pct"/>
          </w:tcPr>
          <w:p w14:paraId="543D892B" w14:textId="77777777" w:rsidR="00FC2245" w:rsidRPr="002828A7" w:rsidRDefault="00FC2245" w:rsidP="002A6355">
            <w:pPr>
              <w:jc w:val="center"/>
              <w:rPr>
                <w:rFonts w:cstheme="minorHAnsi"/>
                <w:szCs w:val="24"/>
              </w:rPr>
            </w:pPr>
            <w:r>
              <w:rPr>
                <w:rFonts w:cstheme="minorHAnsi"/>
                <w:szCs w:val="24"/>
              </w:rPr>
              <w:t>2</w:t>
            </w:r>
          </w:p>
        </w:tc>
      </w:tr>
      <w:tr w:rsidR="00FC2245" w:rsidRPr="002828A7" w14:paraId="225E3AF0" w14:textId="77777777" w:rsidTr="00FC2245">
        <w:trPr>
          <w:jc w:val="center"/>
        </w:trPr>
        <w:tc>
          <w:tcPr>
            <w:tcW w:w="4146" w:type="pct"/>
          </w:tcPr>
          <w:p w14:paraId="19C938BF" w14:textId="1FB46A03" w:rsidR="00FC2245" w:rsidRPr="002828A7" w:rsidRDefault="00FC2245" w:rsidP="002A6355">
            <w:pPr>
              <w:rPr>
                <w:rFonts w:cstheme="minorHAnsi"/>
                <w:szCs w:val="24"/>
              </w:rPr>
            </w:pPr>
            <w:r>
              <w:rPr>
                <w:rFonts w:cstheme="minorHAnsi"/>
                <w:szCs w:val="24"/>
              </w:rPr>
              <w:t>Ed. Civica</w:t>
            </w:r>
            <w:r w:rsidRPr="002828A7">
              <w:rPr>
                <w:rFonts w:cstheme="minorHAnsi"/>
                <w:szCs w:val="24"/>
              </w:rPr>
              <w:t xml:space="preserve"> </w:t>
            </w:r>
          </w:p>
        </w:tc>
        <w:tc>
          <w:tcPr>
            <w:tcW w:w="854" w:type="pct"/>
          </w:tcPr>
          <w:p w14:paraId="1790A031" w14:textId="77777777" w:rsidR="00FC2245" w:rsidRPr="002828A7" w:rsidRDefault="00FC2245" w:rsidP="002A6355">
            <w:pPr>
              <w:jc w:val="center"/>
              <w:rPr>
                <w:rFonts w:cstheme="minorHAnsi"/>
                <w:szCs w:val="24"/>
              </w:rPr>
            </w:pPr>
            <w:r w:rsidRPr="002828A7">
              <w:rPr>
                <w:rFonts w:cstheme="minorHAnsi"/>
                <w:szCs w:val="24"/>
              </w:rPr>
              <w:t>-</w:t>
            </w:r>
          </w:p>
        </w:tc>
      </w:tr>
      <w:tr w:rsidR="00FC2245" w:rsidRPr="002828A7" w14:paraId="1A0259DF" w14:textId="77777777" w:rsidTr="00FC2245">
        <w:trPr>
          <w:jc w:val="center"/>
        </w:trPr>
        <w:tc>
          <w:tcPr>
            <w:tcW w:w="4146" w:type="pct"/>
          </w:tcPr>
          <w:p w14:paraId="084E7FD4" w14:textId="77777777" w:rsidR="00FC2245" w:rsidRPr="002828A7" w:rsidRDefault="00FC2245" w:rsidP="002A6355">
            <w:pPr>
              <w:rPr>
                <w:rFonts w:cstheme="minorHAnsi"/>
                <w:szCs w:val="24"/>
              </w:rPr>
            </w:pPr>
            <w:r w:rsidRPr="002828A7">
              <w:rPr>
                <w:rFonts w:cstheme="minorHAnsi"/>
                <w:szCs w:val="24"/>
              </w:rPr>
              <w:t xml:space="preserve">Fisica </w:t>
            </w:r>
          </w:p>
        </w:tc>
        <w:tc>
          <w:tcPr>
            <w:tcW w:w="854" w:type="pct"/>
          </w:tcPr>
          <w:p w14:paraId="373226AC" w14:textId="77777777" w:rsidR="00FC2245" w:rsidRPr="002828A7" w:rsidRDefault="00FC2245" w:rsidP="002A6355">
            <w:pPr>
              <w:jc w:val="center"/>
              <w:rPr>
                <w:rFonts w:cstheme="minorHAnsi"/>
                <w:szCs w:val="24"/>
              </w:rPr>
            </w:pPr>
            <w:r w:rsidRPr="002828A7">
              <w:rPr>
                <w:rFonts w:cstheme="minorHAnsi"/>
                <w:szCs w:val="24"/>
              </w:rPr>
              <w:t>2</w:t>
            </w:r>
          </w:p>
        </w:tc>
      </w:tr>
      <w:tr w:rsidR="00FC2245" w:rsidRPr="002828A7" w14:paraId="24F77AB6" w14:textId="77777777" w:rsidTr="00FC2245">
        <w:trPr>
          <w:jc w:val="center"/>
        </w:trPr>
        <w:tc>
          <w:tcPr>
            <w:tcW w:w="4146" w:type="pct"/>
          </w:tcPr>
          <w:p w14:paraId="673E7B21" w14:textId="77777777" w:rsidR="00FC2245" w:rsidRPr="002828A7" w:rsidRDefault="00FC2245" w:rsidP="002A6355">
            <w:pPr>
              <w:rPr>
                <w:rFonts w:cstheme="minorHAnsi"/>
                <w:szCs w:val="24"/>
              </w:rPr>
            </w:pPr>
            <w:r>
              <w:rPr>
                <w:rFonts w:cstheme="minorHAnsi"/>
                <w:szCs w:val="24"/>
              </w:rPr>
              <w:t>IRC</w:t>
            </w:r>
            <w:r w:rsidRPr="002828A7">
              <w:rPr>
                <w:rFonts w:cstheme="minorHAnsi"/>
                <w:szCs w:val="24"/>
              </w:rPr>
              <w:t xml:space="preserve"> </w:t>
            </w:r>
          </w:p>
        </w:tc>
        <w:tc>
          <w:tcPr>
            <w:tcW w:w="854" w:type="pct"/>
          </w:tcPr>
          <w:p w14:paraId="63B1542F" w14:textId="77777777" w:rsidR="00FC2245" w:rsidRPr="002828A7" w:rsidRDefault="00FC2245" w:rsidP="002A6355">
            <w:pPr>
              <w:jc w:val="center"/>
              <w:rPr>
                <w:rFonts w:cstheme="minorHAnsi"/>
                <w:szCs w:val="24"/>
              </w:rPr>
            </w:pPr>
            <w:r w:rsidRPr="002828A7">
              <w:rPr>
                <w:rFonts w:cstheme="minorHAnsi"/>
                <w:szCs w:val="24"/>
              </w:rPr>
              <w:t>1</w:t>
            </w:r>
          </w:p>
        </w:tc>
      </w:tr>
      <w:tr w:rsidR="00FC2245" w:rsidRPr="002828A7" w14:paraId="4B314BEA" w14:textId="77777777" w:rsidTr="00FC2245">
        <w:trPr>
          <w:jc w:val="center"/>
        </w:trPr>
        <w:tc>
          <w:tcPr>
            <w:tcW w:w="4146" w:type="pct"/>
          </w:tcPr>
          <w:p w14:paraId="452B5C01" w14:textId="77777777" w:rsidR="00FC2245" w:rsidRPr="002828A7" w:rsidRDefault="00FC2245" w:rsidP="002A6355">
            <w:pPr>
              <w:rPr>
                <w:rFonts w:cstheme="minorHAnsi"/>
                <w:b/>
                <w:szCs w:val="24"/>
              </w:rPr>
            </w:pPr>
            <w:r w:rsidRPr="002828A7">
              <w:rPr>
                <w:rFonts w:cstheme="minorHAnsi"/>
                <w:b/>
                <w:szCs w:val="24"/>
              </w:rPr>
              <w:t xml:space="preserve">TOTALE </w:t>
            </w:r>
          </w:p>
        </w:tc>
        <w:tc>
          <w:tcPr>
            <w:tcW w:w="854" w:type="pct"/>
          </w:tcPr>
          <w:p w14:paraId="1ABFCD3D" w14:textId="77777777" w:rsidR="00FC2245" w:rsidRPr="002828A7" w:rsidRDefault="00FC2245" w:rsidP="002A6355">
            <w:pPr>
              <w:jc w:val="center"/>
              <w:rPr>
                <w:rFonts w:cstheme="minorHAnsi"/>
                <w:b/>
                <w:szCs w:val="24"/>
              </w:rPr>
            </w:pPr>
            <w:r w:rsidRPr="002828A7">
              <w:rPr>
                <w:rFonts w:cstheme="minorHAnsi"/>
                <w:b/>
                <w:szCs w:val="24"/>
              </w:rPr>
              <w:t>30</w:t>
            </w:r>
          </w:p>
        </w:tc>
      </w:tr>
    </w:tbl>
    <w:p w14:paraId="50CC31B3" w14:textId="4CC91D2B" w:rsidR="003F195E" w:rsidRPr="003F195E" w:rsidRDefault="003F195E" w:rsidP="003F195E"/>
    <w:p w14:paraId="1087DCD6" w14:textId="4EC5454E" w:rsidR="007F179C" w:rsidRDefault="007F179C" w:rsidP="007F179C">
      <w:pPr>
        <w:pStyle w:val="Titolo3"/>
        <w:rPr>
          <w:rFonts w:eastAsia="Arial"/>
        </w:rPr>
      </w:pPr>
      <w:bookmarkStart w:id="20" w:name="_Toc175912349"/>
      <w:r>
        <w:rPr>
          <w:rFonts w:eastAsia="Arial"/>
        </w:rPr>
        <w:t>3.2.</w:t>
      </w:r>
      <w:r w:rsidR="00E7346D">
        <w:rPr>
          <w:rFonts w:eastAsia="Arial"/>
        </w:rPr>
        <w:t>4</w:t>
      </w:r>
      <w:r>
        <w:rPr>
          <w:rFonts w:eastAsia="Arial"/>
        </w:rPr>
        <w:t>.</w:t>
      </w:r>
      <w:r w:rsidRPr="00B945BD">
        <w:rPr>
          <w:rFonts w:eastAsia="Arial"/>
        </w:rPr>
        <w:t xml:space="preserve"> </w:t>
      </w:r>
      <w:r w:rsidR="00A33A09">
        <w:rPr>
          <w:rFonts w:eastAsia="Arial"/>
        </w:rPr>
        <w:t>Attività</w:t>
      </w:r>
      <w:r w:rsidR="00A33A09" w:rsidRPr="00F0484D">
        <w:rPr>
          <w:rFonts w:eastAsia="Arial"/>
        </w:rPr>
        <w:t xml:space="preserve"> curricolar</w:t>
      </w:r>
      <w:r w:rsidR="00A33A09">
        <w:rPr>
          <w:rFonts w:eastAsia="Arial"/>
        </w:rPr>
        <w:t>i</w:t>
      </w:r>
      <w:r w:rsidR="00A33A09" w:rsidRPr="00F0484D">
        <w:rPr>
          <w:rFonts w:eastAsia="Arial"/>
        </w:rPr>
        <w:t xml:space="preserve"> </w:t>
      </w:r>
      <w:r>
        <w:rPr>
          <w:rFonts w:eastAsia="Arial"/>
        </w:rPr>
        <w:t>LINGUISTICO EUROPEO ESABAC</w:t>
      </w:r>
      <w:r w:rsidRPr="00B945BD">
        <w:rPr>
          <w:rFonts w:eastAsia="Arial"/>
        </w:rPr>
        <w:t>: che cosa ci caratterizza</w:t>
      </w:r>
      <w:bookmarkEnd w:id="20"/>
    </w:p>
    <w:p w14:paraId="6D0A1484" w14:textId="77777777" w:rsidR="007F179C" w:rsidRPr="00765F50" w:rsidRDefault="007F179C" w:rsidP="007F179C">
      <w:r w:rsidRPr="00765F50">
        <w:t>Al termine del primo biennio comune, lo studente sceglie l’opzione</w:t>
      </w:r>
      <w:r>
        <w:t xml:space="preserve"> </w:t>
      </w:r>
      <w:r w:rsidRPr="00765F50">
        <w:t>da approfondire tra le seguenti:</w:t>
      </w:r>
    </w:p>
    <w:p w14:paraId="36C20F4E" w14:textId="77777777" w:rsidR="007F179C" w:rsidRDefault="007F179C" w:rsidP="007F179C">
      <w:r>
        <w:t xml:space="preserve">L’opzione </w:t>
      </w:r>
      <w:r w:rsidRPr="00A9746C">
        <w:rPr>
          <w:b/>
          <w:bCs/>
        </w:rPr>
        <w:t>LANGUAGES, NEW MEDIA &amp; COMMUNICATION</w:t>
      </w:r>
      <w:r>
        <w:t xml:space="preserve"> intende potenziare le competenze di L2, al fine di favorire l’accesso qualificato al mondo della mediazione linguistica e della comunicazione verbale plurilingue. Inoltre, saranno implementate le abilità espressive proprie dell’ambito multimediale.</w:t>
      </w:r>
    </w:p>
    <w:p w14:paraId="4DD1E6D9" w14:textId="77777777" w:rsidR="007F179C" w:rsidRDefault="007F179C" w:rsidP="007F179C">
      <w:r>
        <w:t xml:space="preserve">L’opzione </w:t>
      </w:r>
      <w:r w:rsidRPr="00A9746C">
        <w:rPr>
          <w:b/>
          <w:bCs/>
        </w:rPr>
        <w:t>LAW &amp; ECONOMICS</w:t>
      </w:r>
      <w:r>
        <w:t xml:space="preserve"> vuole fornire allo studente una base culturale scientifica e umanistica, liberale e democratica, attraverso la conoscenza delle lingue straniere, delle istituzioni </w:t>
      </w:r>
      <w:r>
        <w:lastRenderedPageBreak/>
        <w:t>politiche e sociali e dei meccanismi che regolano la vita economica, potenziando le competenze di diritto ed economia in un’ottica progettuale e applicativa, con approfondimenti sull’attualità (business, diritto nazionale e internazionale, marketing…).</w:t>
      </w:r>
    </w:p>
    <w:p w14:paraId="51B81541" w14:textId="27C8A668" w:rsidR="00D45553" w:rsidRDefault="00D45553" w:rsidP="007F179C">
      <w:r w:rsidRPr="00C63638">
        <w:t>Nel corrente a.s. le diverse discipline confluisc</w:t>
      </w:r>
      <w:r w:rsidR="00872079" w:rsidRPr="00C63638">
        <w:t>o</w:t>
      </w:r>
      <w:r w:rsidRPr="00C63638">
        <w:t>no nell’unica materia BUSINESS</w:t>
      </w:r>
      <w:r w:rsidR="00872079" w:rsidRPr="00C63638">
        <w:t>&amp;COMMUNICATION STRATEGY, che farà da sintesi fra le due opzioni precedentemente proposte.</w:t>
      </w:r>
    </w:p>
    <w:p w14:paraId="0891DF90" w14:textId="23C96805" w:rsidR="007F179C" w:rsidRDefault="007F179C" w:rsidP="007F179C">
      <w:r w:rsidRPr="00964DC4">
        <w:t xml:space="preserve">La didattica in queste ore opzionali è </w:t>
      </w:r>
      <w:r w:rsidRPr="00714A18">
        <w:t>organizzata per progetti</w:t>
      </w:r>
      <w:r w:rsidR="00BD6DAF">
        <w:t xml:space="preserve"> che vengono predisposti dai docenti per ogni anno scolastico</w:t>
      </w:r>
      <w:r w:rsidR="00D45553">
        <w:t>.</w:t>
      </w:r>
    </w:p>
    <w:p w14:paraId="188F4A28" w14:textId="77777777" w:rsidR="007F179C" w:rsidRPr="00502A68" w:rsidRDefault="007F179C" w:rsidP="007F179C">
      <w:pPr>
        <w:spacing w:before="240"/>
        <w:rPr>
          <w:b/>
        </w:rPr>
      </w:pPr>
      <w:r w:rsidRPr="00502A68">
        <w:rPr>
          <w:b/>
        </w:rPr>
        <w:t>Progetto EsaBac</w:t>
      </w:r>
    </w:p>
    <w:p w14:paraId="4C1CA218" w14:textId="77777777" w:rsidR="007F179C" w:rsidRPr="00502A68" w:rsidRDefault="007F179C" w:rsidP="00012BBF">
      <w:r>
        <w:t>A partire dalla classe terza, l’insegnamento della storia è veicolato in lingua francese secondo la metodologia tipica francese. La conoscenza della storia si fonda sull’analisi delle fonti e dei documenti, a partire dai quali gli studenti imparano a costruire testi sempre più articolati e complessi in lingua francese, rispondendo alle problematiche formulate dal docente e dai sussidi adottati. Il progetto viene condiviso con l’insegnante di lingua e letteratura francese e con l’insegnante di conversazione. Il diploma EsaBac, prestigioso nei paesi della Comunità Europea, facilita l’accesso alle università straniere.</w:t>
      </w:r>
    </w:p>
    <w:p w14:paraId="280E95C3" w14:textId="44401212" w:rsidR="007F179C" w:rsidRPr="00502A68" w:rsidRDefault="007F179C" w:rsidP="007F179C">
      <w:pPr>
        <w:spacing w:before="240"/>
        <w:rPr>
          <w:b/>
        </w:rPr>
      </w:pPr>
      <w:r>
        <w:rPr>
          <w:b/>
        </w:rPr>
        <w:t>Educazione civica</w:t>
      </w:r>
      <w:r w:rsidRPr="00502A68">
        <w:rPr>
          <w:b/>
        </w:rPr>
        <w:t xml:space="preserve"> </w:t>
      </w:r>
    </w:p>
    <w:p w14:paraId="52942734" w14:textId="06877AB4" w:rsidR="007F179C" w:rsidRPr="00502A68" w:rsidRDefault="007F179C" w:rsidP="007F179C">
      <w:r w:rsidRPr="00765F50">
        <w:t xml:space="preserve">Nel primo biennio </w:t>
      </w:r>
      <w:r w:rsidR="00AE127D">
        <w:t xml:space="preserve">(ormai concluso per tutte le classi) </w:t>
      </w:r>
      <w:r w:rsidRPr="00765F50">
        <w:t>agli alunni vengono fornite le basi di tali discipline al fine di agevolare la scelta dell’opzione all’inizio del secondo biennio, indirizzandosi all’opzione giuridico-economica o a quella artistica.</w:t>
      </w:r>
      <w:r>
        <w:t xml:space="preserve"> </w:t>
      </w:r>
      <w:r w:rsidRPr="00964DC4">
        <w:t>Dal a.s.</w:t>
      </w:r>
      <w:r w:rsidR="00836A5D">
        <w:t xml:space="preserve"> 21-22</w:t>
      </w:r>
      <w:r w:rsidRPr="00964DC4">
        <w:t xml:space="preserve"> l’educazione civica rientra a pieno titolo tra gli insegnamenti del curricolo, come da allegato A alle Linee guida del 26.06.2020. (si veda il paragrafo 3.3.1.)</w:t>
      </w:r>
    </w:p>
    <w:p w14:paraId="18B0D16B" w14:textId="77777777" w:rsidR="007F179C" w:rsidRPr="00502A68" w:rsidRDefault="007F179C" w:rsidP="007F179C">
      <w:pPr>
        <w:spacing w:before="240"/>
        <w:rPr>
          <w:b/>
        </w:rPr>
      </w:pPr>
      <w:r w:rsidRPr="00502A68">
        <w:rPr>
          <w:b/>
        </w:rPr>
        <w:t>Latino</w:t>
      </w:r>
    </w:p>
    <w:p w14:paraId="1C9EE912" w14:textId="3BE67128" w:rsidR="007F179C" w:rsidRDefault="007F179C" w:rsidP="007F179C">
      <w:r w:rsidRPr="00765F50">
        <w:t>Lo studio del latino nel primo biennio propone percorsi di lingua, civiltà e letteratura propedeutici allo sviluppo delle abilità logiche e di traduzione, completa</w:t>
      </w:r>
      <w:r>
        <w:t>ndo</w:t>
      </w:r>
      <w:r w:rsidRPr="00765F50">
        <w:t xml:space="preserve"> la formazione umanistica del liceo.</w:t>
      </w:r>
    </w:p>
    <w:p w14:paraId="5C623F70" w14:textId="77777777" w:rsidR="007F179C" w:rsidRPr="00502A68" w:rsidRDefault="007F179C" w:rsidP="007F179C">
      <w:pPr>
        <w:spacing w:before="240"/>
        <w:rPr>
          <w:b/>
          <w:lang w:val="en-CA"/>
        </w:rPr>
      </w:pPr>
      <w:r w:rsidRPr="00502A68">
        <w:rPr>
          <w:b/>
          <w:lang w:val="en-CA"/>
        </w:rPr>
        <w:t>CLIL (Content and Language Integrated Learning)</w:t>
      </w:r>
    </w:p>
    <w:p w14:paraId="40288D05" w14:textId="7E3D7528" w:rsidR="007F179C" w:rsidRDefault="007F179C" w:rsidP="007F179C">
      <w:r>
        <w:t>Le competenze linguistiche sono valorizzate e potenziate attraverso l’insegnamento di contenuti di materie curricolari in lingua straniera inglese</w:t>
      </w:r>
      <w:r w:rsidR="00B270C4">
        <w:t>,</w:t>
      </w:r>
      <w:r>
        <w:t xml:space="preserve"> </w:t>
      </w:r>
      <w:r w:rsidRPr="00735B9D">
        <w:t>quali scienze</w:t>
      </w:r>
      <w:r w:rsidR="00735B9D" w:rsidRPr="00735B9D">
        <w:t xml:space="preserve"> e </w:t>
      </w:r>
      <w:r w:rsidRPr="00735B9D">
        <w:t>geografia</w:t>
      </w:r>
      <w:r w:rsidR="00B270C4">
        <w:t>,</w:t>
      </w:r>
      <w:r w:rsidR="00735B9D">
        <w:t xml:space="preserve"> </w:t>
      </w:r>
      <w:r w:rsidRPr="00964DC4">
        <w:t>in lingua francese storia</w:t>
      </w:r>
      <w:r w:rsidR="00B270C4">
        <w:t>. I</w:t>
      </w:r>
      <w:r w:rsidRPr="00964DC4">
        <w:t>n questo modo si favorisce l’apprendimento</w:t>
      </w:r>
      <w:r>
        <w:t xml:space="preserve"> e l’utilizzo del lessico specifico in più ambiti disciplinari.</w:t>
      </w:r>
    </w:p>
    <w:p w14:paraId="6EB6D0C8" w14:textId="77777777" w:rsidR="007F179C" w:rsidRPr="00502A68" w:rsidRDefault="007F179C" w:rsidP="007F179C">
      <w:pPr>
        <w:spacing w:before="240"/>
        <w:rPr>
          <w:b/>
        </w:rPr>
      </w:pPr>
      <w:r w:rsidRPr="00502A68">
        <w:rPr>
          <w:b/>
        </w:rPr>
        <w:t>Conversazione in L2</w:t>
      </w:r>
    </w:p>
    <w:p w14:paraId="42B2821A" w14:textId="77777777" w:rsidR="00140312" w:rsidRDefault="00140312" w:rsidP="00140312">
      <w:r w:rsidRPr="00707457">
        <w:t>L’insegnante di conversazione coopera con il titolare di cattedra per un modulo di lezione settimanale, sia per inglese che per spagnolo</w:t>
      </w:r>
      <w:r>
        <w:t xml:space="preserve">, </w:t>
      </w:r>
      <w:r w:rsidRPr="00707457">
        <w:t>francese</w:t>
      </w:r>
      <w:r>
        <w:t xml:space="preserve"> e tedesco</w:t>
      </w:r>
      <w:r w:rsidRPr="00707457">
        <w:t>. Il giudizio espresso dal docente di conversazione concorre alla formulazione della votazione finale e fa riferimento alla griglia apposita allegata.</w:t>
      </w:r>
    </w:p>
    <w:p w14:paraId="6B5DA396" w14:textId="77777777" w:rsidR="007F179C" w:rsidRPr="00502A68" w:rsidRDefault="007F179C" w:rsidP="007F179C">
      <w:pPr>
        <w:spacing w:before="240"/>
        <w:rPr>
          <w:b/>
        </w:rPr>
      </w:pPr>
      <w:r w:rsidRPr="00502A68">
        <w:rPr>
          <w:b/>
        </w:rPr>
        <w:t>Certificazioni Linguistiche</w:t>
      </w:r>
    </w:p>
    <w:p w14:paraId="0259A3C3" w14:textId="77777777" w:rsidR="007F179C" w:rsidRDefault="007F179C" w:rsidP="007F179C">
      <w:r>
        <w:t>Il nostro Liceo prepara al conseguimento delle certificazioni linguistiche internazionali, spendibili sia nel mondo del lavoro, sia nel curricolo universitario.</w:t>
      </w:r>
    </w:p>
    <w:tbl>
      <w:tblPr>
        <w:tblStyle w:val="Grigliatabella"/>
        <w:tblW w:w="0" w:type="auto"/>
        <w:tblLook w:val="04A0" w:firstRow="1" w:lastRow="0" w:firstColumn="1" w:lastColumn="0" w:noHBand="0" w:noVBand="1"/>
      </w:tblPr>
      <w:tblGrid>
        <w:gridCol w:w="1413"/>
        <w:gridCol w:w="992"/>
        <w:gridCol w:w="3827"/>
        <w:gridCol w:w="2127"/>
        <w:gridCol w:w="1269"/>
      </w:tblGrid>
      <w:tr w:rsidR="007F179C" w:rsidRPr="00502A68" w14:paraId="4046D70E" w14:textId="77777777" w:rsidTr="002A6355">
        <w:tc>
          <w:tcPr>
            <w:tcW w:w="1413" w:type="dxa"/>
          </w:tcPr>
          <w:p w14:paraId="43EC2377" w14:textId="77777777" w:rsidR="007F179C" w:rsidRPr="00502A68" w:rsidRDefault="007F179C" w:rsidP="002A6355">
            <w:pPr>
              <w:rPr>
                <w:b/>
              </w:rPr>
            </w:pPr>
            <w:r w:rsidRPr="00502A68">
              <w:rPr>
                <w:b/>
              </w:rPr>
              <w:t>Lingua</w:t>
            </w:r>
          </w:p>
        </w:tc>
        <w:tc>
          <w:tcPr>
            <w:tcW w:w="992" w:type="dxa"/>
          </w:tcPr>
          <w:p w14:paraId="55196BD7" w14:textId="77777777" w:rsidR="007F179C" w:rsidRPr="00502A68" w:rsidRDefault="007F179C" w:rsidP="002A6355">
            <w:pPr>
              <w:rPr>
                <w:b/>
              </w:rPr>
            </w:pPr>
            <w:r w:rsidRPr="00502A68">
              <w:rPr>
                <w:b/>
              </w:rPr>
              <w:t>Classe</w:t>
            </w:r>
          </w:p>
        </w:tc>
        <w:tc>
          <w:tcPr>
            <w:tcW w:w="3827" w:type="dxa"/>
          </w:tcPr>
          <w:p w14:paraId="4B4AFF41" w14:textId="77777777" w:rsidR="007F179C" w:rsidRPr="00502A68" w:rsidRDefault="007F179C" w:rsidP="002A6355">
            <w:pPr>
              <w:rPr>
                <w:b/>
              </w:rPr>
            </w:pPr>
            <w:r w:rsidRPr="00502A68">
              <w:rPr>
                <w:b/>
              </w:rPr>
              <w:t>Certificazione</w:t>
            </w:r>
          </w:p>
        </w:tc>
        <w:tc>
          <w:tcPr>
            <w:tcW w:w="2127" w:type="dxa"/>
          </w:tcPr>
          <w:p w14:paraId="172F4CE3" w14:textId="77777777" w:rsidR="007F179C" w:rsidRPr="00502A68" w:rsidRDefault="007F179C" w:rsidP="002A6355">
            <w:pPr>
              <w:rPr>
                <w:b/>
              </w:rPr>
            </w:pPr>
            <w:r w:rsidRPr="00502A68">
              <w:rPr>
                <w:b/>
              </w:rPr>
              <w:t>Enti certificatori</w:t>
            </w:r>
          </w:p>
        </w:tc>
        <w:tc>
          <w:tcPr>
            <w:tcW w:w="1269" w:type="dxa"/>
          </w:tcPr>
          <w:p w14:paraId="0CA56600" w14:textId="77777777" w:rsidR="007F179C" w:rsidRPr="00502A68" w:rsidRDefault="007F179C" w:rsidP="002A6355">
            <w:pPr>
              <w:rPr>
                <w:b/>
              </w:rPr>
            </w:pPr>
            <w:r w:rsidRPr="00502A68">
              <w:rPr>
                <w:b/>
              </w:rPr>
              <w:t>Livello</w:t>
            </w:r>
          </w:p>
        </w:tc>
      </w:tr>
      <w:tr w:rsidR="007F179C" w14:paraId="26F589D9" w14:textId="77777777" w:rsidTr="002A6355">
        <w:tc>
          <w:tcPr>
            <w:tcW w:w="1413" w:type="dxa"/>
          </w:tcPr>
          <w:p w14:paraId="78B511BE" w14:textId="77777777" w:rsidR="007F179C" w:rsidRDefault="007F179C" w:rsidP="002A6355">
            <w:r>
              <w:lastRenderedPageBreak/>
              <w:t>Francese</w:t>
            </w:r>
          </w:p>
        </w:tc>
        <w:tc>
          <w:tcPr>
            <w:tcW w:w="992" w:type="dxa"/>
          </w:tcPr>
          <w:p w14:paraId="5576A82C" w14:textId="77777777" w:rsidR="007F179C" w:rsidRDefault="007F179C" w:rsidP="002A6355">
            <w:r>
              <w:t>V</w:t>
            </w:r>
          </w:p>
        </w:tc>
        <w:tc>
          <w:tcPr>
            <w:tcW w:w="3827" w:type="dxa"/>
          </w:tcPr>
          <w:p w14:paraId="441E8D74" w14:textId="77777777" w:rsidR="007F179C" w:rsidRDefault="007F179C" w:rsidP="002A6355">
            <w:r>
              <w:t>B2 acquisito in automatico con il superamento dell’esame del baccalaureat al Quinto anno.</w:t>
            </w:r>
          </w:p>
        </w:tc>
        <w:tc>
          <w:tcPr>
            <w:tcW w:w="2127" w:type="dxa"/>
          </w:tcPr>
          <w:p w14:paraId="63258370" w14:textId="77777777" w:rsidR="007F179C" w:rsidRDefault="007F179C" w:rsidP="002A6355"/>
        </w:tc>
        <w:tc>
          <w:tcPr>
            <w:tcW w:w="1269" w:type="dxa"/>
          </w:tcPr>
          <w:p w14:paraId="313059E6" w14:textId="77777777" w:rsidR="007F179C" w:rsidRDefault="007F179C" w:rsidP="002A6355">
            <w:r>
              <w:t>B2</w:t>
            </w:r>
          </w:p>
        </w:tc>
      </w:tr>
      <w:tr w:rsidR="007F179C" w:rsidRPr="00B93602" w14:paraId="519F1D00" w14:textId="77777777" w:rsidTr="002A6355">
        <w:tc>
          <w:tcPr>
            <w:tcW w:w="1413" w:type="dxa"/>
          </w:tcPr>
          <w:p w14:paraId="34B613A3" w14:textId="77777777" w:rsidR="007F179C" w:rsidRDefault="007F179C" w:rsidP="002A6355">
            <w:r>
              <w:t>Inglese</w:t>
            </w:r>
          </w:p>
        </w:tc>
        <w:tc>
          <w:tcPr>
            <w:tcW w:w="992" w:type="dxa"/>
          </w:tcPr>
          <w:p w14:paraId="481C2AD5" w14:textId="77777777" w:rsidR="007F179C" w:rsidRPr="00B45159" w:rsidRDefault="007F179C" w:rsidP="002A6355">
            <w:r w:rsidRPr="00B45159">
              <w:t>IV-V</w:t>
            </w:r>
          </w:p>
        </w:tc>
        <w:tc>
          <w:tcPr>
            <w:tcW w:w="3827" w:type="dxa"/>
          </w:tcPr>
          <w:p w14:paraId="7BA40651" w14:textId="43AC1CA7" w:rsidR="007F179C" w:rsidRPr="00B93602" w:rsidRDefault="007F179C" w:rsidP="002A6355">
            <w:pPr>
              <w:rPr>
                <w:lang w:val="en-CA"/>
              </w:rPr>
            </w:pPr>
            <w:r w:rsidRPr="00B93602">
              <w:rPr>
                <w:lang w:val="en-CA"/>
              </w:rPr>
              <w:t>FCE – CAE (First Certificate in English – Certificate in Advanced English)</w:t>
            </w:r>
            <w:r w:rsidR="002C6A1B">
              <w:rPr>
                <w:lang w:val="en-CA"/>
              </w:rPr>
              <w:t xml:space="preserve"> PEC B2/C1</w:t>
            </w:r>
          </w:p>
        </w:tc>
        <w:tc>
          <w:tcPr>
            <w:tcW w:w="2127" w:type="dxa"/>
          </w:tcPr>
          <w:p w14:paraId="5E934291" w14:textId="3B4994B6" w:rsidR="007F179C" w:rsidRPr="00B93602" w:rsidRDefault="007F179C" w:rsidP="002A6355">
            <w:pPr>
              <w:rPr>
                <w:lang w:val="en-CA"/>
              </w:rPr>
            </w:pPr>
            <w:r>
              <w:rPr>
                <w:lang w:val="en-CA"/>
              </w:rPr>
              <w:t>Cambridge</w:t>
            </w:r>
            <w:r w:rsidR="002C6A1B">
              <w:rPr>
                <w:lang w:val="en-CA"/>
              </w:rPr>
              <w:t>, Pearson Edexcell</w:t>
            </w:r>
          </w:p>
        </w:tc>
        <w:tc>
          <w:tcPr>
            <w:tcW w:w="1269" w:type="dxa"/>
          </w:tcPr>
          <w:p w14:paraId="526D994E" w14:textId="77777777" w:rsidR="007F179C" w:rsidRPr="00B93602" w:rsidRDefault="007F179C" w:rsidP="002A6355">
            <w:pPr>
              <w:rPr>
                <w:lang w:val="en-CA"/>
              </w:rPr>
            </w:pPr>
            <w:r>
              <w:rPr>
                <w:lang w:val="en-CA"/>
              </w:rPr>
              <w:t>B2/C1</w:t>
            </w:r>
          </w:p>
        </w:tc>
      </w:tr>
      <w:tr w:rsidR="007F179C" w14:paraId="0AB8DF2A" w14:textId="77777777" w:rsidTr="002A6355">
        <w:tc>
          <w:tcPr>
            <w:tcW w:w="1413" w:type="dxa"/>
          </w:tcPr>
          <w:p w14:paraId="602876C5" w14:textId="77777777" w:rsidR="007F179C" w:rsidRDefault="007F179C" w:rsidP="002A6355">
            <w:r>
              <w:t>Tedesco</w:t>
            </w:r>
          </w:p>
        </w:tc>
        <w:tc>
          <w:tcPr>
            <w:tcW w:w="992" w:type="dxa"/>
          </w:tcPr>
          <w:p w14:paraId="0B614161" w14:textId="77777777" w:rsidR="007F179C" w:rsidRPr="00B45159" w:rsidRDefault="007F179C" w:rsidP="002A6355">
            <w:r w:rsidRPr="00B45159">
              <w:t>V</w:t>
            </w:r>
          </w:p>
        </w:tc>
        <w:tc>
          <w:tcPr>
            <w:tcW w:w="3827" w:type="dxa"/>
          </w:tcPr>
          <w:p w14:paraId="2D15E99A" w14:textId="77777777" w:rsidR="007F179C" w:rsidRDefault="007F179C" w:rsidP="002A6355">
            <w:r w:rsidRPr="00B93602">
              <w:t>ZD (Zertifikat Deutsch)</w:t>
            </w:r>
          </w:p>
        </w:tc>
        <w:tc>
          <w:tcPr>
            <w:tcW w:w="2127" w:type="dxa"/>
          </w:tcPr>
          <w:p w14:paraId="3CAF77BC" w14:textId="77777777" w:rsidR="007F179C" w:rsidRDefault="007F179C" w:rsidP="002A6355">
            <w:r>
              <w:t>Goethe Institut</w:t>
            </w:r>
          </w:p>
        </w:tc>
        <w:tc>
          <w:tcPr>
            <w:tcW w:w="1269" w:type="dxa"/>
          </w:tcPr>
          <w:p w14:paraId="32914961" w14:textId="77777777" w:rsidR="007F179C" w:rsidRDefault="007F179C" w:rsidP="002A6355">
            <w:r>
              <w:t>B2/C1</w:t>
            </w:r>
          </w:p>
        </w:tc>
      </w:tr>
      <w:tr w:rsidR="007F179C" w14:paraId="46C94039" w14:textId="77777777" w:rsidTr="002A6355">
        <w:tc>
          <w:tcPr>
            <w:tcW w:w="1413" w:type="dxa"/>
          </w:tcPr>
          <w:p w14:paraId="71560853" w14:textId="77777777" w:rsidR="007F179C" w:rsidRDefault="007F179C" w:rsidP="002A6355">
            <w:r>
              <w:t>Spagnolo</w:t>
            </w:r>
          </w:p>
        </w:tc>
        <w:tc>
          <w:tcPr>
            <w:tcW w:w="992" w:type="dxa"/>
          </w:tcPr>
          <w:p w14:paraId="0C8A4F97" w14:textId="77777777" w:rsidR="007F179C" w:rsidRPr="00B45159" w:rsidRDefault="007F179C" w:rsidP="002A6355">
            <w:r w:rsidRPr="00B45159">
              <w:t>IV-V</w:t>
            </w:r>
          </w:p>
        </w:tc>
        <w:tc>
          <w:tcPr>
            <w:tcW w:w="3827" w:type="dxa"/>
          </w:tcPr>
          <w:p w14:paraId="311C1C03" w14:textId="77777777" w:rsidR="007F179C" w:rsidRDefault="007F179C" w:rsidP="002A6355">
            <w:r>
              <w:t>DELE (Diploma de Español como lengua extranjera)</w:t>
            </w:r>
          </w:p>
        </w:tc>
        <w:tc>
          <w:tcPr>
            <w:tcW w:w="2127" w:type="dxa"/>
          </w:tcPr>
          <w:p w14:paraId="1E6B75DC" w14:textId="77777777" w:rsidR="007F179C" w:rsidRDefault="007F179C" w:rsidP="002A6355">
            <w:r>
              <w:t>Instituto Cervantes</w:t>
            </w:r>
          </w:p>
        </w:tc>
        <w:tc>
          <w:tcPr>
            <w:tcW w:w="1269" w:type="dxa"/>
          </w:tcPr>
          <w:p w14:paraId="1B953970" w14:textId="77777777" w:rsidR="007F179C" w:rsidRDefault="007F179C" w:rsidP="002A6355">
            <w:r>
              <w:t>B2/C1</w:t>
            </w:r>
          </w:p>
        </w:tc>
      </w:tr>
    </w:tbl>
    <w:p w14:paraId="30FAD906" w14:textId="0A41383F" w:rsidR="0006233B" w:rsidRPr="0006233B" w:rsidRDefault="166C9FAA" w:rsidP="008D1526">
      <w:pPr>
        <w:pStyle w:val="Titolo2"/>
        <w:rPr>
          <w:rFonts w:eastAsia="Arial"/>
          <w:b/>
        </w:rPr>
      </w:pPr>
      <w:bookmarkStart w:id="21" w:name="_Toc175912350"/>
      <w:r w:rsidRPr="166C9FAA">
        <w:rPr>
          <w:rFonts w:eastAsia="Arial"/>
        </w:rPr>
        <w:t xml:space="preserve">3.3. </w:t>
      </w:r>
      <w:r w:rsidR="001F2C09">
        <w:rPr>
          <w:rFonts w:eastAsia="Arial"/>
        </w:rPr>
        <w:t>Attività che arricchiscono l’offerta formativa</w:t>
      </w:r>
      <w:bookmarkEnd w:id="21"/>
      <w:r w:rsidRPr="166C9FAA">
        <w:rPr>
          <w:rFonts w:eastAsia="Arial"/>
        </w:rPr>
        <w:t xml:space="preserve"> </w:t>
      </w:r>
    </w:p>
    <w:p w14:paraId="47E9EEE0" w14:textId="6EB00209" w:rsidR="166C9FAA" w:rsidRPr="00E43AA0" w:rsidRDefault="166C9FAA" w:rsidP="00012BBF">
      <w:pPr>
        <w:rPr>
          <w:rFonts w:ascii="Calibri" w:eastAsia="Calibri" w:hAnsi="Calibri" w:cs="Calibri"/>
          <w:color w:val="000000" w:themeColor="text1"/>
          <w:szCs w:val="24"/>
        </w:rPr>
      </w:pPr>
      <w:r w:rsidRPr="166C9FAA">
        <w:rPr>
          <w:rFonts w:ascii="Calibri" w:eastAsia="Calibri" w:hAnsi="Calibri" w:cs="Calibri"/>
          <w:color w:val="000000" w:themeColor="text1"/>
          <w:szCs w:val="24"/>
        </w:rPr>
        <w:t xml:space="preserve">In vista di </w:t>
      </w:r>
      <w:r w:rsidRPr="166C9FAA">
        <w:rPr>
          <w:rFonts w:ascii="Calibri" w:eastAsia="Calibri" w:hAnsi="Calibri" w:cs="Calibri"/>
          <w:b/>
          <w:bCs/>
          <w:color w:val="000000" w:themeColor="text1"/>
          <w:szCs w:val="24"/>
        </w:rPr>
        <w:t xml:space="preserve">un’integrazione sempre maggiore fra scuola e vita </w:t>
      </w:r>
      <w:r w:rsidRPr="166C9FAA">
        <w:rPr>
          <w:rFonts w:ascii="Calibri" w:eastAsia="Calibri" w:hAnsi="Calibri" w:cs="Calibri"/>
          <w:color w:val="000000" w:themeColor="text1"/>
          <w:szCs w:val="24"/>
        </w:rPr>
        <w:t>(sport, lavoro, tempo libero, progetti futuri ecc.), le attività di ampliamento curricolare si pongono come elemento caratteristico e irrinunciabile della didattica ordinaria.</w:t>
      </w:r>
    </w:p>
    <w:p w14:paraId="1834C304" w14:textId="05C3EE3F" w:rsidR="006B09D5" w:rsidRPr="006A7412" w:rsidRDefault="166C9FAA" w:rsidP="00012BBF">
      <w:pPr>
        <w:rPr>
          <w:rFonts w:ascii="Calibri" w:eastAsia="Calibri" w:hAnsi="Calibri" w:cs="Calibri"/>
          <w:color w:val="000000" w:themeColor="text1"/>
          <w:szCs w:val="24"/>
        </w:rPr>
      </w:pPr>
      <w:r w:rsidRPr="006A7412">
        <w:rPr>
          <w:rFonts w:ascii="Calibri" w:eastAsia="Calibri" w:hAnsi="Calibri" w:cs="Calibri"/>
          <w:color w:val="000000" w:themeColor="text1"/>
          <w:szCs w:val="24"/>
        </w:rPr>
        <w:t xml:space="preserve">Una particolare attenzione è posta alle attività in </w:t>
      </w:r>
      <w:r w:rsidRPr="006A7412">
        <w:rPr>
          <w:rFonts w:ascii="Calibri" w:eastAsia="Calibri" w:hAnsi="Calibri" w:cs="Calibri"/>
          <w:b/>
          <w:bCs/>
          <w:color w:val="000000" w:themeColor="text1"/>
          <w:szCs w:val="24"/>
        </w:rPr>
        <w:t>avvio dell’anno scolastico</w:t>
      </w:r>
      <w:r w:rsidRPr="006A7412">
        <w:rPr>
          <w:rFonts w:ascii="Calibri" w:eastAsia="Calibri" w:hAnsi="Calibri" w:cs="Calibri"/>
          <w:color w:val="000000" w:themeColor="text1"/>
          <w:szCs w:val="24"/>
        </w:rPr>
        <w:t>, in vista di un proficuo inizio per tutti gli student</w:t>
      </w:r>
      <w:r w:rsidR="007C1686" w:rsidRPr="006A7412">
        <w:rPr>
          <w:rFonts w:ascii="Calibri" w:eastAsia="Calibri" w:hAnsi="Calibri" w:cs="Calibri"/>
          <w:color w:val="000000" w:themeColor="text1"/>
          <w:szCs w:val="24"/>
        </w:rPr>
        <w:t>i. Il tema di fondo</w:t>
      </w:r>
      <w:r w:rsidR="00222242" w:rsidRPr="006A7412">
        <w:rPr>
          <w:rFonts w:ascii="Calibri" w:eastAsia="Calibri" w:hAnsi="Calibri" w:cs="Calibri"/>
          <w:color w:val="000000" w:themeColor="text1"/>
          <w:szCs w:val="24"/>
        </w:rPr>
        <w:t>,</w:t>
      </w:r>
      <w:r w:rsidR="007C1686" w:rsidRPr="006A7412">
        <w:rPr>
          <w:rFonts w:ascii="Calibri" w:eastAsia="Calibri" w:hAnsi="Calibri" w:cs="Calibri"/>
          <w:color w:val="000000" w:themeColor="text1"/>
          <w:szCs w:val="24"/>
        </w:rPr>
        <w:t xml:space="preserve"> che vuole essere </w:t>
      </w:r>
      <w:r w:rsidR="00B161F1" w:rsidRPr="006A7412">
        <w:rPr>
          <w:rFonts w:ascii="Calibri" w:eastAsia="Calibri" w:hAnsi="Calibri" w:cs="Calibri"/>
          <w:color w:val="000000" w:themeColor="text1"/>
          <w:szCs w:val="24"/>
        </w:rPr>
        <w:t xml:space="preserve">da </w:t>
      </w:r>
      <w:r w:rsidR="007C1686" w:rsidRPr="006A7412">
        <w:rPr>
          <w:rFonts w:ascii="Calibri" w:eastAsia="Calibri" w:hAnsi="Calibri" w:cs="Calibri"/>
          <w:color w:val="000000" w:themeColor="text1"/>
          <w:szCs w:val="24"/>
        </w:rPr>
        <w:t>guida per tutte le attività dell’anno</w:t>
      </w:r>
      <w:r w:rsidR="00222242" w:rsidRPr="006A7412">
        <w:rPr>
          <w:rFonts w:ascii="Calibri" w:eastAsia="Calibri" w:hAnsi="Calibri" w:cs="Calibri"/>
          <w:color w:val="000000" w:themeColor="text1"/>
          <w:szCs w:val="24"/>
        </w:rPr>
        <w:t xml:space="preserve"> </w:t>
      </w:r>
      <w:r w:rsidR="0088375A" w:rsidRPr="006A7412">
        <w:rPr>
          <w:rFonts w:ascii="Calibri" w:eastAsia="Calibri" w:hAnsi="Calibri" w:cs="Calibri"/>
          <w:color w:val="000000" w:themeColor="text1"/>
          <w:szCs w:val="24"/>
        </w:rPr>
        <w:t>202</w:t>
      </w:r>
      <w:r w:rsidR="00C5310C">
        <w:rPr>
          <w:rFonts w:ascii="Calibri" w:eastAsia="Calibri" w:hAnsi="Calibri" w:cs="Calibri"/>
          <w:color w:val="000000" w:themeColor="text1"/>
          <w:szCs w:val="24"/>
        </w:rPr>
        <w:t>4-25</w:t>
      </w:r>
      <w:r w:rsidR="00222242" w:rsidRPr="006A7412">
        <w:rPr>
          <w:rFonts w:ascii="Calibri" w:eastAsia="Calibri" w:hAnsi="Calibri" w:cs="Calibri"/>
          <w:color w:val="000000" w:themeColor="text1"/>
          <w:szCs w:val="24"/>
        </w:rPr>
        <w:t xml:space="preserve">, elaborato dal </w:t>
      </w:r>
      <w:r w:rsidR="0088375A" w:rsidRPr="006A7412">
        <w:rPr>
          <w:rFonts w:ascii="Calibri" w:eastAsia="Calibri" w:hAnsi="Calibri" w:cs="Calibri"/>
          <w:color w:val="000000" w:themeColor="text1"/>
          <w:szCs w:val="24"/>
        </w:rPr>
        <w:t>C</w:t>
      </w:r>
      <w:r w:rsidR="00222242" w:rsidRPr="006A7412">
        <w:rPr>
          <w:rFonts w:ascii="Calibri" w:eastAsia="Calibri" w:hAnsi="Calibri" w:cs="Calibri"/>
          <w:color w:val="000000" w:themeColor="text1"/>
          <w:szCs w:val="24"/>
        </w:rPr>
        <w:t xml:space="preserve">ollegio </w:t>
      </w:r>
      <w:r w:rsidR="0088375A" w:rsidRPr="006A7412">
        <w:rPr>
          <w:rFonts w:ascii="Calibri" w:eastAsia="Calibri" w:hAnsi="Calibri" w:cs="Calibri"/>
          <w:color w:val="000000" w:themeColor="text1"/>
          <w:szCs w:val="24"/>
        </w:rPr>
        <w:t>D</w:t>
      </w:r>
      <w:r w:rsidR="00222242" w:rsidRPr="006A7412">
        <w:rPr>
          <w:rFonts w:ascii="Calibri" w:eastAsia="Calibri" w:hAnsi="Calibri" w:cs="Calibri"/>
          <w:color w:val="000000" w:themeColor="text1"/>
          <w:szCs w:val="24"/>
        </w:rPr>
        <w:t>ocenti nel contesto della verifica e della programmazione, è</w:t>
      </w:r>
      <w:r w:rsidR="00AB43D1" w:rsidRPr="006A7412">
        <w:rPr>
          <w:rFonts w:ascii="Calibri" w:eastAsia="Calibri" w:hAnsi="Calibri" w:cs="Calibri"/>
          <w:color w:val="000000" w:themeColor="text1"/>
          <w:szCs w:val="24"/>
        </w:rPr>
        <w:t xml:space="preserve"> relativo alla necessità di </w:t>
      </w:r>
      <w:r w:rsidR="00CA024B">
        <w:rPr>
          <w:rFonts w:ascii="Calibri" w:eastAsia="Calibri" w:hAnsi="Calibri" w:cs="Calibri"/>
          <w:color w:val="000000" w:themeColor="text1"/>
          <w:szCs w:val="24"/>
        </w:rPr>
        <w:t>invitare</w:t>
      </w:r>
      <w:r w:rsidR="00AB43D1" w:rsidRPr="006A7412">
        <w:rPr>
          <w:rFonts w:ascii="Calibri" w:eastAsia="Calibri" w:hAnsi="Calibri" w:cs="Calibri"/>
          <w:color w:val="000000" w:themeColor="text1"/>
          <w:szCs w:val="24"/>
        </w:rPr>
        <w:t xml:space="preserve"> gli alunni</w:t>
      </w:r>
      <w:r w:rsidR="00CA024B">
        <w:rPr>
          <w:rFonts w:ascii="Calibri" w:eastAsia="Calibri" w:hAnsi="Calibri" w:cs="Calibri"/>
          <w:color w:val="000000" w:themeColor="text1"/>
          <w:szCs w:val="24"/>
        </w:rPr>
        <w:t xml:space="preserve"> a un dinamismo da attuare in tutti gli ambiti della loro vita</w:t>
      </w:r>
      <w:r w:rsidR="00DA0DBB" w:rsidRPr="006A7412">
        <w:rPr>
          <w:rFonts w:ascii="Calibri" w:eastAsia="Calibri" w:hAnsi="Calibri" w:cs="Calibri"/>
          <w:color w:val="000000" w:themeColor="text1"/>
          <w:szCs w:val="24"/>
        </w:rPr>
        <w:t>.</w:t>
      </w:r>
      <w:r w:rsidR="00C10543" w:rsidRPr="006A7412">
        <w:rPr>
          <w:rFonts w:ascii="Calibri" w:eastAsia="Calibri" w:hAnsi="Calibri" w:cs="Calibri"/>
          <w:color w:val="000000" w:themeColor="text1"/>
          <w:szCs w:val="24"/>
        </w:rPr>
        <w:t xml:space="preserve"> Dopo gli anni del</w:t>
      </w:r>
      <w:r w:rsidR="00DA0DBB" w:rsidRPr="006A7412">
        <w:rPr>
          <w:rFonts w:ascii="Calibri" w:eastAsia="Calibri" w:hAnsi="Calibri" w:cs="Calibri"/>
          <w:color w:val="000000" w:themeColor="text1"/>
          <w:szCs w:val="24"/>
        </w:rPr>
        <w:t xml:space="preserve">l’emergenza sanitaria dovuta al </w:t>
      </w:r>
      <w:r w:rsidR="00C10543" w:rsidRPr="006A7412">
        <w:rPr>
          <w:rFonts w:ascii="Calibri" w:eastAsia="Calibri" w:hAnsi="Calibri" w:cs="Calibri"/>
          <w:color w:val="000000" w:themeColor="text1"/>
          <w:szCs w:val="24"/>
        </w:rPr>
        <w:t xml:space="preserve">Covid, che hanno fatto emergere </w:t>
      </w:r>
      <w:r w:rsidR="00DD353A" w:rsidRPr="006A7412">
        <w:rPr>
          <w:rFonts w:ascii="Calibri" w:eastAsia="Calibri" w:hAnsi="Calibri" w:cs="Calibri"/>
          <w:color w:val="000000" w:themeColor="text1"/>
          <w:szCs w:val="24"/>
        </w:rPr>
        <w:t>molte fatiche degli adolescenti</w:t>
      </w:r>
      <w:r w:rsidR="00E52578">
        <w:rPr>
          <w:rFonts w:ascii="Calibri" w:eastAsia="Calibri" w:hAnsi="Calibri" w:cs="Calibri"/>
          <w:color w:val="000000" w:themeColor="text1"/>
          <w:szCs w:val="24"/>
        </w:rPr>
        <w:t xml:space="preserve"> e lo scorso anno in cui abbiamo sollecitato uno sguardo attento alla bellezza </w:t>
      </w:r>
      <w:r w:rsidR="00F14494">
        <w:rPr>
          <w:rFonts w:ascii="Calibri" w:eastAsia="Calibri" w:hAnsi="Calibri" w:cs="Calibri"/>
          <w:color w:val="000000" w:themeColor="text1"/>
          <w:szCs w:val="24"/>
        </w:rPr>
        <w:t xml:space="preserve">intorno a noi, </w:t>
      </w:r>
      <w:r w:rsidR="00DD353A" w:rsidRPr="006A7412">
        <w:rPr>
          <w:rFonts w:ascii="Calibri" w:eastAsia="Calibri" w:hAnsi="Calibri" w:cs="Calibri"/>
          <w:color w:val="000000" w:themeColor="text1"/>
          <w:szCs w:val="24"/>
        </w:rPr>
        <w:t xml:space="preserve">il C.D. ritiene che il Liceo abbia il compito di </w:t>
      </w:r>
      <w:r w:rsidR="00422962" w:rsidRPr="006A7412">
        <w:rPr>
          <w:rFonts w:ascii="Calibri" w:eastAsia="Calibri" w:hAnsi="Calibri" w:cs="Calibri"/>
          <w:color w:val="000000" w:themeColor="text1"/>
          <w:szCs w:val="24"/>
        </w:rPr>
        <w:t>motivare gli studenti a</w:t>
      </w:r>
      <w:r w:rsidR="00103848" w:rsidRPr="006A7412">
        <w:rPr>
          <w:rFonts w:ascii="Calibri" w:eastAsia="Calibri" w:hAnsi="Calibri" w:cs="Calibri"/>
          <w:color w:val="000000" w:themeColor="text1"/>
          <w:szCs w:val="24"/>
        </w:rPr>
        <w:t xml:space="preserve"> </w:t>
      </w:r>
      <w:r w:rsidR="00F14494">
        <w:rPr>
          <w:rFonts w:ascii="Calibri" w:eastAsia="Calibri" w:hAnsi="Calibri" w:cs="Calibri"/>
          <w:color w:val="000000" w:themeColor="text1"/>
          <w:szCs w:val="24"/>
        </w:rPr>
        <w:t>non fermarsi/bloccarsi di fronte alle difficoltà</w:t>
      </w:r>
      <w:r w:rsidR="00DC2603">
        <w:rPr>
          <w:rFonts w:ascii="Calibri" w:eastAsia="Calibri" w:hAnsi="Calibri" w:cs="Calibri"/>
          <w:color w:val="000000" w:themeColor="text1"/>
          <w:szCs w:val="24"/>
        </w:rPr>
        <w:t xml:space="preserve"> di ogni sorta, ma rimanere attivi e</w:t>
      </w:r>
      <w:r w:rsidR="00D94BE9">
        <w:rPr>
          <w:rFonts w:ascii="Calibri" w:eastAsia="Calibri" w:hAnsi="Calibri" w:cs="Calibri"/>
          <w:color w:val="000000" w:themeColor="text1"/>
          <w:szCs w:val="24"/>
        </w:rPr>
        <w:t xml:space="preserve"> propositivi</w:t>
      </w:r>
      <w:r w:rsidR="00164E64" w:rsidRPr="006A7412">
        <w:rPr>
          <w:rFonts w:ascii="Calibri" w:eastAsia="Calibri" w:hAnsi="Calibri" w:cs="Calibri"/>
          <w:color w:val="000000" w:themeColor="text1"/>
          <w:szCs w:val="24"/>
        </w:rPr>
        <w:t xml:space="preserve">. </w:t>
      </w:r>
      <w:r w:rsidR="009E6542" w:rsidRPr="006A7412">
        <w:rPr>
          <w:rFonts w:ascii="Calibri" w:eastAsia="Calibri" w:hAnsi="Calibri" w:cs="Calibri"/>
          <w:color w:val="000000" w:themeColor="text1"/>
          <w:szCs w:val="24"/>
        </w:rPr>
        <w:t xml:space="preserve">Per </w:t>
      </w:r>
      <w:r w:rsidR="007521DE" w:rsidRPr="006A7412">
        <w:rPr>
          <w:rFonts w:ascii="Calibri" w:eastAsia="Calibri" w:hAnsi="Calibri" w:cs="Calibri"/>
          <w:color w:val="000000" w:themeColor="text1"/>
          <w:szCs w:val="24"/>
        </w:rPr>
        <w:t>l’avvio del</w:t>
      </w:r>
      <w:r w:rsidR="009E6542" w:rsidRPr="006A7412">
        <w:rPr>
          <w:rFonts w:ascii="Calibri" w:eastAsia="Calibri" w:hAnsi="Calibri" w:cs="Calibri"/>
          <w:color w:val="000000" w:themeColor="text1"/>
          <w:szCs w:val="24"/>
        </w:rPr>
        <w:t xml:space="preserve"> corrente a.s.</w:t>
      </w:r>
      <w:r w:rsidR="007521DE" w:rsidRPr="006A7412">
        <w:rPr>
          <w:rFonts w:ascii="Calibri" w:eastAsia="Calibri" w:hAnsi="Calibri" w:cs="Calibri"/>
          <w:color w:val="000000" w:themeColor="text1"/>
          <w:szCs w:val="24"/>
        </w:rPr>
        <w:t>, dunque</w:t>
      </w:r>
      <w:r w:rsidR="00A42A69" w:rsidRPr="006A7412">
        <w:rPr>
          <w:rFonts w:ascii="Calibri" w:eastAsia="Calibri" w:hAnsi="Calibri" w:cs="Calibri"/>
          <w:color w:val="000000" w:themeColor="text1"/>
          <w:szCs w:val="24"/>
        </w:rPr>
        <w:t xml:space="preserve"> le attività </w:t>
      </w:r>
      <w:r w:rsidR="00164E64" w:rsidRPr="006A7412">
        <w:rPr>
          <w:rFonts w:ascii="Calibri" w:eastAsia="Calibri" w:hAnsi="Calibri" w:cs="Calibri"/>
          <w:color w:val="000000" w:themeColor="text1"/>
          <w:szCs w:val="24"/>
        </w:rPr>
        <w:t>proposte sono:</w:t>
      </w:r>
    </w:p>
    <w:p w14:paraId="76F475EE" w14:textId="3FABC5AD" w:rsidR="0029315D" w:rsidRPr="006A7412" w:rsidRDefault="00164E64" w:rsidP="00012BBF">
      <w:pPr>
        <w:rPr>
          <w:rFonts w:ascii="Calibri" w:eastAsia="Calibri" w:hAnsi="Calibri" w:cs="Calibri"/>
          <w:color w:val="000000" w:themeColor="text1"/>
          <w:szCs w:val="24"/>
        </w:rPr>
      </w:pPr>
      <w:r w:rsidRPr="006A7412">
        <w:rPr>
          <w:rFonts w:ascii="Calibri" w:eastAsia="Calibri" w:hAnsi="Calibri" w:cs="Calibri"/>
          <w:color w:val="000000" w:themeColor="text1"/>
          <w:szCs w:val="24"/>
        </w:rPr>
        <w:t>-camminata di inizio anno e pranzo con i docenti per le classi prime</w:t>
      </w:r>
      <w:r w:rsidR="00B82118" w:rsidRPr="006A7412">
        <w:rPr>
          <w:rFonts w:ascii="Calibri" w:eastAsia="Calibri" w:hAnsi="Calibri" w:cs="Calibri"/>
          <w:color w:val="000000" w:themeColor="text1"/>
          <w:szCs w:val="24"/>
        </w:rPr>
        <w:t>;</w:t>
      </w:r>
    </w:p>
    <w:p w14:paraId="719E3D0D" w14:textId="5A00F126" w:rsidR="001F7848" w:rsidRPr="00F35482" w:rsidRDefault="00164E64" w:rsidP="00F35482">
      <w:pPr>
        <w:rPr>
          <w:rFonts w:ascii="Calibri" w:eastAsia="Calibri" w:hAnsi="Calibri" w:cs="Calibri"/>
          <w:color w:val="000000" w:themeColor="text1"/>
          <w:szCs w:val="24"/>
        </w:rPr>
      </w:pPr>
      <w:r w:rsidRPr="00F35482">
        <w:rPr>
          <w:rFonts w:ascii="Calibri" w:eastAsia="Calibri" w:hAnsi="Calibri" w:cs="Calibri"/>
          <w:color w:val="000000" w:themeColor="text1"/>
          <w:szCs w:val="24"/>
        </w:rPr>
        <w:t>- giorn</w:t>
      </w:r>
      <w:r w:rsidR="00015DD1" w:rsidRPr="00F35482">
        <w:rPr>
          <w:rFonts w:ascii="Calibri" w:eastAsia="Calibri" w:hAnsi="Calibri" w:cs="Calibri"/>
          <w:color w:val="000000" w:themeColor="text1"/>
          <w:szCs w:val="24"/>
        </w:rPr>
        <w:t>ata</w:t>
      </w:r>
      <w:r w:rsidRPr="00F35482">
        <w:rPr>
          <w:rFonts w:ascii="Calibri" w:eastAsia="Calibri" w:hAnsi="Calibri" w:cs="Calibri"/>
          <w:color w:val="000000" w:themeColor="text1"/>
          <w:szCs w:val="24"/>
        </w:rPr>
        <w:t xml:space="preserve"> </w:t>
      </w:r>
      <w:r w:rsidR="00B82118" w:rsidRPr="00F35482">
        <w:rPr>
          <w:rFonts w:ascii="Calibri" w:eastAsia="Calibri" w:hAnsi="Calibri" w:cs="Calibri"/>
          <w:color w:val="000000" w:themeColor="text1"/>
          <w:szCs w:val="24"/>
        </w:rPr>
        <w:t>di inizio anno</w:t>
      </w:r>
      <w:r w:rsidR="00015DD1" w:rsidRPr="00F35482">
        <w:rPr>
          <w:rFonts w:ascii="Calibri" w:eastAsia="Calibri" w:hAnsi="Calibri" w:cs="Calibri"/>
          <w:color w:val="000000" w:themeColor="text1"/>
          <w:szCs w:val="24"/>
        </w:rPr>
        <w:t xml:space="preserve"> e festa di apertura</w:t>
      </w:r>
      <w:r w:rsidR="00CE12D8" w:rsidRPr="00F35482">
        <w:rPr>
          <w:rFonts w:ascii="Calibri" w:eastAsia="Calibri" w:hAnsi="Calibri" w:cs="Calibri"/>
          <w:color w:val="000000" w:themeColor="text1"/>
          <w:szCs w:val="24"/>
        </w:rPr>
        <w:t>, con</w:t>
      </w:r>
      <w:r w:rsidR="00015DD1" w:rsidRPr="00F35482">
        <w:rPr>
          <w:rFonts w:ascii="Calibri" w:eastAsia="Calibri" w:hAnsi="Calibri" w:cs="Calibri"/>
          <w:color w:val="000000" w:themeColor="text1"/>
          <w:szCs w:val="24"/>
        </w:rPr>
        <w:t xml:space="preserve"> inaugurazione delle nuove aule</w:t>
      </w:r>
      <w:r w:rsidR="00CE12D8" w:rsidRPr="00F35482">
        <w:rPr>
          <w:rFonts w:ascii="Calibri" w:eastAsia="Calibri" w:hAnsi="Calibri" w:cs="Calibri"/>
          <w:color w:val="000000" w:themeColor="text1"/>
          <w:szCs w:val="24"/>
        </w:rPr>
        <w:t xml:space="preserve"> e</w:t>
      </w:r>
      <w:r w:rsidR="008F246A" w:rsidRPr="00F35482">
        <w:rPr>
          <w:rFonts w:ascii="Calibri" w:eastAsia="Calibri" w:hAnsi="Calibri" w:cs="Calibri"/>
          <w:color w:val="000000" w:themeColor="text1"/>
          <w:szCs w:val="24"/>
        </w:rPr>
        <w:t xml:space="preserve"> incontri-testimonianza,</w:t>
      </w:r>
      <w:r w:rsidR="002A6145" w:rsidRPr="00F35482">
        <w:rPr>
          <w:rFonts w:ascii="Calibri" w:eastAsia="Calibri" w:hAnsi="Calibri" w:cs="Calibri"/>
          <w:color w:val="000000" w:themeColor="text1"/>
          <w:szCs w:val="24"/>
        </w:rPr>
        <w:t xml:space="preserve"> attività in ambito </w:t>
      </w:r>
      <w:r w:rsidR="008F246A" w:rsidRPr="00F35482">
        <w:rPr>
          <w:rFonts w:ascii="Calibri" w:eastAsia="Calibri" w:hAnsi="Calibri" w:cs="Calibri"/>
          <w:color w:val="000000" w:themeColor="text1"/>
          <w:szCs w:val="24"/>
        </w:rPr>
        <w:t>sportivo,</w:t>
      </w:r>
      <w:r w:rsidR="00D94BE9" w:rsidRPr="00F35482">
        <w:rPr>
          <w:rFonts w:ascii="Calibri" w:eastAsia="Calibri" w:hAnsi="Calibri" w:cs="Calibri"/>
          <w:color w:val="000000" w:themeColor="text1"/>
          <w:szCs w:val="24"/>
        </w:rPr>
        <w:t xml:space="preserve"> ludico,</w:t>
      </w:r>
      <w:r w:rsidR="008F246A" w:rsidRPr="00F35482">
        <w:rPr>
          <w:rFonts w:ascii="Calibri" w:eastAsia="Calibri" w:hAnsi="Calibri" w:cs="Calibri"/>
          <w:color w:val="000000" w:themeColor="text1"/>
          <w:szCs w:val="24"/>
        </w:rPr>
        <w:t xml:space="preserve"> ecc.</w:t>
      </w:r>
      <w:r w:rsidR="0020058F">
        <w:rPr>
          <w:rFonts w:ascii="Calibri" w:eastAsia="Calibri" w:hAnsi="Calibri" w:cs="Calibri"/>
          <w:color w:val="000000" w:themeColor="text1"/>
          <w:szCs w:val="24"/>
        </w:rPr>
        <w:t xml:space="preserve">      </w:t>
      </w:r>
    </w:p>
    <w:p w14:paraId="5BDE0A36" w14:textId="6CCF8E98" w:rsidR="00F21C8B" w:rsidRDefault="166C9FAA" w:rsidP="166C9FAA">
      <w:pPr>
        <w:spacing w:before="240"/>
        <w:rPr>
          <w:b/>
          <w:bCs/>
        </w:rPr>
      </w:pPr>
      <w:r w:rsidRPr="166C9FAA">
        <w:rPr>
          <w:b/>
          <w:bCs/>
        </w:rPr>
        <w:t>Laboratorio esperienziale</w:t>
      </w:r>
      <w:r w:rsidR="008B25C5">
        <w:rPr>
          <w:b/>
          <w:bCs/>
        </w:rPr>
        <w:t xml:space="preserve"> </w:t>
      </w:r>
    </w:p>
    <w:p w14:paraId="4C56C525" w14:textId="71575B95" w:rsidR="00012BBF" w:rsidRPr="007B319E" w:rsidRDefault="166C9FAA" w:rsidP="00021F56">
      <w:pPr>
        <w:shd w:val="clear" w:color="auto" w:fill="FFFFFF" w:themeFill="background1"/>
        <w:spacing w:before="240"/>
      </w:pPr>
      <w:r>
        <w:t xml:space="preserve">In collaborazione con un </w:t>
      </w:r>
      <w:r w:rsidR="00F141C5">
        <w:t>formatore esperto in empowerment in ambito aziendale, a partire dal</w:t>
      </w:r>
      <w:r w:rsidR="003E4D9A">
        <w:t>l’a.s. 2021-22</w:t>
      </w:r>
      <w:r>
        <w:t xml:space="preserve">, è attivato un laboratorio </w:t>
      </w:r>
      <w:r w:rsidR="00523C4C">
        <w:t xml:space="preserve">esperienziale </w:t>
      </w:r>
      <w:r>
        <w:t>curricolare per gli studenti</w:t>
      </w:r>
      <w:r w:rsidR="003E4D9A">
        <w:t xml:space="preserve"> </w:t>
      </w:r>
      <w:r w:rsidR="00F35482">
        <w:t>del LES e del Linguistico (nel biennio)</w:t>
      </w:r>
      <w:r w:rsidR="0004310C">
        <w:t xml:space="preserve"> e del LES nel triennio,</w:t>
      </w:r>
      <w:r>
        <w:t xml:space="preserve"> </w:t>
      </w:r>
      <w:r w:rsidR="00523C4C">
        <w:t>per aiutare</w:t>
      </w:r>
      <w:r w:rsidR="00C01FE5">
        <w:t xml:space="preserve"> gli studenti a potenziare </w:t>
      </w:r>
      <w:r>
        <w:t xml:space="preserve">mettere in gioco le proprie competenze </w:t>
      </w:r>
      <w:r w:rsidR="00C01FE5">
        <w:t>personali, relazionali, emotive</w:t>
      </w:r>
      <w:r w:rsidR="0093367D">
        <w:t>, in vista dell’acquisizione delle soft skills</w:t>
      </w:r>
      <w:r w:rsidR="00433F10">
        <w:t xml:space="preserve"> che permettano agli studenti </w:t>
      </w:r>
      <w:r w:rsidR="00503354">
        <w:t xml:space="preserve">un avvicinamento al mondo del lavoro e dell’impresa, così come oggi si </w:t>
      </w:r>
      <w:r w:rsidR="00503354" w:rsidRPr="00021F56">
        <w:t>delinea.</w:t>
      </w:r>
      <w:r w:rsidR="008B25C5" w:rsidRPr="00021F56">
        <w:t xml:space="preserve"> Il percorso è inoltre in linea con </w:t>
      </w:r>
      <w:r w:rsidR="005D55A3" w:rsidRPr="00021F56">
        <w:t>le Linee Guida per l’orientamento (328/2022)</w:t>
      </w:r>
      <w:r w:rsidR="00021F56" w:rsidRPr="00021F56">
        <w:t>.</w:t>
      </w:r>
    </w:p>
    <w:p w14:paraId="26560687" w14:textId="33426102" w:rsidR="007B319E" w:rsidRDefault="007B319E" w:rsidP="00141718">
      <w:pPr>
        <w:spacing w:before="240"/>
        <w:jc w:val="center"/>
        <w:rPr>
          <w:b/>
          <w:highlight w:val="green"/>
        </w:rPr>
      </w:pPr>
      <w:r>
        <w:rPr>
          <w:noProof/>
          <w:lang w:eastAsia="it-IT"/>
        </w:rPr>
        <w:drawing>
          <wp:inline distT="0" distB="0" distL="0" distR="0" wp14:anchorId="1490552F" wp14:editId="4EBCF48F">
            <wp:extent cx="5170868" cy="182895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98681" cy="1874165"/>
                    </a:xfrm>
                    <a:prstGeom prst="rect">
                      <a:avLst/>
                    </a:prstGeom>
                  </pic:spPr>
                </pic:pic>
              </a:graphicData>
            </a:graphic>
          </wp:inline>
        </w:drawing>
      </w:r>
    </w:p>
    <w:p w14:paraId="6276D88B" w14:textId="1653C5F8" w:rsidR="0006233B" w:rsidRPr="00E67285" w:rsidRDefault="166C9FAA" w:rsidP="166C9FAA">
      <w:pPr>
        <w:spacing w:before="240"/>
        <w:rPr>
          <w:b/>
          <w:bCs/>
        </w:rPr>
      </w:pPr>
      <w:r w:rsidRPr="00332D49">
        <w:rPr>
          <w:b/>
          <w:bCs/>
        </w:rPr>
        <w:lastRenderedPageBreak/>
        <w:t>Didattica delle lingue: apprendimento per immersione, progetti</w:t>
      </w:r>
      <w:r w:rsidR="00141718">
        <w:rPr>
          <w:b/>
          <w:bCs/>
        </w:rPr>
        <w:t xml:space="preserve"> </w:t>
      </w:r>
    </w:p>
    <w:p w14:paraId="2ADA83F3" w14:textId="4FF649B1" w:rsidR="0006233B" w:rsidRDefault="166C9FAA" w:rsidP="0006233B">
      <w:pPr>
        <w:spacing w:after="0"/>
      </w:pPr>
      <w:r>
        <w:t xml:space="preserve">Per favorire l’apprendimento per immersione delle lingue straniere il Liceo Parini promuove lezioni di lingua e cultura straniera basate sulla comunicazione, anche grazie al supporto di mezzi informatici propri degli studenti e in dotazione della scuola. In particolar modo, si è scelto di incoraggiare all’acquisto di Apple Ipad proprio per le specificità di tale dispositivo che grazie alle app, alle numerose possibilità di condivisione dei materiali e allo strumento dell’Ipencil permette un approccio alle lingue straniere attraverso un </w:t>
      </w:r>
      <w:r w:rsidRPr="166C9FAA">
        <w:rPr>
          <w:i/>
          <w:iCs/>
        </w:rPr>
        <w:t>device</w:t>
      </w:r>
      <w:r>
        <w:t xml:space="preserve"> particolarmente apprezzato dai ragazzi. Anche la consultazione dei libri digitali, così come la possibilità di ascolto di testi in lingua originale, contribuiscono all’apprendimento immersivo.</w:t>
      </w:r>
    </w:p>
    <w:p w14:paraId="5A73803F" w14:textId="77777777" w:rsidR="00E67285" w:rsidRPr="00BD6DAF" w:rsidRDefault="00E67285" w:rsidP="0006233B">
      <w:pPr>
        <w:spacing w:after="0"/>
        <w:rPr>
          <w:b/>
          <w:bCs/>
          <w:highlight w:val="green"/>
        </w:rPr>
      </w:pPr>
    </w:p>
    <w:p w14:paraId="1C04D546" w14:textId="77777777" w:rsidR="0006233B" w:rsidRPr="00F21C8B" w:rsidRDefault="166C9FAA" w:rsidP="166C9FAA">
      <w:pPr>
        <w:rPr>
          <w:b/>
          <w:bCs/>
        </w:rPr>
      </w:pPr>
      <w:r w:rsidRPr="166C9FAA">
        <w:rPr>
          <w:b/>
          <w:bCs/>
        </w:rPr>
        <w:t>Didattica interdisciplinare</w:t>
      </w:r>
    </w:p>
    <w:p w14:paraId="386C47D4" w14:textId="07CE8377" w:rsidR="00012BBF" w:rsidRPr="0095488A" w:rsidRDefault="166C9FAA" w:rsidP="0095488A">
      <w:r>
        <w:t>Potenziamento e organizzazione della didattica interdisciplinare, soprattutto nel triennio, a partire da nuclei tematici che possano essere approfonditi nelle diverse discipline. Valutazione sommativa interdisciplinare.</w:t>
      </w:r>
    </w:p>
    <w:p w14:paraId="3B046F72" w14:textId="1581DC20" w:rsidR="007B319E" w:rsidRPr="004860FD" w:rsidRDefault="00012BBF" w:rsidP="166C9FAA">
      <w:pPr>
        <w:spacing w:before="240"/>
        <w:rPr>
          <w:b/>
          <w:bCs/>
        </w:rPr>
      </w:pPr>
      <w:r>
        <w:rPr>
          <w:noProof/>
          <w:lang w:eastAsia="it-IT"/>
        </w:rPr>
        <w:drawing>
          <wp:anchor distT="0" distB="0" distL="114300" distR="114300" simplePos="0" relativeHeight="251658243" behindDoc="0" locked="0" layoutInCell="1" allowOverlap="1" wp14:anchorId="441CF0BE" wp14:editId="1F1A4C1D">
            <wp:simplePos x="0" y="0"/>
            <wp:positionH relativeFrom="column">
              <wp:posOffset>4425369</wp:posOffset>
            </wp:positionH>
            <wp:positionV relativeFrom="paragraph">
              <wp:posOffset>4877</wp:posOffset>
            </wp:positionV>
            <wp:extent cx="1704975" cy="2228850"/>
            <wp:effectExtent l="0" t="0" r="952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704975" cy="2228850"/>
                    </a:xfrm>
                    <a:prstGeom prst="rect">
                      <a:avLst/>
                    </a:prstGeom>
                  </pic:spPr>
                </pic:pic>
              </a:graphicData>
            </a:graphic>
            <wp14:sizeRelH relativeFrom="page">
              <wp14:pctWidth>0</wp14:pctWidth>
            </wp14:sizeRelH>
            <wp14:sizeRelV relativeFrom="page">
              <wp14:pctHeight>0</wp14:pctHeight>
            </wp14:sizeRelV>
          </wp:anchor>
        </w:drawing>
      </w:r>
      <w:r w:rsidR="166C9FAA" w:rsidRPr="166C9FAA">
        <w:rPr>
          <w:b/>
          <w:bCs/>
        </w:rPr>
        <w:t>Master di studio all’estero – PCTO</w:t>
      </w:r>
    </w:p>
    <w:p w14:paraId="47FF98A8" w14:textId="7F67962C" w:rsidR="00BB5D99" w:rsidRDefault="166C9FAA" w:rsidP="166C9FAA">
      <w:pPr>
        <w:spacing w:before="240"/>
      </w:pPr>
      <w:r>
        <w:t>Il Liceo propone ogni anno soggiorni di studio all’estero e PCTO, normalmente di due settimane, durante l’anno scolastico, per potenziare le diverse lingue studiate e metterle in campo in differenti ambiti lavorativi (PCTO), favorendo inoltre la conoscenza di altre culture in contesto internazionale.</w:t>
      </w:r>
    </w:p>
    <w:p w14:paraId="38105786" w14:textId="4083A11E" w:rsidR="006B7532" w:rsidRDefault="166C9FAA" w:rsidP="166C9FAA">
      <w:pPr>
        <w:spacing w:before="240"/>
      </w:pPr>
      <w:r>
        <w:t>Tale attività può essere attività anche durante il periodo estivo per singoli studenti o per gruppi.</w:t>
      </w:r>
      <w:r w:rsidR="00467E10">
        <w:t xml:space="preserve"> Le città coinvolte finora sono Malaga e Rouen.</w:t>
      </w:r>
      <w:r w:rsidR="00E65018">
        <w:t xml:space="preserve"> </w:t>
      </w:r>
    </w:p>
    <w:p w14:paraId="201CC582" w14:textId="5D1EB22E" w:rsidR="0017535E" w:rsidRDefault="00F4344C" w:rsidP="166C9FAA">
      <w:pPr>
        <w:spacing w:before="240"/>
      </w:pPr>
      <w:r>
        <w:t>Sono</w:t>
      </w:r>
      <w:r w:rsidR="007069F3">
        <w:t xml:space="preserve"> in via </w:t>
      </w:r>
      <w:r w:rsidR="00E65018">
        <w:t xml:space="preserve">di </w:t>
      </w:r>
      <w:r w:rsidR="007069F3">
        <w:t>defi</w:t>
      </w:r>
      <w:r w:rsidR="002F5A18">
        <w:t xml:space="preserve">nizione </w:t>
      </w:r>
      <w:r w:rsidR="003E05C9">
        <w:t>anche</w:t>
      </w:r>
      <w:r w:rsidR="002F5A18">
        <w:t xml:space="preserve"> PCTO</w:t>
      </w:r>
      <w:r w:rsidR="00BF280C">
        <w:t xml:space="preserve">, con soggiorno studio, </w:t>
      </w:r>
      <w:r w:rsidR="002F5A18">
        <w:t>in Germania</w:t>
      </w:r>
      <w:r w:rsidR="00467E10">
        <w:t xml:space="preserve"> </w:t>
      </w:r>
      <w:r w:rsidR="00894A6F">
        <w:t xml:space="preserve">per gli studenti del triennio che studiano </w:t>
      </w:r>
      <w:r w:rsidR="003E05C9">
        <w:t>le rispettive lingue.</w:t>
      </w:r>
      <w:r w:rsidR="001E5030">
        <w:t xml:space="preserve"> </w:t>
      </w:r>
    </w:p>
    <w:p w14:paraId="7AE02F75" w14:textId="4BBA0952" w:rsidR="0006233B" w:rsidRPr="00652F87" w:rsidRDefault="166C9FAA" w:rsidP="166C9FAA">
      <w:pPr>
        <w:spacing w:before="240"/>
        <w:rPr>
          <w:b/>
          <w:bCs/>
        </w:rPr>
      </w:pPr>
      <w:r w:rsidRPr="166C9FAA">
        <w:rPr>
          <w:b/>
          <w:bCs/>
        </w:rPr>
        <w:t>Gemellaggi internazionali</w:t>
      </w:r>
    </w:p>
    <w:p w14:paraId="0589981D" w14:textId="77777777" w:rsidR="0006233B" w:rsidRPr="00652F87" w:rsidRDefault="166C9FAA" w:rsidP="166C9FAA">
      <w:r>
        <w:t xml:space="preserve">Il Liceo collabora con il </w:t>
      </w:r>
      <w:r w:rsidRPr="00012BBF">
        <w:rPr>
          <w:b/>
          <w:bCs/>
        </w:rPr>
        <w:t>comune di Barzanò</w:t>
      </w:r>
      <w:r>
        <w:t xml:space="preserve"> per le attività di accoglienza, accompagnamento e traduzione legate al gemellaggio con il </w:t>
      </w:r>
      <w:r w:rsidRPr="00AF24BC">
        <w:rPr>
          <w:b/>
          <w:bCs/>
        </w:rPr>
        <w:t>comune francese di Mézières-en-Brenne</w:t>
      </w:r>
      <w:r>
        <w:t>, in occasione del viaggio in Italia degli studenti francesi e viceversa. Le attività svolte in occasione del gemellaggio costituiscono credito formativo nel curriculum personale dello studente.</w:t>
      </w:r>
    </w:p>
    <w:p w14:paraId="0A9D46B6" w14:textId="77777777" w:rsidR="0006233B" w:rsidRPr="00652F87" w:rsidRDefault="166C9FAA" w:rsidP="166C9FAA">
      <w:r>
        <w:t xml:space="preserve">Nell’ a.s. 2018-19 è stato inoltre avviato un programma di scambio con il </w:t>
      </w:r>
      <w:r w:rsidRPr="00012BBF">
        <w:rPr>
          <w:b/>
          <w:bCs/>
        </w:rPr>
        <w:t xml:space="preserve">Liceo di Chelm </w:t>
      </w:r>
      <w:r>
        <w:t xml:space="preserve">Zespół Szkół Ogólnokształcących che vede tra le sue discipline scolastiche l’insegnamento della lingua italiana. Il gemellaggio proseguirà nel prossimo triennio, avendo di mira anche la possibilità di svolgere l’alternanza scuola-lavoro presso tale liceo. </w:t>
      </w:r>
    </w:p>
    <w:p w14:paraId="4EAE741B" w14:textId="77777777" w:rsidR="0006233B" w:rsidRPr="00652F87" w:rsidRDefault="166C9FAA" w:rsidP="166C9FAA">
      <w:r>
        <w:t>Il gemellaggio è proseguito nell’anno scolastico 2019-20: nella settimana dal 16 al 20 settembre 2019 un gruppo di studenti si è recato a Chelm, partecipando alle attività scolastiche del Liceo e visitando il campo di concentramento di Maidanek, oltre a Varsavia, Lublino e altre piccole città della zona.</w:t>
      </w:r>
    </w:p>
    <w:p w14:paraId="15A90E4C" w14:textId="6F62FB77" w:rsidR="0006233B" w:rsidRPr="00652F87" w:rsidRDefault="166C9FAA" w:rsidP="166C9FAA">
      <w:r>
        <w:t>Data l’emergenza Covid-19 non si è potuto al momento programmare i tempi per la successiva visita degli studenti polacchi presso il nostro Liceo; continuano i rapporti online fra gli alunni dei due paesi.</w:t>
      </w:r>
    </w:p>
    <w:p w14:paraId="405BEFF2" w14:textId="0340550F" w:rsidR="00F53018" w:rsidRDefault="00F96871" w:rsidP="166C9FAA">
      <w:r>
        <w:lastRenderedPageBreak/>
        <w:t xml:space="preserve">Nel corso dell’a.s. 2022-23 </w:t>
      </w:r>
      <w:r w:rsidR="007C33D5">
        <w:t xml:space="preserve">è stata infine avviata una </w:t>
      </w:r>
      <w:r w:rsidR="007C33D5" w:rsidRPr="007C33D5">
        <w:rPr>
          <w:b/>
          <w:bCs/>
        </w:rPr>
        <w:t>collaborazione con un comune olandese</w:t>
      </w:r>
      <w:r w:rsidR="007C33D5">
        <w:t>, vicino</w:t>
      </w:r>
      <w:r w:rsidR="0031496E">
        <w:t xml:space="preserve"> </w:t>
      </w:r>
      <w:r w:rsidR="007C33D5">
        <w:t>ad Amsterdam, tramite l’assessore alla cultura del Comune di Olgiate Molgora.</w:t>
      </w:r>
    </w:p>
    <w:p w14:paraId="79FB76ED" w14:textId="7D462417" w:rsidR="00C200BB" w:rsidRPr="002C42D7" w:rsidRDefault="00C200BB" w:rsidP="166C9FAA">
      <w:r w:rsidRPr="00C63638">
        <w:t xml:space="preserve">Per </w:t>
      </w:r>
      <w:r w:rsidR="00792B8D" w:rsidRPr="00C63638">
        <w:t xml:space="preserve">l’anno scolastico presente, si </w:t>
      </w:r>
      <w:r w:rsidR="00C63638" w:rsidRPr="00C63638">
        <w:t>prevedono collaborazioni con altri istituti esteri, nel contesto dell’</w:t>
      </w:r>
      <w:r w:rsidRPr="00C63638">
        <w:t>Erasmus+.</w:t>
      </w:r>
    </w:p>
    <w:p w14:paraId="11962EF6" w14:textId="6EEA79F2" w:rsidR="0006233B" w:rsidRPr="006B7532" w:rsidRDefault="166C9FAA" w:rsidP="166C9FAA">
      <w:pPr>
        <w:spacing w:before="240"/>
        <w:rPr>
          <w:b/>
          <w:bCs/>
        </w:rPr>
      </w:pPr>
      <w:r w:rsidRPr="166C9FAA">
        <w:rPr>
          <w:b/>
          <w:bCs/>
        </w:rPr>
        <w:t>Visite di istruzione/soggiorni educativi</w:t>
      </w:r>
    </w:p>
    <w:p w14:paraId="4994536E" w14:textId="0B7BC4EA" w:rsidR="0006233B" w:rsidRPr="006B7532" w:rsidRDefault="166C9FAA" w:rsidP="166C9FAA">
      <w:r>
        <w:t xml:space="preserve">Il Liceo organizza visite di istruzione di più giorni in Italia o all’estero (tra le ultime mete Roma, </w:t>
      </w:r>
      <w:r w:rsidR="00581937">
        <w:t xml:space="preserve">Palermo, </w:t>
      </w:r>
      <w:r>
        <w:t>Praga, Barcellona, Berlino, Amsterdam, Budapest</w:t>
      </w:r>
      <w:r w:rsidR="00581937">
        <w:t>, Parigi</w:t>
      </w:r>
      <w:r>
        <w:t xml:space="preserve">). Questi viaggi costituiscono un’esperienza per vivere le lingue e le culture studiate e per approfondire i legami tra i pari e con gli educatori. </w:t>
      </w:r>
    </w:p>
    <w:p w14:paraId="083E111E" w14:textId="6E2786FB" w:rsidR="00652F87" w:rsidRDefault="166C9FAA" w:rsidP="166C9FAA">
      <w:r>
        <w:t>Altre esperienze che si ritengono importanti dal punto di vista educativo sono le uscite giornaliere a eventi, mostre, presentazioni di libri/film, ma anche le uscite di natura ludica (gita sulla neve, attività sportive, week-end e/o settimane con attività di gruppo.</w:t>
      </w:r>
    </w:p>
    <w:p w14:paraId="5643D649" w14:textId="4B155547" w:rsidR="00F63935" w:rsidRPr="006B7532" w:rsidRDefault="00F63935" w:rsidP="166C9FAA">
      <w:r w:rsidRPr="00800192">
        <w:t>Il Liceo Parini ha avviato infine l</w:t>
      </w:r>
      <w:r w:rsidR="005A1178" w:rsidRPr="00800192">
        <w:t xml:space="preserve">a realizzazione del </w:t>
      </w:r>
      <w:r w:rsidR="005A1178" w:rsidRPr="00800192">
        <w:rPr>
          <w:b/>
          <w:bCs/>
        </w:rPr>
        <w:t>progetto Erasmus Plus</w:t>
      </w:r>
      <w:r w:rsidR="005A1178" w:rsidRPr="00800192">
        <w:t xml:space="preserve">, </w:t>
      </w:r>
      <w:r w:rsidR="00F03695" w:rsidRPr="00800192">
        <w:t xml:space="preserve">che si concretizzerà verosimilmente a partire </w:t>
      </w:r>
      <w:r w:rsidR="002C42D7">
        <w:t>dalla seconda metà dell’</w:t>
      </w:r>
      <w:r w:rsidR="00F03695" w:rsidRPr="00800192">
        <w:t>a.s. 202</w:t>
      </w:r>
      <w:r w:rsidR="00800192" w:rsidRPr="00800192">
        <w:t>4</w:t>
      </w:r>
      <w:r w:rsidR="00F03695" w:rsidRPr="00800192">
        <w:t>-2</w:t>
      </w:r>
      <w:r w:rsidR="00800192" w:rsidRPr="00800192">
        <w:t>5</w:t>
      </w:r>
      <w:r w:rsidR="00F03695" w:rsidRPr="00800192">
        <w:t>.</w:t>
      </w:r>
    </w:p>
    <w:p w14:paraId="5A51886A" w14:textId="73E10CB0" w:rsidR="0006233B" w:rsidRPr="00BD6DAF" w:rsidRDefault="166C9FAA" w:rsidP="166C9FAA">
      <w:pPr>
        <w:spacing w:before="240"/>
        <w:rPr>
          <w:b/>
          <w:bCs/>
        </w:rPr>
      </w:pPr>
      <w:r w:rsidRPr="166C9FAA">
        <w:rPr>
          <w:b/>
          <w:bCs/>
        </w:rPr>
        <w:t>Vacanze studio/Summer camp</w:t>
      </w:r>
    </w:p>
    <w:p w14:paraId="04EB221A" w14:textId="61A6BAA2" w:rsidR="0006233B" w:rsidRPr="00BD6DAF" w:rsidRDefault="166C9FAA" w:rsidP="166C9FAA">
      <w:r>
        <w:t>Il Liceo organizza vacanze studio in Italia e/o all’estero per il periodo estivo, collaborando con agenzie specializzate in questo settore o proponendo attività organizzate dalla scuola.</w:t>
      </w:r>
    </w:p>
    <w:p w14:paraId="4B87FFE2" w14:textId="77777777" w:rsidR="0006233B" w:rsidRPr="00BD6DAF" w:rsidRDefault="166C9FAA" w:rsidP="166C9FAA">
      <w:pPr>
        <w:spacing w:before="240"/>
        <w:rPr>
          <w:b/>
          <w:bCs/>
        </w:rPr>
      </w:pPr>
      <w:r w:rsidRPr="166C9FAA">
        <w:rPr>
          <w:b/>
          <w:bCs/>
        </w:rPr>
        <w:t>Anno all’estero</w:t>
      </w:r>
    </w:p>
    <w:p w14:paraId="3B706309" w14:textId="77777777" w:rsidR="0006233B" w:rsidRDefault="166C9FAA" w:rsidP="166C9FAA">
      <w:r>
        <w:t>Tra la fine del terzo e il quarto anno, gli studenti, su loro richiesta, possono frequentare un anno/sei mesi di scuola all’estero aderendo ai programmi dell’Associazione Intercultura o di altre associazioni simili. La finalità del progetto è quella di proporre agli alunni la permanenza per un periodo sufficientemente lungo all’estero per fare esperienza della vita quotidiana di un altro paese e confrontarsi così con modelli e stili di vita differenti. La proposta è diretta ad alunni dell’Istituto che vogliano aderirvi, ma prevede anche l’accoglienza di alunni stranieri che siano ospitati in Italia, in collaborazione con il Rotary Club di Merate.</w:t>
      </w:r>
    </w:p>
    <w:p w14:paraId="3BB438F5" w14:textId="02478D64" w:rsidR="008C5D27" w:rsidRPr="00BD6DAF" w:rsidRDefault="008C5D27" w:rsidP="166C9FAA">
      <w:r>
        <w:softHyphen/>
      </w:r>
      <w:r>
        <w:softHyphen/>
      </w:r>
      <w:r>
        <w:softHyphen/>
      </w:r>
      <w:r>
        <w:softHyphen/>
      </w:r>
      <w:r>
        <w:softHyphen/>
      </w:r>
      <w:r>
        <w:softHyphen/>
      </w:r>
    </w:p>
    <w:p w14:paraId="5027ED59" w14:textId="3D438FF5" w:rsidR="00765F50" w:rsidRPr="00F80003" w:rsidRDefault="008D1526" w:rsidP="00DA4F8E">
      <w:pPr>
        <w:pStyle w:val="Titolo2"/>
        <w:rPr>
          <w:rFonts w:eastAsia="Arial"/>
        </w:rPr>
      </w:pPr>
      <w:bookmarkStart w:id="22" w:name="_Toc175912351"/>
      <w:r>
        <w:rPr>
          <w:rFonts w:eastAsia="Arial"/>
        </w:rPr>
        <w:t>3.</w:t>
      </w:r>
      <w:r w:rsidR="00CB25A8">
        <w:rPr>
          <w:rFonts w:eastAsia="Arial"/>
        </w:rPr>
        <w:t>4</w:t>
      </w:r>
      <w:r w:rsidR="00751150">
        <w:rPr>
          <w:rFonts w:eastAsia="Arial"/>
        </w:rPr>
        <w:t>.</w:t>
      </w:r>
      <w:r w:rsidR="00EA5A9B" w:rsidRPr="00F80003">
        <w:rPr>
          <w:rFonts w:eastAsia="Arial"/>
        </w:rPr>
        <w:t xml:space="preserve"> Curricolo di istituto</w:t>
      </w:r>
      <w:bookmarkEnd w:id="22"/>
    </w:p>
    <w:p w14:paraId="26C944C1" w14:textId="181385A0" w:rsidR="00334F84" w:rsidRPr="00F80003" w:rsidRDefault="00334F84" w:rsidP="00DA4F8E">
      <w:r w:rsidRPr="002A3198">
        <w:t xml:space="preserve">Il Liceo </w:t>
      </w:r>
      <w:r w:rsidR="0006233B" w:rsidRPr="002A3198">
        <w:t>Parini, sia nell’indirizzo LES che LINGUISTICO,</w:t>
      </w:r>
      <w:r w:rsidRPr="002A3198">
        <w:t xml:space="preserve"> fornisce una formazione globale </w:t>
      </w:r>
      <w:r w:rsidR="00F51534" w:rsidRPr="002A3198">
        <w:t>umanistic</w:t>
      </w:r>
      <w:r w:rsidR="00F51534">
        <w:t>o</w:t>
      </w:r>
      <w:r w:rsidR="00F51534" w:rsidRPr="002A3198">
        <w:t xml:space="preserve"> scientifica</w:t>
      </w:r>
      <w:r w:rsidRPr="002A3198">
        <w:t xml:space="preserve">, attraverso lo studio </w:t>
      </w:r>
      <w:r w:rsidR="00DE21BA" w:rsidRPr="002A3198">
        <w:t>delle</w:t>
      </w:r>
      <w:r w:rsidRPr="002A3198">
        <w:t xml:space="preserve"> discipline</w:t>
      </w:r>
      <w:r w:rsidR="00DE21BA" w:rsidRPr="002A3198">
        <w:t xml:space="preserve">: </w:t>
      </w:r>
      <w:r w:rsidRPr="002A3198">
        <w:t xml:space="preserve">Italiano, Storia e Geografia, </w:t>
      </w:r>
      <w:r w:rsidR="001B69D7" w:rsidRPr="002A3198">
        <w:t xml:space="preserve">Ed. Civica, </w:t>
      </w:r>
      <w:r w:rsidRPr="002A3198">
        <w:t>Latino</w:t>
      </w:r>
      <w:r w:rsidR="0006233B" w:rsidRPr="002A3198">
        <w:t xml:space="preserve"> (LINGUISTICO)</w:t>
      </w:r>
      <w:r w:rsidRPr="002A3198">
        <w:t xml:space="preserve">, Filosofia, </w:t>
      </w:r>
      <w:r w:rsidR="0006233B" w:rsidRPr="002A3198">
        <w:t xml:space="preserve">Scienze Umane (LES), </w:t>
      </w:r>
      <w:r w:rsidRPr="002A3198">
        <w:t xml:space="preserve">Storia dell’arte, </w:t>
      </w:r>
      <w:r w:rsidR="002867EB">
        <w:t xml:space="preserve">tre </w:t>
      </w:r>
      <w:r w:rsidR="0095274C">
        <w:t>l</w:t>
      </w:r>
      <w:r w:rsidRPr="002A3198">
        <w:t>ingue</w:t>
      </w:r>
      <w:r w:rsidR="002867EB">
        <w:t xml:space="preserve"> a scelta</w:t>
      </w:r>
      <w:r w:rsidRPr="002A3198">
        <w:t xml:space="preserve"> e culture straniere</w:t>
      </w:r>
      <w:r w:rsidR="0006233B" w:rsidRPr="002A3198">
        <w:t xml:space="preserve"> (LINGUISTICO)</w:t>
      </w:r>
      <w:r w:rsidRPr="002A3198">
        <w:t xml:space="preserve">, Matematica, Fisica, </w:t>
      </w:r>
      <w:r w:rsidR="0006233B" w:rsidRPr="002A3198">
        <w:t xml:space="preserve">Diritto ed Economia (LES), </w:t>
      </w:r>
      <w:r w:rsidRPr="002A3198">
        <w:t>Scienze</w:t>
      </w:r>
      <w:r w:rsidR="0072693F" w:rsidRPr="002A3198">
        <w:t xml:space="preserve"> naturali, Scienze motorie e sportive </w:t>
      </w:r>
      <w:r w:rsidRPr="002A3198">
        <w:t>e Religione. Si tratta di un curriculum che attiva competenze culturali finalizzate alla formazione universitaria in ambito linguistico-letterario</w:t>
      </w:r>
      <w:r w:rsidR="0006233B" w:rsidRPr="002A3198">
        <w:t>,</w:t>
      </w:r>
      <w:r w:rsidRPr="002A3198">
        <w:t xml:space="preserve"> della comunicazione, della formazione, senza trascurare la possibilità di accedere a studi </w:t>
      </w:r>
      <w:r w:rsidR="00A47D78" w:rsidRPr="002A3198">
        <w:t>in</w:t>
      </w:r>
      <w:r w:rsidRPr="002A3198">
        <w:t xml:space="preserve"> ambito </w:t>
      </w:r>
      <w:r w:rsidR="00B46BCB" w:rsidRPr="002A3198">
        <w:t>economico</w:t>
      </w:r>
      <w:r w:rsidR="00A47D78" w:rsidRPr="002A3198">
        <w:t xml:space="preserve">, giuridico e </w:t>
      </w:r>
      <w:r w:rsidRPr="002A3198">
        <w:t>scientifico.</w:t>
      </w:r>
      <w:r w:rsidRPr="00F80003">
        <w:t xml:space="preserve"> </w:t>
      </w:r>
    </w:p>
    <w:p w14:paraId="05074277" w14:textId="5CFD2DCD" w:rsidR="00D53694" w:rsidRPr="004853D5" w:rsidRDefault="00334F84" w:rsidP="00DA4F8E">
      <w:r w:rsidRPr="00F80003">
        <w:t xml:space="preserve">Nello specifico, le lingue moderne sono studiate non solo nella loro dimensione culturale peculiare, ma soprattutto come mezzo di espressione e comunicazione per allargare l’esperienza degli studenti in un’ottica multiculturale.  </w:t>
      </w:r>
    </w:p>
    <w:p w14:paraId="6E7E14DE" w14:textId="39A5B4EA" w:rsidR="00334F84" w:rsidRPr="00F80003" w:rsidRDefault="00334F84" w:rsidP="00DA4F8E">
      <w:r w:rsidRPr="00F80003">
        <w:t xml:space="preserve">Il Liceo </w:t>
      </w:r>
      <w:r w:rsidR="00CB25A8">
        <w:t>Parini</w:t>
      </w:r>
      <w:r w:rsidR="00734562">
        <w:t xml:space="preserve"> </w:t>
      </w:r>
      <w:r w:rsidRPr="00F80003">
        <w:t xml:space="preserve">in applicazione dei principi espressi dallo Statuto degli Studenti e delle Studentesse della Scuola Secondaria, si impegna a promuovere:   </w:t>
      </w:r>
    </w:p>
    <w:p w14:paraId="75F38D7E" w14:textId="77777777" w:rsidR="001F565F" w:rsidRPr="00F80003" w:rsidRDefault="00334F84" w:rsidP="00177A95">
      <w:pPr>
        <w:pStyle w:val="Paragrafoelenco"/>
        <w:numPr>
          <w:ilvl w:val="0"/>
          <w:numId w:val="16"/>
        </w:numPr>
        <w:ind w:left="851"/>
      </w:pPr>
      <w:r w:rsidRPr="00F80003">
        <w:lastRenderedPageBreak/>
        <w:t xml:space="preserve">la formazione alla legalità, alla cittadinanza responsabile e alla mondialità, i cui valori insistono sull’uguaglianza, il rispetto e la valorizzazione delle differenze, la libertà e il pluralismo, l’accoglienza e l’integrazione;  </w:t>
      </w:r>
    </w:p>
    <w:p w14:paraId="1B881CED" w14:textId="77777777" w:rsidR="001F565F" w:rsidRPr="00F80003" w:rsidRDefault="00334F84" w:rsidP="00177A95">
      <w:pPr>
        <w:pStyle w:val="Paragrafoelenco"/>
        <w:numPr>
          <w:ilvl w:val="0"/>
          <w:numId w:val="16"/>
        </w:numPr>
        <w:ind w:left="851"/>
      </w:pPr>
      <w:r w:rsidRPr="00F80003">
        <w:t xml:space="preserve">lo sviluppo della persona e della coscienza critica;  </w:t>
      </w:r>
    </w:p>
    <w:p w14:paraId="4FCA7734" w14:textId="77777777" w:rsidR="009B6E75" w:rsidRDefault="00334F84" w:rsidP="00177A95">
      <w:pPr>
        <w:pStyle w:val="Paragrafoelenco"/>
        <w:numPr>
          <w:ilvl w:val="0"/>
          <w:numId w:val="16"/>
        </w:numPr>
        <w:ind w:left="851"/>
      </w:pPr>
      <w:r w:rsidRPr="00F80003">
        <w:t>la centralità dello studente, attuando strategie che favoriscano il successo scolastico e la piena realizzazione del diritto allo studio.</w:t>
      </w:r>
      <w:r w:rsidRPr="00334F84">
        <w:t xml:space="preserve">  </w:t>
      </w:r>
    </w:p>
    <w:p w14:paraId="254BEE31" w14:textId="32DF0145" w:rsidR="001F565F" w:rsidRDefault="001F565F" w:rsidP="00DA4F8E">
      <w:r w:rsidRPr="00F80003">
        <w:t xml:space="preserve">Le Competenze chiave di Cittadinanza da acquisire al termine del </w:t>
      </w:r>
      <w:r w:rsidR="005D4CF5">
        <w:t>percorso di studi</w:t>
      </w:r>
      <w:r w:rsidRPr="00F80003">
        <w:t xml:space="preserve"> sono</w:t>
      </w:r>
      <w:r w:rsidRPr="001F565F">
        <w:t xml:space="preserve"> trasversali ai vari assi culturali</w:t>
      </w:r>
      <w:r w:rsidR="00BB438F">
        <w:t>:</w:t>
      </w:r>
    </w:p>
    <w:p w14:paraId="6CFDA1A5" w14:textId="77777777" w:rsidR="001F565F" w:rsidRDefault="001F565F" w:rsidP="00DA4F8E">
      <w:r w:rsidRPr="001F565F">
        <w:t xml:space="preserve">• </w:t>
      </w:r>
      <w:r w:rsidRPr="009D7914">
        <w:rPr>
          <w:b/>
        </w:rPr>
        <w:t>Imparare ad imparare</w:t>
      </w:r>
      <w:r w:rsidRPr="001F565F">
        <w:t xml:space="preserve">: organizzare il proprio apprendimento, individuando, scegliendo ed utilizzando varie fonti e varie modalità di informazione e di formazione (formale, non formale e informale), anche in funzione dei tempi disponibili, delle proprie strategie e del proprio metodo di studio e di lavoro. </w:t>
      </w:r>
    </w:p>
    <w:p w14:paraId="592F1A98" w14:textId="77777777" w:rsidR="001F565F" w:rsidRDefault="001F565F" w:rsidP="00DA4F8E">
      <w:r w:rsidRPr="001F565F">
        <w:t xml:space="preserve">• </w:t>
      </w:r>
      <w:r w:rsidRPr="009D7914">
        <w:rPr>
          <w:b/>
        </w:rPr>
        <w:t>Progettare</w:t>
      </w:r>
      <w:r w:rsidRPr="001F565F">
        <w:t xml:space="preserve">: 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 </w:t>
      </w:r>
    </w:p>
    <w:p w14:paraId="7F1C2988" w14:textId="77777777" w:rsidR="009D7914" w:rsidRDefault="001F565F" w:rsidP="00DA4F8E">
      <w:r w:rsidRPr="001F565F">
        <w:t xml:space="preserve">• </w:t>
      </w:r>
      <w:r w:rsidRPr="009D7914">
        <w:rPr>
          <w:b/>
        </w:rPr>
        <w:t>Comunicare o Comprendere messaggi</w:t>
      </w:r>
      <w:r w:rsidRPr="001F565F">
        <w:t xml:space="preserve"> di genere diverso (quotidiano, letterario, tecnico, scientifico) e di complessità diversa, trasmessi utilizzando linguaggi diversi (verbale, matematico, scientifico, simbolico, ecc.) mediante diversi supporti (cartacei, informatici e multimediali)</w:t>
      </w:r>
      <w:r w:rsidR="009D7914">
        <w:t>.</w:t>
      </w:r>
    </w:p>
    <w:p w14:paraId="76725152" w14:textId="77777777" w:rsidR="001F565F" w:rsidRPr="009D7914" w:rsidRDefault="009D7914" w:rsidP="00DA4F8E">
      <w:r w:rsidRPr="001F565F">
        <w:t>•</w:t>
      </w:r>
      <w:r w:rsidR="00B76FF4">
        <w:t xml:space="preserve"> </w:t>
      </w:r>
      <w:r w:rsidR="001F565F" w:rsidRPr="009D7914">
        <w:rPr>
          <w:b/>
        </w:rPr>
        <w:t>Rappresentare</w:t>
      </w:r>
      <w:r w:rsidR="001F565F" w:rsidRPr="009D7914">
        <w:t xml:space="preserve"> eventi, fenomeni, principi, concetti, norme, procedure, atteggiamenti, stati d’animo, emozioni, ecc. utilizzando linguaggi diversi (verbale, matematico, scientifico, simbolico, ecc.) e diverse conoscenze disciplinari, mediante diversi supporti (cartacei, informatici e multimediali). </w:t>
      </w:r>
    </w:p>
    <w:p w14:paraId="1AA6AE01" w14:textId="77777777" w:rsidR="001F565F" w:rsidRDefault="001F565F" w:rsidP="00DA4F8E">
      <w:r w:rsidRPr="001F565F">
        <w:t xml:space="preserve">• </w:t>
      </w:r>
      <w:r w:rsidRPr="009D7914">
        <w:rPr>
          <w:b/>
        </w:rPr>
        <w:t>Collaborare e partecipare</w:t>
      </w:r>
      <w:r w:rsidRPr="001F565F">
        <w:t xml:space="preserve">: interagire in gruppo, comprendendo i diversi punti di vista, valorizzando le proprie e le altrui capacità, gestendo la conflittualità, contribuendo all’apprendimento comune ed alla realizzazione delle attività collettive, nel riconoscimento dei diritti fondamentali degli altri. </w:t>
      </w:r>
    </w:p>
    <w:p w14:paraId="076E0F8B" w14:textId="77777777" w:rsidR="001F565F" w:rsidRDefault="001F565F" w:rsidP="00DA4F8E">
      <w:r w:rsidRPr="001F565F">
        <w:t xml:space="preserve">• </w:t>
      </w:r>
      <w:r w:rsidRPr="009D7914">
        <w:rPr>
          <w:b/>
        </w:rPr>
        <w:t>Agire in modo autonomo e responsabile</w:t>
      </w:r>
      <w:r w:rsidRPr="001F565F">
        <w:t xml:space="preserve">: sapersi inserire in modo attivo e consapevole nella vita sociale e far valere al suo interno i propri diritti e bisogni riconoscendo al contempo quelli altrui, le opportunità comuni, i limiti, le regole, le responsabilità. </w:t>
      </w:r>
    </w:p>
    <w:p w14:paraId="2456FD4C" w14:textId="77777777" w:rsidR="001F565F" w:rsidRDefault="001F565F" w:rsidP="00DA4F8E">
      <w:r w:rsidRPr="001F565F">
        <w:t xml:space="preserve">• </w:t>
      </w:r>
      <w:r w:rsidRPr="009D7914">
        <w:rPr>
          <w:b/>
        </w:rPr>
        <w:t>Risolvere problemi</w:t>
      </w:r>
      <w:r w:rsidRPr="001F565F">
        <w:t xml:space="preserve">: affrontare situazioni problematiche costruendo e verificando ipotesi, individuando le fonti e le risorse adeguate, raccogliendo e valutando i dati, proponendo soluzioni utilizzando, secondo il tipo di problema, contenuti e metodi delle diverse discipline. </w:t>
      </w:r>
    </w:p>
    <w:p w14:paraId="3840101F" w14:textId="1B1DEB69" w:rsidR="001F565F" w:rsidRDefault="001F565F" w:rsidP="00DA4F8E">
      <w:r w:rsidRPr="001F565F">
        <w:t xml:space="preserve">• </w:t>
      </w:r>
      <w:r w:rsidRPr="009D7914">
        <w:rPr>
          <w:b/>
        </w:rPr>
        <w:t>Individuare collegamenti e relazioni</w:t>
      </w:r>
      <w:r w:rsidRPr="001F565F">
        <w:t xml:space="preserve">: 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 </w:t>
      </w:r>
    </w:p>
    <w:p w14:paraId="0CB741FE" w14:textId="7FFDDF26" w:rsidR="00B76FF4" w:rsidRDefault="001F565F" w:rsidP="00DA4F8E">
      <w:r w:rsidRPr="001F565F">
        <w:t xml:space="preserve">• </w:t>
      </w:r>
      <w:r w:rsidRPr="009D7914">
        <w:rPr>
          <w:b/>
        </w:rPr>
        <w:t>Acquisire e interpretare l’informazione</w:t>
      </w:r>
      <w:r w:rsidRPr="001F565F">
        <w:t>: acquisire ed interpretare criticamente l’informazione ricevuta nei diversi ambiti ed attraverso diversi strumenti comunicativi, valutandone l’attendibilità e l’utilità, distinguendo fatti e opinioni</w:t>
      </w:r>
      <w:r w:rsidR="00B76FF4">
        <w:t>.</w:t>
      </w:r>
    </w:p>
    <w:p w14:paraId="6D6B60BF" w14:textId="77777777" w:rsidR="00B76FF4" w:rsidRDefault="00B76FF4" w:rsidP="00DA4F8E">
      <w:r w:rsidRPr="0002118D">
        <w:t>Al fine di esplicitare le modalità attraverso le quali le competenze emergono nelle diverse discipline, sono state predisposte le tabelle seguenti:</w:t>
      </w:r>
    </w:p>
    <w:tbl>
      <w:tblPr>
        <w:tblStyle w:val="Tabellagriglia4-colore6"/>
        <w:tblW w:w="0" w:type="auto"/>
        <w:tblLook w:val="04A0" w:firstRow="1" w:lastRow="0" w:firstColumn="1" w:lastColumn="0" w:noHBand="0" w:noVBand="1"/>
      </w:tblPr>
      <w:tblGrid>
        <w:gridCol w:w="5285"/>
        <w:gridCol w:w="4343"/>
      </w:tblGrid>
      <w:tr w:rsidR="00B76FF4" w:rsidRPr="00B76FF4" w14:paraId="1B21DF18" w14:textId="77777777" w:rsidTr="00905F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5" w:type="dxa"/>
            <w:vAlign w:val="center"/>
          </w:tcPr>
          <w:p w14:paraId="4B6B776C" w14:textId="77777777" w:rsidR="00B76FF4" w:rsidRPr="00B76FF4" w:rsidRDefault="00B76FF4" w:rsidP="0090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rPr>
            </w:pPr>
            <w:r w:rsidRPr="00B76FF4">
              <w:rPr>
                <w:rFonts w:ascii="Arial" w:eastAsia="Arial" w:hAnsi="Arial"/>
              </w:rPr>
              <w:lastRenderedPageBreak/>
              <w:t>COMPETENZE</w:t>
            </w:r>
          </w:p>
        </w:tc>
        <w:tc>
          <w:tcPr>
            <w:tcW w:w="4343" w:type="dxa"/>
            <w:vAlign w:val="center"/>
          </w:tcPr>
          <w:p w14:paraId="74D143C5" w14:textId="77777777" w:rsidR="00B76FF4" w:rsidRPr="00B76FF4" w:rsidRDefault="00B76FF4" w:rsidP="0090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100000000000" w:firstRow="1" w:lastRow="0" w:firstColumn="0" w:lastColumn="0" w:oddVBand="0" w:evenVBand="0" w:oddHBand="0" w:evenHBand="0" w:firstRowFirstColumn="0" w:firstRowLastColumn="0" w:lastRowFirstColumn="0" w:lastRowLastColumn="0"/>
              <w:rPr>
                <w:rFonts w:ascii="Arial" w:eastAsia="Arial" w:hAnsi="Arial"/>
              </w:rPr>
            </w:pPr>
            <w:r w:rsidRPr="00B76FF4">
              <w:rPr>
                <w:rFonts w:ascii="Arial" w:eastAsia="Arial" w:hAnsi="Arial"/>
              </w:rPr>
              <w:t>CONTRIBUTO DELLE DISCIPLINE UMANISTICHE-ARTISTICHE-LETTERARIE</w:t>
            </w:r>
          </w:p>
        </w:tc>
      </w:tr>
      <w:tr w:rsidR="00B76FF4" w:rsidRPr="00B76FF4" w14:paraId="2E05431E" w14:textId="77777777" w:rsidTr="00905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5" w:type="dxa"/>
            <w:vAlign w:val="center"/>
          </w:tcPr>
          <w:p w14:paraId="7D785F60" w14:textId="77777777" w:rsidR="00905F69" w:rsidRDefault="00905F69" w:rsidP="0090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Cs w:val="0"/>
              </w:rPr>
            </w:pPr>
          </w:p>
          <w:p w14:paraId="0DEFE6E8" w14:textId="77777777" w:rsidR="00B76FF4" w:rsidRPr="001A3090" w:rsidRDefault="00B76FF4" w:rsidP="0090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 w:val="0"/>
              </w:rPr>
            </w:pPr>
            <w:r w:rsidRPr="00B76FF4">
              <w:rPr>
                <w:rFonts w:ascii="Arial" w:eastAsia="Arial" w:hAnsi="Arial"/>
                <w:b w:val="0"/>
              </w:rPr>
              <w:t xml:space="preserve">COMUNICAZIONE NELLA MADRELINGUA </w:t>
            </w:r>
            <w:r w:rsidRPr="00B76FF4">
              <w:rPr>
                <w:rFonts w:ascii="Arial" w:eastAsia="Arial" w:hAnsi="Arial"/>
                <w:b w:val="0"/>
              </w:rPr>
              <w:br/>
            </w:r>
          </w:p>
        </w:tc>
        <w:tc>
          <w:tcPr>
            <w:tcW w:w="4343" w:type="dxa"/>
            <w:vAlign w:val="center"/>
          </w:tcPr>
          <w:p w14:paraId="4779FDAA" w14:textId="77777777" w:rsidR="00B76FF4" w:rsidRPr="001A3090" w:rsidRDefault="00B76FF4" w:rsidP="00905F6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rPr>
            </w:pPr>
            <w:r w:rsidRPr="001A3090">
              <w:rPr>
                <w:rFonts w:ascii="Arial" w:eastAsia="Arial" w:hAnsi="Arial"/>
              </w:rPr>
              <w:t>Padroneggiare la lingua italiana</w:t>
            </w:r>
          </w:p>
        </w:tc>
      </w:tr>
      <w:tr w:rsidR="00B76FF4" w:rsidRPr="00B76FF4" w14:paraId="10A9343B" w14:textId="77777777" w:rsidTr="00905F69">
        <w:tc>
          <w:tcPr>
            <w:cnfStyle w:val="001000000000" w:firstRow="0" w:lastRow="0" w:firstColumn="1" w:lastColumn="0" w:oddVBand="0" w:evenVBand="0" w:oddHBand="0" w:evenHBand="0" w:firstRowFirstColumn="0" w:firstRowLastColumn="0" w:lastRowFirstColumn="0" w:lastRowLastColumn="0"/>
            <w:tcW w:w="5285" w:type="dxa"/>
            <w:vAlign w:val="center"/>
          </w:tcPr>
          <w:p w14:paraId="4C03B396" w14:textId="77777777" w:rsidR="00323357" w:rsidRDefault="00B76FF4" w:rsidP="0090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Cs w:val="0"/>
              </w:rPr>
            </w:pPr>
            <w:r w:rsidRPr="00B76FF4">
              <w:rPr>
                <w:rFonts w:ascii="Arial" w:eastAsia="Arial" w:hAnsi="Arial"/>
                <w:b w:val="0"/>
              </w:rPr>
              <w:t xml:space="preserve">COMUNICAZIONE NELLE LINGUE </w:t>
            </w:r>
          </w:p>
          <w:p w14:paraId="1AECA001" w14:textId="3E1F260E" w:rsidR="00B76FF4" w:rsidRPr="001A3090" w:rsidRDefault="00B76FF4" w:rsidP="0090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 w:val="0"/>
              </w:rPr>
            </w:pPr>
            <w:r w:rsidRPr="00B76FF4">
              <w:rPr>
                <w:rFonts w:ascii="Arial" w:eastAsia="Arial" w:hAnsi="Arial"/>
                <w:b w:val="0"/>
              </w:rPr>
              <w:t xml:space="preserve">STRANIERE </w:t>
            </w:r>
            <w:r w:rsidRPr="00B76FF4">
              <w:rPr>
                <w:rFonts w:ascii="Arial" w:eastAsia="Arial" w:hAnsi="Arial"/>
                <w:b w:val="0"/>
              </w:rPr>
              <w:br/>
            </w:r>
          </w:p>
        </w:tc>
        <w:tc>
          <w:tcPr>
            <w:tcW w:w="4343" w:type="dxa"/>
            <w:vAlign w:val="center"/>
          </w:tcPr>
          <w:p w14:paraId="02C3127F" w14:textId="77777777" w:rsidR="00B76FF4" w:rsidRPr="001A3090" w:rsidRDefault="00B76FF4" w:rsidP="00905F6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rPr>
            </w:pPr>
            <w:r w:rsidRPr="001A3090">
              <w:rPr>
                <w:rFonts w:ascii="Arial" w:eastAsia="Arial" w:hAnsi="Arial"/>
              </w:rPr>
              <w:t>Utilizzare in una lingua straniera moderna strutture, modalità e abilità comunicative corrispondenti almeno al livello B2</w:t>
            </w:r>
          </w:p>
        </w:tc>
      </w:tr>
      <w:tr w:rsidR="00B76FF4" w:rsidRPr="00B76FF4" w14:paraId="2A8F08EC" w14:textId="77777777" w:rsidTr="00905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5" w:type="dxa"/>
            <w:vAlign w:val="center"/>
          </w:tcPr>
          <w:p w14:paraId="0572A650" w14:textId="77777777" w:rsidR="00E979E3" w:rsidRDefault="00B76FF4" w:rsidP="0090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Cs w:val="0"/>
              </w:rPr>
            </w:pPr>
            <w:r w:rsidRPr="00B76FF4">
              <w:rPr>
                <w:rFonts w:ascii="Arial" w:eastAsia="Arial" w:hAnsi="Arial"/>
                <w:b w:val="0"/>
              </w:rPr>
              <w:t xml:space="preserve">COMPETENZA MATEMATICA E </w:t>
            </w:r>
          </w:p>
          <w:p w14:paraId="464587B6" w14:textId="5661EA9E" w:rsidR="00B76FF4" w:rsidRPr="001A3090" w:rsidRDefault="00B76FF4" w:rsidP="0090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 w:val="0"/>
              </w:rPr>
            </w:pPr>
            <w:r w:rsidRPr="00B76FF4">
              <w:rPr>
                <w:rFonts w:ascii="Arial" w:eastAsia="Arial" w:hAnsi="Arial"/>
                <w:b w:val="0"/>
              </w:rPr>
              <w:t xml:space="preserve">COMPETENZE </w:t>
            </w:r>
            <w:r w:rsidRPr="00B76FF4">
              <w:rPr>
                <w:rFonts w:ascii="Arial" w:eastAsia="Arial" w:hAnsi="Arial"/>
                <w:b w:val="0"/>
              </w:rPr>
              <w:br/>
            </w:r>
            <w:r w:rsidR="001A3090" w:rsidRPr="00B76FF4">
              <w:rPr>
                <w:rFonts w:ascii="Arial" w:eastAsia="Arial" w:hAnsi="Arial"/>
                <w:b w:val="0"/>
              </w:rPr>
              <w:t xml:space="preserve">Dl BASE </w:t>
            </w:r>
            <w:r w:rsidR="001A3090">
              <w:rPr>
                <w:rFonts w:ascii="Arial" w:eastAsia="Arial" w:hAnsi="Arial"/>
                <w:b w:val="0"/>
              </w:rPr>
              <w:t xml:space="preserve">DI </w:t>
            </w:r>
            <w:r w:rsidR="001A3090" w:rsidRPr="00B76FF4">
              <w:rPr>
                <w:rFonts w:ascii="Arial" w:eastAsia="Arial" w:hAnsi="Arial"/>
                <w:b w:val="0"/>
              </w:rPr>
              <w:t>SCIENZA E TECNOLOGIA</w:t>
            </w:r>
          </w:p>
        </w:tc>
        <w:tc>
          <w:tcPr>
            <w:tcW w:w="4343" w:type="dxa"/>
            <w:vAlign w:val="center"/>
          </w:tcPr>
          <w:p w14:paraId="74743E82" w14:textId="2487B378" w:rsidR="00B76FF4" w:rsidRPr="001A3090" w:rsidRDefault="001A3090" w:rsidP="00905F6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rPr>
            </w:pPr>
            <w:r w:rsidRPr="00B76FF4">
              <w:rPr>
                <w:rFonts w:ascii="Arial" w:eastAsia="Arial" w:hAnsi="Arial"/>
              </w:rPr>
              <w:t>Utiliz</w:t>
            </w:r>
            <w:r w:rsidRPr="001A3090">
              <w:rPr>
                <w:rFonts w:ascii="Arial" w:eastAsia="Arial" w:hAnsi="Arial"/>
              </w:rPr>
              <w:t>za</w:t>
            </w:r>
            <w:r w:rsidR="00EC3DBE">
              <w:rPr>
                <w:rFonts w:ascii="Arial" w:eastAsia="Arial" w:hAnsi="Arial"/>
              </w:rPr>
              <w:t>re</w:t>
            </w:r>
            <w:r w:rsidRPr="00B76FF4">
              <w:rPr>
                <w:rFonts w:ascii="Arial" w:eastAsia="Arial" w:hAnsi="Arial"/>
              </w:rPr>
              <w:t xml:space="preserve"> le </w:t>
            </w:r>
            <w:r w:rsidRPr="001A3090">
              <w:rPr>
                <w:rFonts w:ascii="Arial" w:eastAsia="Arial" w:hAnsi="Arial"/>
              </w:rPr>
              <w:t xml:space="preserve">procedure e i metodi di indagine propri del pensiero matematico </w:t>
            </w:r>
            <w:r w:rsidRPr="00B76FF4">
              <w:rPr>
                <w:rFonts w:ascii="Arial" w:eastAsia="Arial" w:hAnsi="Arial"/>
              </w:rPr>
              <w:t xml:space="preserve">e scientifico </w:t>
            </w:r>
            <w:r w:rsidRPr="001A3090">
              <w:rPr>
                <w:rFonts w:ascii="Arial" w:eastAsia="Arial" w:hAnsi="Arial"/>
              </w:rPr>
              <w:t xml:space="preserve">per leggere </w:t>
            </w:r>
            <w:r w:rsidRPr="00B76FF4">
              <w:rPr>
                <w:rFonts w:ascii="Arial" w:eastAsia="Arial" w:hAnsi="Arial"/>
              </w:rPr>
              <w:t>la realtà</w:t>
            </w:r>
          </w:p>
        </w:tc>
      </w:tr>
      <w:tr w:rsidR="00B76FF4" w:rsidRPr="00B76FF4" w14:paraId="71D5F0EA" w14:textId="77777777" w:rsidTr="00905F69">
        <w:tc>
          <w:tcPr>
            <w:cnfStyle w:val="001000000000" w:firstRow="0" w:lastRow="0" w:firstColumn="1" w:lastColumn="0" w:oddVBand="0" w:evenVBand="0" w:oddHBand="0" w:evenHBand="0" w:firstRowFirstColumn="0" w:firstRowLastColumn="0" w:lastRowFirstColumn="0" w:lastRowLastColumn="0"/>
            <w:tcW w:w="5285" w:type="dxa"/>
            <w:vAlign w:val="center"/>
          </w:tcPr>
          <w:p w14:paraId="4C561DC6" w14:textId="77777777" w:rsidR="00B76FF4" w:rsidRPr="001A3090" w:rsidRDefault="00B76FF4" w:rsidP="0090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 w:val="0"/>
              </w:rPr>
            </w:pPr>
            <w:r w:rsidRPr="00B76FF4">
              <w:rPr>
                <w:rFonts w:ascii="Arial" w:eastAsia="Arial" w:hAnsi="Arial"/>
                <w:b w:val="0"/>
              </w:rPr>
              <w:t xml:space="preserve">COMPETENZA DIGITALE </w:t>
            </w:r>
            <w:r w:rsidRPr="00B76FF4">
              <w:rPr>
                <w:rFonts w:ascii="Arial" w:eastAsia="Arial" w:hAnsi="Arial"/>
                <w:b w:val="0"/>
              </w:rPr>
              <w:br/>
            </w:r>
          </w:p>
        </w:tc>
        <w:tc>
          <w:tcPr>
            <w:tcW w:w="4343" w:type="dxa"/>
            <w:vAlign w:val="center"/>
          </w:tcPr>
          <w:p w14:paraId="1EC11F2E" w14:textId="77777777" w:rsidR="00B76FF4" w:rsidRPr="001A3090" w:rsidRDefault="001A3090" w:rsidP="00905F6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rPr>
            </w:pPr>
            <w:r w:rsidRPr="001A3090">
              <w:rPr>
                <w:rFonts w:ascii="Arial" w:eastAsia="Arial" w:hAnsi="Arial"/>
              </w:rPr>
              <w:t>Utilizzare criticamente</w:t>
            </w:r>
            <w:r w:rsidR="00F258F1">
              <w:rPr>
                <w:rFonts w:ascii="Arial" w:eastAsia="Arial" w:hAnsi="Arial"/>
              </w:rPr>
              <w:t xml:space="preserve"> strumenti</w:t>
            </w:r>
            <w:r w:rsidRPr="001A3090">
              <w:rPr>
                <w:rFonts w:ascii="Arial" w:eastAsia="Arial" w:hAnsi="Arial"/>
              </w:rPr>
              <w:t xml:space="preserve"> informatici e telematici nelle attività di </w:t>
            </w:r>
            <w:r w:rsidR="00F258F1">
              <w:rPr>
                <w:rFonts w:ascii="Arial" w:eastAsia="Arial" w:hAnsi="Arial"/>
              </w:rPr>
              <w:t>s</w:t>
            </w:r>
            <w:r w:rsidRPr="001A3090">
              <w:rPr>
                <w:rFonts w:ascii="Arial" w:eastAsia="Arial" w:hAnsi="Arial"/>
              </w:rPr>
              <w:t xml:space="preserve">tudio e </w:t>
            </w:r>
            <w:r w:rsidR="00F258F1">
              <w:rPr>
                <w:rFonts w:ascii="Arial" w:eastAsia="Arial" w:hAnsi="Arial"/>
              </w:rPr>
              <w:t xml:space="preserve">di approfondimento; </w:t>
            </w:r>
            <w:r w:rsidRPr="001A3090">
              <w:rPr>
                <w:rFonts w:ascii="Arial" w:eastAsia="Arial" w:hAnsi="Arial"/>
              </w:rPr>
              <w:t xml:space="preserve">nella </w:t>
            </w:r>
            <w:r w:rsidR="00F258F1">
              <w:rPr>
                <w:rFonts w:ascii="Arial" w:eastAsia="Arial" w:hAnsi="Arial"/>
              </w:rPr>
              <w:t xml:space="preserve">formalizzazione e modellizzazione dei processi complessi e nell’individuazione </w:t>
            </w:r>
            <w:r w:rsidRPr="001A3090">
              <w:rPr>
                <w:rFonts w:ascii="Arial" w:eastAsia="Arial" w:hAnsi="Arial"/>
              </w:rPr>
              <w:t>di proced</w:t>
            </w:r>
            <w:r w:rsidR="00F67592">
              <w:rPr>
                <w:rFonts w:ascii="Arial" w:eastAsia="Arial" w:hAnsi="Arial"/>
              </w:rPr>
              <w:t>i</w:t>
            </w:r>
            <w:r w:rsidRPr="001A3090">
              <w:rPr>
                <w:rFonts w:ascii="Arial" w:eastAsia="Arial" w:hAnsi="Arial"/>
              </w:rPr>
              <w:t xml:space="preserve">menti </w:t>
            </w:r>
            <w:r w:rsidR="00F258F1">
              <w:rPr>
                <w:rFonts w:ascii="Arial" w:eastAsia="Arial" w:hAnsi="Arial"/>
              </w:rPr>
              <w:t>risolutivi.</w:t>
            </w:r>
          </w:p>
        </w:tc>
      </w:tr>
      <w:tr w:rsidR="00B76FF4" w:rsidRPr="00B76FF4" w14:paraId="1B508A0C" w14:textId="77777777" w:rsidTr="00905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5" w:type="dxa"/>
            <w:vAlign w:val="center"/>
          </w:tcPr>
          <w:p w14:paraId="37882C9B" w14:textId="77777777" w:rsidR="00905F69" w:rsidRDefault="00905F69" w:rsidP="0090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Cs w:val="0"/>
              </w:rPr>
            </w:pPr>
          </w:p>
          <w:p w14:paraId="7E2409DA" w14:textId="77777777" w:rsidR="00B76FF4" w:rsidRPr="001A3090" w:rsidRDefault="00B76FF4" w:rsidP="0090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 w:val="0"/>
              </w:rPr>
            </w:pPr>
            <w:r w:rsidRPr="00B76FF4">
              <w:rPr>
                <w:rFonts w:ascii="Arial" w:eastAsia="Arial" w:hAnsi="Arial"/>
                <w:b w:val="0"/>
              </w:rPr>
              <w:t xml:space="preserve">IMPARARE AD IMPARARE </w:t>
            </w:r>
            <w:r w:rsidRPr="00B76FF4">
              <w:rPr>
                <w:rFonts w:ascii="Arial" w:eastAsia="Arial" w:hAnsi="Arial"/>
                <w:b w:val="0"/>
              </w:rPr>
              <w:br/>
            </w:r>
          </w:p>
        </w:tc>
        <w:tc>
          <w:tcPr>
            <w:tcW w:w="4343" w:type="dxa"/>
            <w:vAlign w:val="center"/>
          </w:tcPr>
          <w:p w14:paraId="479ADE57" w14:textId="2A980875" w:rsidR="00B76FF4" w:rsidRPr="001A3090" w:rsidRDefault="00F258F1" w:rsidP="00905F6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rPr>
            </w:pPr>
            <w:r>
              <w:rPr>
                <w:rFonts w:ascii="Arial" w:eastAsia="Arial" w:hAnsi="Arial"/>
              </w:rPr>
              <w:t xml:space="preserve">Utilizzare un </w:t>
            </w:r>
            <w:r w:rsidRPr="001A3090">
              <w:rPr>
                <w:rFonts w:ascii="Arial" w:eastAsia="Arial" w:hAnsi="Arial"/>
              </w:rPr>
              <w:t xml:space="preserve">metodo di studio </w:t>
            </w:r>
            <w:r>
              <w:rPr>
                <w:rFonts w:ascii="Arial" w:eastAsia="Arial" w:hAnsi="Arial"/>
              </w:rPr>
              <w:t>autonomo e flessibile.</w:t>
            </w:r>
          </w:p>
        </w:tc>
      </w:tr>
      <w:tr w:rsidR="00B76FF4" w:rsidRPr="00B76FF4" w14:paraId="05797C87" w14:textId="77777777" w:rsidTr="00905F69">
        <w:tc>
          <w:tcPr>
            <w:cnfStyle w:val="001000000000" w:firstRow="0" w:lastRow="0" w:firstColumn="1" w:lastColumn="0" w:oddVBand="0" w:evenVBand="0" w:oddHBand="0" w:evenHBand="0" w:firstRowFirstColumn="0" w:firstRowLastColumn="0" w:lastRowFirstColumn="0" w:lastRowLastColumn="0"/>
            <w:tcW w:w="5285" w:type="dxa"/>
            <w:vAlign w:val="center"/>
          </w:tcPr>
          <w:p w14:paraId="7BCCAB0C" w14:textId="77777777" w:rsidR="00B76FF4" w:rsidRPr="001A3090" w:rsidRDefault="00B76FF4" w:rsidP="0090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 w:val="0"/>
              </w:rPr>
            </w:pPr>
            <w:r w:rsidRPr="00B76FF4">
              <w:rPr>
                <w:rFonts w:ascii="Arial" w:eastAsia="Arial" w:hAnsi="Arial"/>
                <w:b w:val="0"/>
              </w:rPr>
              <w:t xml:space="preserve">COMPETENZE SOCIALI E CIVICHE </w:t>
            </w:r>
            <w:r w:rsidRPr="00B76FF4">
              <w:rPr>
                <w:rFonts w:ascii="Arial" w:eastAsia="Arial" w:hAnsi="Arial"/>
                <w:b w:val="0"/>
              </w:rPr>
              <w:br/>
            </w:r>
          </w:p>
        </w:tc>
        <w:tc>
          <w:tcPr>
            <w:tcW w:w="4343" w:type="dxa"/>
            <w:vAlign w:val="center"/>
          </w:tcPr>
          <w:p w14:paraId="75CAF081" w14:textId="77777777" w:rsidR="00B76FF4" w:rsidRPr="001A3090" w:rsidRDefault="00F258F1" w:rsidP="00905F6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rPr>
            </w:pPr>
            <w:r w:rsidRPr="001A3090">
              <w:rPr>
                <w:rFonts w:ascii="Arial" w:eastAsia="Arial" w:hAnsi="Arial"/>
              </w:rPr>
              <w:t xml:space="preserve">Saper </w:t>
            </w:r>
            <w:r>
              <w:rPr>
                <w:rFonts w:ascii="Arial" w:eastAsia="Arial" w:hAnsi="Arial"/>
              </w:rPr>
              <w:t xml:space="preserve">sostenere </w:t>
            </w:r>
            <w:r w:rsidRPr="001A3090">
              <w:rPr>
                <w:rFonts w:ascii="Arial" w:eastAsia="Arial" w:hAnsi="Arial"/>
              </w:rPr>
              <w:t>una propria tesi. Valutare criticamente le</w:t>
            </w:r>
            <w:r>
              <w:rPr>
                <w:rFonts w:ascii="Arial" w:eastAsia="Arial" w:hAnsi="Arial"/>
              </w:rPr>
              <w:t xml:space="preserve"> opinioni altrui. Saper identificare i problemi e identificare le possibil</w:t>
            </w:r>
            <w:r w:rsidR="009C6BFB">
              <w:rPr>
                <w:rFonts w:ascii="Arial" w:eastAsia="Arial" w:hAnsi="Arial"/>
              </w:rPr>
              <w:t>i</w:t>
            </w:r>
            <w:r>
              <w:rPr>
                <w:rFonts w:ascii="Arial" w:eastAsia="Arial" w:hAnsi="Arial"/>
              </w:rPr>
              <w:t xml:space="preserve"> soluzioni.</w:t>
            </w:r>
            <w:r w:rsidR="009C6BFB">
              <w:rPr>
                <w:rFonts w:ascii="Arial" w:eastAsia="Arial" w:hAnsi="Arial"/>
              </w:rPr>
              <w:t xml:space="preserve"> </w:t>
            </w:r>
            <w:r w:rsidR="009C6BFB" w:rsidRPr="009C6BFB">
              <w:rPr>
                <w:rFonts w:ascii="Arial" w:eastAsia="Arial" w:hAnsi="Arial"/>
              </w:rPr>
              <w:t xml:space="preserve">Saper </w:t>
            </w:r>
            <w:r w:rsidR="009C6BFB">
              <w:rPr>
                <w:rFonts w:ascii="Arial" w:eastAsia="Arial" w:hAnsi="Arial"/>
              </w:rPr>
              <w:t>l</w:t>
            </w:r>
            <w:r w:rsidR="009C6BFB" w:rsidRPr="009C6BFB">
              <w:rPr>
                <w:rFonts w:ascii="Arial" w:eastAsia="Arial" w:hAnsi="Arial"/>
              </w:rPr>
              <w:t>e</w:t>
            </w:r>
            <w:r w:rsidR="009C6BFB">
              <w:rPr>
                <w:rFonts w:ascii="Arial" w:eastAsia="Arial" w:hAnsi="Arial"/>
              </w:rPr>
              <w:t>ggere e</w:t>
            </w:r>
            <w:r w:rsidR="009C6BFB" w:rsidRPr="009C6BFB">
              <w:rPr>
                <w:rFonts w:ascii="Arial" w:eastAsia="Arial" w:hAnsi="Arial"/>
              </w:rPr>
              <w:t xml:space="preserve"> </w:t>
            </w:r>
            <w:r w:rsidR="009C6BFB">
              <w:rPr>
                <w:rFonts w:ascii="Arial" w:eastAsia="Arial" w:hAnsi="Arial"/>
              </w:rPr>
              <w:t>in</w:t>
            </w:r>
            <w:r w:rsidR="009C6BFB" w:rsidRPr="009C6BFB">
              <w:rPr>
                <w:rFonts w:ascii="Arial" w:eastAsia="Arial" w:hAnsi="Arial"/>
              </w:rPr>
              <w:t>terpretare</w:t>
            </w:r>
            <w:r w:rsidR="009C6BFB">
              <w:rPr>
                <w:rFonts w:ascii="Arial" w:eastAsia="Arial" w:hAnsi="Arial"/>
              </w:rPr>
              <w:t xml:space="preserve"> criticamente</w:t>
            </w:r>
            <w:r w:rsidR="009C6BFB" w:rsidRPr="009C6BFB">
              <w:rPr>
                <w:rFonts w:ascii="Arial" w:eastAsia="Arial" w:hAnsi="Arial"/>
              </w:rPr>
              <w:t xml:space="preserve"> i</w:t>
            </w:r>
            <w:r w:rsidR="009C6BFB">
              <w:rPr>
                <w:rFonts w:ascii="Arial" w:eastAsia="Arial" w:hAnsi="Arial"/>
              </w:rPr>
              <w:t xml:space="preserve"> contenuti veicolati attraverso diverse forme di comunicazione. Leggere</w:t>
            </w:r>
            <w:r w:rsidR="009C6BFB" w:rsidRPr="009C6BFB">
              <w:rPr>
                <w:rFonts w:ascii="Arial" w:eastAsia="Arial" w:hAnsi="Arial"/>
              </w:rPr>
              <w:t xml:space="preserve"> la realtà </w:t>
            </w:r>
            <w:r w:rsidR="009C6BFB">
              <w:rPr>
                <w:rFonts w:ascii="Arial" w:eastAsia="Arial" w:hAnsi="Arial"/>
              </w:rPr>
              <w:t xml:space="preserve">in </w:t>
            </w:r>
            <w:r w:rsidR="009C6BFB" w:rsidRPr="009C6BFB">
              <w:rPr>
                <w:rFonts w:ascii="Arial" w:eastAsia="Arial" w:hAnsi="Arial"/>
              </w:rPr>
              <w:t xml:space="preserve">modo critico. </w:t>
            </w:r>
            <w:r w:rsidR="009C6BFB">
              <w:rPr>
                <w:rFonts w:ascii="Arial" w:eastAsia="Arial" w:hAnsi="Arial"/>
              </w:rPr>
              <w:t xml:space="preserve">Conoscere ed esercitare i diritti e i doveri di cittadinanza </w:t>
            </w:r>
            <w:r w:rsidR="009C6BFB" w:rsidRPr="009C6BFB">
              <w:rPr>
                <w:rFonts w:ascii="Arial" w:eastAsia="Arial" w:hAnsi="Arial"/>
              </w:rPr>
              <w:t>(italiana ed</w:t>
            </w:r>
            <w:r w:rsidR="009C6BFB">
              <w:rPr>
                <w:rFonts w:ascii="Arial" w:eastAsia="Arial" w:hAnsi="Arial"/>
              </w:rPr>
              <w:t xml:space="preserve"> europea).</w:t>
            </w:r>
          </w:p>
        </w:tc>
      </w:tr>
      <w:tr w:rsidR="00B76FF4" w:rsidRPr="00B76FF4" w14:paraId="4F6030B7" w14:textId="77777777" w:rsidTr="00905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5" w:type="dxa"/>
            <w:vAlign w:val="center"/>
          </w:tcPr>
          <w:p w14:paraId="20AAFDAB" w14:textId="77777777" w:rsidR="00905F69" w:rsidRDefault="00905F69" w:rsidP="0090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Cs w:val="0"/>
              </w:rPr>
            </w:pPr>
          </w:p>
          <w:p w14:paraId="5AD24C8E" w14:textId="77777777" w:rsidR="00B76FF4" w:rsidRPr="001A3090" w:rsidRDefault="00B76FF4" w:rsidP="0090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 w:val="0"/>
              </w:rPr>
            </w:pPr>
            <w:r w:rsidRPr="00B76FF4">
              <w:rPr>
                <w:rFonts w:ascii="Arial" w:eastAsia="Arial" w:hAnsi="Arial"/>
                <w:b w:val="0"/>
              </w:rPr>
              <w:t xml:space="preserve">SPIRITO Dl INIZIATIVA E INTRAPRENDENZA </w:t>
            </w:r>
            <w:r w:rsidRPr="00B76FF4">
              <w:rPr>
                <w:rFonts w:ascii="Arial" w:eastAsia="Arial" w:hAnsi="Arial"/>
                <w:b w:val="0"/>
              </w:rPr>
              <w:br/>
            </w:r>
          </w:p>
        </w:tc>
        <w:tc>
          <w:tcPr>
            <w:tcW w:w="4343" w:type="dxa"/>
            <w:vAlign w:val="center"/>
          </w:tcPr>
          <w:p w14:paraId="50CFCFB5" w14:textId="77777777" w:rsidR="00B76FF4" w:rsidRPr="001A3090" w:rsidRDefault="009C6BFB" w:rsidP="00905F6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rPr>
            </w:pPr>
            <w:r>
              <w:rPr>
                <w:rFonts w:ascii="Arial" w:eastAsia="Arial" w:hAnsi="Arial"/>
              </w:rPr>
              <w:t>Utilizzare gli strumenti culturali e metodologici costruiti nel percorso di studi per affrontare situazioni, fenomeni e problemi con atteggiamento razionale, creativo, progettuale e critico.</w:t>
            </w:r>
          </w:p>
        </w:tc>
      </w:tr>
      <w:tr w:rsidR="00B76FF4" w:rsidRPr="00B76FF4" w14:paraId="1C9215B9" w14:textId="77777777" w:rsidTr="00905F69">
        <w:tc>
          <w:tcPr>
            <w:cnfStyle w:val="001000000000" w:firstRow="0" w:lastRow="0" w:firstColumn="1" w:lastColumn="0" w:oddVBand="0" w:evenVBand="0" w:oddHBand="0" w:evenHBand="0" w:firstRowFirstColumn="0" w:firstRowLastColumn="0" w:lastRowFirstColumn="0" w:lastRowLastColumn="0"/>
            <w:tcW w:w="5285" w:type="dxa"/>
            <w:vAlign w:val="center"/>
          </w:tcPr>
          <w:p w14:paraId="3839ADC7" w14:textId="77777777" w:rsidR="00B76FF4" w:rsidRPr="001A3090" w:rsidRDefault="00B76FF4" w:rsidP="0090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 w:val="0"/>
              </w:rPr>
            </w:pPr>
            <w:r w:rsidRPr="00B76FF4">
              <w:rPr>
                <w:rFonts w:ascii="Arial" w:eastAsia="Arial" w:hAnsi="Arial"/>
                <w:b w:val="0"/>
              </w:rPr>
              <w:t xml:space="preserve">CONSAPEVOLEZZA ED ESPRESSIONE </w:t>
            </w:r>
            <w:r w:rsidRPr="00B76FF4">
              <w:rPr>
                <w:rFonts w:ascii="Arial" w:eastAsia="Arial" w:hAnsi="Arial"/>
                <w:b w:val="0"/>
              </w:rPr>
              <w:br/>
            </w:r>
          </w:p>
        </w:tc>
        <w:tc>
          <w:tcPr>
            <w:tcW w:w="4343" w:type="dxa"/>
            <w:vAlign w:val="center"/>
          </w:tcPr>
          <w:p w14:paraId="17CC8835" w14:textId="77777777" w:rsidR="00B76FF4" w:rsidRPr="001A3090" w:rsidRDefault="009C6BFB" w:rsidP="00905F6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rPr>
            </w:pPr>
            <w:r>
              <w:rPr>
                <w:rFonts w:ascii="Arial" w:eastAsia="Arial" w:hAnsi="Arial"/>
              </w:rPr>
              <w:t>Saper fruire delle espressioni creative delle arti e dei mezzi espressivi (arti visive, grafiche, musica, spettacolo etc.)</w:t>
            </w:r>
          </w:p>
        </w:tc>
      </w:tr>
    </w:tbl>
    <w:p w14:paraId="2B582417" w14:textId="77777777" w:rsidR="00905F69" w:rsidRDefault="00905F69" w:rsidP="001F565F">
      <w:pPr>
        <w:spacing w:line="380" w:lineRule="auto"/>
        <w:rPr>
          <w:rFonts w:ascii="Arial" w:eastAsia="Arial" w:hAnsi="Arial"/>
          <w:sz w:val="26"/>
        </w:rPr>
      </w:pPr>
    </w:p>
    <w:tbl>
      <w:tblPr>
        <w:tblStyle w:val="Tabellagriglia4-colore6"/>
        <w:tblW w:w="0" w:type="auto"/>
        <w:tblLook w:val="04A0" w:firstRow="1" w:lastRow="0" w:firstColumn="1" w:lastColumn="0" w:noHBand="0" w:noVBand="1"/>
      </w:tblPr>
      <w:tblGrid>
        <w:gridCol w:w="5285"/>
        <w:gridCol w:w="4343"/>
      </w:tblGrid>
      <w:tr w:rsidR="002828A7" w:rsidRPr="00B76FF4" w14:paraId="4EF4E4A5" w14:textId="77777777" w:rsidTr="001E2E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5" w:type="dxa"/>
            <w:vAlign w:val="center"/>
          </w:tcPr>
          <w:p w14:paraId="6F6D3D93" w14:textId="77777777" w:rsidR="002828A7" w:rsidRPr="00B76FF4" w:rsidRDefault="002828A7" w:rsidP="001E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rPr>
            </w:pPr>
            <w:r w:rsidRPr="00B76FF4">
              <w:rPr>
                <w:rFonts w:ascii="Arial" w:eastAsia="Arial" w:hAnsi="Arial"/>
              </w:rPr>
              <w:lastRenderedPageBreak/>
              <w:t>COMPETENZE</w:t>
            </w:r>
          </w:p>
        </w:tc>
        <w:tc>
          <w:tcPr>
            <w:tcW w:w="4343" w:type="dxa"/>
            <w:vAlign w:val="center"/>
          </w:tcPr>
          <w:p w14:paraId="4CE02B96" w14:textId="77777777" w:rsidR="002828A7" w:rsidRPr="00B76FF4" w:rsidRDefault="002828A7" w:rsidP="001E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100000000000" w:firstRow="1" w:lastRow="0" w:firstColumn="0" w:lastColumn="0" w:oddVBand="0" w:evenVBand="0" w:oddHBand="0" w:evenHBand="0" w:firstRowFirstColumn="0" w:firstRowLastColumn="0" w:lastRowFirstColumn="0" w:lastRowLastColumn="0"/>
              <w:rPr>
                <w:rFonts w:ascii="Arial" w:eastAsia="Arial" w:hAnsi="Arial"/>
              </w:rPr>
            </w:pPr>
            <w:r w:rsidRPr="00B76FF4">
              <w:rPr>
                <w:rFonts w:ascii="Arial" w:eastAsia="Arial" w:hAnsi="Arial"/>
              </w:rPr>
              <w:t xml:space="preserve">CONTRIBUTO DELLE DISCIPLINE </w:t>
            </w:r>
            <w:r>
              <w:rPr>
                <w:rFonts w:ascii="Arial" w:eastAsia="Arial" w:hAnsi="Arial"/>
              </w:rPr>
              <w:t>DI LINGUA STRANIERA</w:t>
            </w:r>
          </w:p>
        </w:tc>
      </w:tr>
      <w:tr w:rsidR="002828A7" w:rsidRPr="00B76FF4" w14:paraId="1E3145C6" w14:textId="77777777" w:rsidTr="001E2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5" w:type="dxa"/>
            <w:vAlign w:val="center"/>
          </w:tcPr>
          <w:p w14:paraId="23F46EE7" w14:textId="77777777" w:rsidR="002828A7" w:rsidRDefault="002828A7" w:rsidP="001E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Cs w:val="0"/>
              </w:rPr>
            </w:pPr>
          </w:p>
          <w:p w14:paraId="734F490A" w14:textId="77777777" w:rsidR="002828A7" w:rsidRPr="001A3090" w:rsidRDefault="002828A7" w:rsidP="001E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 w:val="0"/>
              </w:rPr>
            </w:pPr>
            <w:r>
              <w:rPr>
                <w:rFonts w:ascii="Arial" w:eastAsia="Arial" w:hAnsi="Arial"/>
                <w:b w:val="0"/>
              </w:rPr>
              <w:t>IMPARARE AD IMPARARE</w:t>
            </w:r>
            <w:r w:rsidRPr="00B76FF4">
              <w:rPr>
                <w:rFonts w:ascii="Arial" w:eastAsia="Arial" w:hAnsi="Arial"/>
                <w:b w:val="0"/>
              </w:rPr>
              <w:br/>
            </w:r>
          </w:p>
        </w:tc>
        <w:tc>
          <w:tcPr>
            <w:tcW w:w="4343" w:type="dxa"/>
            <w:vAlign w:val="center"/>
          </w:tcPr>
          <w:p w14:paraId="43B1FC85" w14:textId="77777777" w:rsidR="002828A7" w:rsidRPr="001A3090" w:rsidRDefault="00494268" w:rsidP="001E2EB4">
            <w:pPr>
              <w:jc w:val="center"/>
              <w:cnfStyle w:val="000000100000" w:firstRow="0" w:lastRow="0" w:firstColumn="0" w:lastColumn="0" w:oddVBand="0" w:evenVBand="0" w:oddHBand="1" w:evenHBand="0" w:firstRowFirstColumn="0" w:firstRowLastColumn="0" w:lastRowFirstColumn="0" w:lastRowLastColumn="0"/>
              <w:rPr>
                <w:rFonts w:ascii="Arial" w:eastAsia="Arial" w:hAnsi="Arial"/>
              </w:rPr>
            </w:pPr>
            <w:r>
              <w:rPr>
                <w:rFonts w:ascii="Arial" w:eastAsia="Arial" w:hAnsi="Arial"/>
              </w:rPr>
              <w:t>Stimolare gli studenti ad acquisire un metodo di studio autonomo e flessibile, che consenta di condurre ricerche e approfondimenti personali.</w:t>
            </w:r>
          </w:p>
        </w:tc>
      </w:tr>
      <w:tr w:rsidR="002828A7" w:rsidRPr="00B76FF4" w14:paraId="3A9EF973" w14:textId="77777777" w:rsidTr="001E2EB4">
        <w:tc>
          <w:tcPr>
            <w:cnfStyle w:val="001000000000" w:firstRow="0" w:lastRow="0" w:firstColumn="1" w:lastColumn="0" w:oddVBand="0" w:evenVBand="0" w:oddHBand="0" w:evenHBand="0" w:firstRowFirstColumn="0" w:firstRowLastColumn="0" w:lastRowFirstColumn="0" w:lastRowLastColumn="0"/>
            <w:tcW w:w="5285" w:type="dxa"/>
            <w:vAlign w:val="center"/>
          </w:tcPr>
          <w:p w14:paraId="634E6D08" w14:textId="77777777" w:rsidR="002828A7" w:rsidRPr="001A3090" w:rsidRDefault="00494268" w:rsidP="001E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 w:val="0"/>
              </w:rPr>
            </w:pPr>
            <w:r>
              <w:rPr>
                <w:rFonts w:ascii="Arial" w:eastAsia="Arial" w:hAnsi="Arial"/>
                <w:b w:val="0"/>
              </w:rPr>
              <w:t>PROGETTARE</w:t>
            </w:r>
            <w:r w:rsidR="002828A7" w:rsidRPr="00B76FF4">
              <w:rPr>
                <w:rFonts w:ascii="Arial" w:eastAsia="Arial" w:hAnsi="Arial"/>
                <w:b w:val="0"/>
              </w:rPr>
              <w:t xml:space="preserve"> </w:t>
            </w:r>
            <w:r w:rsidR="002828A7" w:rsidRPr="00B76FF4">
              <w:rPr>
                <w:rFonts w:ascii="Arial" w:eastAsia="Arial" w:hAnsi="Arial"/>
                <w:b w:val="0"/>
              </w:rPr>
              <w:br/>
            </w:r>
          </w:p>
        </w:tc>
        <w:tc>
          <w:tcPr>
            <w:tcW w:w="4343" w:type="dxa"/>
            <w:vAlign w:val="center"/>
          </w:tcPr>
          <w:p w14:paraId="52B9BD46" w14:textId="77777777" w:rsidR="002828A7" w:rsidRPr="001A3090" w:rsidRDefault="00494268" w:rsidP="001E2EB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rPr>
            </w:pPr>
            <w:r>
              <w:rPr>
                <w:rFonts w:ascii="Arial" w:eastAsia="Arial" w:hAnsi="Arial"/>
              </w:rPr>
              <w:t>Capacità di utilizzare le conoscenze apprese per darsi obiettivi significativi e realistici, e quindi capacità di individuare priorità, valutare i vincoli e le possibilità esistenti, definire strategie di azioni, fare progetti e verificarne i risultati.</w:t>
            </w:r>
          </w:p>
        </w:tc>
      </w:tr>
      <w:tr w:rsidR="002828A7" w:rsidRPr="00B76FF4" w14:paraId="7C3CA2A4" w14:textId="77777777" w:rsidTr="001E2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5" w:type="dxa"/>
            <w:vAlign w:val="center"/>
          </w:tcPr>
          <w:p w14:paraId="7FD49481" w14:textId="77777777" w:rsidR="002828A7" w:rsidRPr="001A3090" w:rsidRDefault="00494268" w:rsidP="001E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 w:val="0"/>
              </w:rPr>
            </w:pPr>
            <w:r>
              <w:rPr>
                <w:rFonts w:ascii="Arial" w:eastAsia="Arial" w:hAnsi="Arial"/>
                <w:b w:val="0"/>
              </w:rPr>
              <w:t>COMUNICARE</w:t>
            </w:r>
          </w:p>
        </w:tc>
        <w:tc>
          <w:tcPr>
            <w:tcW w:w="4343" w:type="dxa"/>
            <w:vAlign w:val="center"/>
          </w:tcPr>
          <w:p w14:paraId="19521001" w14:textId="77777777" w:rsidR="002828A7" w:rsidRPr="001A3090" w:rsidRDefault="00494268" w:rsidP="001E2EB4">
            <w:pPr>
              <w:jc w:val="center"/>
              <w:cnfStyle w:val="000000100000" w:firstRow="0" w:lastRow="0" w:firstColumn="0" w:lastColumn="0" w:oddVBand="0" w:evenVBand="0" w:oddHBand="1" w:evenHBand="0" w:firstRowFirstColumn="0" w:firstRowLastColumn="0" w:lastRowFirstColumn="0" w:lastRowLastColumn="0"/>
              <w:rPr>
                <w:rFonts w:ascii="Arial" w:eastAsia="Arial" w:hAnsi="Arial"/>
              </w:rPr>
            </w:pPr>
            <w:r>
              <w:rPr>
                <w:rFonts w:ascii="Arial" w:eastAsia="Arial" w:hAnsi="Arial"/>
              </w:rPr>
              <w:t>Comprendere messaggi di genere e complessità diversi nelle varie forme comunicative e saper comunicare in modo efficace utilizzando i diversi linguaggi.</w:t>
            </w:r>
          </w:p>
        </w:tc>
      </w:tr>
      <w:tr w:rsidR="002828A7" w:rsidRPr="00B76FF4" w14:paraId="7BA93112" w14:textId="77777777" w:rsidTr="001E2EB4">
        <w:tc>
          <w:tcPr>
            <w:cnfStyle w:val="001000000000" w:firstRow="0" w:lastRow="0" w:firstColumn="1" w:lastColumn="0" w:oddVBand="0" w:evenVBand="0" w:oddHBand="0" w:evenHBand="0" w:firstRowFirstColumn="0" w:firstRowLastColumn="0" w:lastRowFirstColumn="0" w:lastRowLastColumn="0"/>
            <w:tcW w:w="5285" w:type="dxa"/>
            <w:vAlign w:val="center"/>
          </w:tcPr>
          <w:p w14:paraId="3D387B31" w14:textId="77777777" w:rsidR="002828A7" w:rsidRPr="001A3090" w:rsidRDefault="002828A7" w:rsidP="001E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 w:val="0"/>
              </w:rPr>
            </w:pPr>
            <w:r w:rsidRPr="00B76FF4">
              <w:rPr>
                <w:rFonts w:ascii="Arial" w:eastAsia="Arial" w:hAnsi="Arial"/>
                <w:b w:val="0"/>
              </w:rPr>
              <w:t>CO</w:t>
            </w:r>
            <w:r w:rsidR="00494268">
              <w:rPr>
                <w:rFonts w:ascii="Arial" w:eastAsia="Arial" w:hAnsi="Arial"/>
                <w:b w:val="0"/>
              </w:rPr>
              <w:t>LLABORARE E PARTECIPARE</w:t>
            </w:r>
            <w:r w:rsidRPr="00B76FF4">
              <w:rPr>
                <w:rFonts w:ascii="Arial" w:eastAsia="Arial" w:hAnsi="Arial"/>
                <w:b w:val="0"/>
              </w:rPr>
              <w:br/>
            </w:r>
          </w:p>
        </w:tc>
        <w:tc>
          <w:tcPr>
            <w:tcW w:w="4343" w:type="dxa"/>
            <w:vAlign w:val="center"/>
          </w:tcPr>
          <w:p w14:paraId="3ADAEC54" w14:textId="77777777" w:rsidR="002828A7" w:rsidRPr="001A3090" w:rsidRDefault="00494268" w:rsidP="001E2EB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rPr>
            </w:pPr>
            <w:r>
              <w:rPr>
                <w:rFonts w:ascii="Arial" w:eastAsia="Arial" w:hAnsi="Arial"/>
              </w:rPr>
              <w:t>Collaborare in modo pertinente, responsabile e concreto al lavoro di classe e all’organizzazione delle attività proposte.</w:t>
            </w:r>
          </w:p>
        </w:tc>
      </w:tr>
      <w:tr w:rsidR="002828A7" w:rsidRPr="00B76FF4" w14:paraId="2ADDA090" w14:textId="77777777" w:rsidTr="001E2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5" w:type="dxa"/>
            <w:vAlign w:val="center"/>
          </w:tcPr>
          <w:p w14:paraId="24CC8896" w14:textId="77777777" w:rsidR="002828A7" w:rsidRDefault="002828A7" w:rsidP="001E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Cs w:val="0"/>
              </w:rPr>
            </w:pPr>
          </w:p>
          <w:p w14:paraId="55A09E82" w14:textId="77777777" w:rsidR="002828A7" w:rsidRPr="001A3090" w:rsidRDefault="00494268" w:rsidP="001E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 w:val="0"/>
              </w:rPr>
            </w:pPr>
            <w:r>
              <w:rPr>
                <w:rFonts w:ascii="Arial" w:eastAsia="Arial" w:hAnsi="Arial"/>
                <w:b w:val="0"/>
              </w:rPr>
              <w:t>AGIRE IN MODO AUTONOMO E RESPONSABILE</w:t>
            </w:r>
            <w:r w:rsidR="002828A7" w:rsidRPr="00B76FF4">
              <w:rPr>
                <w:rFonts w:ascii="Arial" w:eastAsia="Arial" w:hAnsi="Arial"/>
                <w:b w:val="0"/>
              </w:rPr>
              <w:br/>
            </w:r>
          </w:p>
        </w:tc>
        <w:tc>
          <w:tcPr>
            <w:tcW w:w="4343" w:type="dxa"/>
            <w:vAlign w:val="center"/>
          </w:tcPr>
          <w:p w14:paraId="0DEDCE07" w14:textId="77777777" w:rsidR="002828A7" w:rsidRDefault="00494268" w:rsidP="001E2EB4">
            <w:pPr>
              <w:jc w:val="center"/>
              <w:cnfStyle w:val="000000100000" w:firstRow="0" w:lastRow="0" w:firstColumn="0" w:lastColumn="0" w:oddVBand="0" w:evenVBand="0" w:oddHBand="1" w:evenHBand="0" w:firstRowFirstColumn="0" w:firstRowLastColumn="0" w:lastRowFirstColumn="0" w:lastRowLastColumn="0"/>
              <w:rPr>
                <w:rFonts w:ascii="Arial" w:eastAsia="Arial" w:hAnsi="Arial"/>
              </w:rPr>
            </w:pPr>
            <w:r>
              <w:rPr>
                <w:rFonts w:ascii="Arial" w:eastAsia="Arial" w:hAnsi="Arial"/>
              </w:rPr>
              <w:t>Prestare aiuto e assistenza ad altri, se necessario, nelle attività di studio.</w:t>
            </w:r>
          </w:p>
          <w:p w14:paraId="77058C20" w14:textId="77777777" w:rsidR="00494268" w:rsidRPr="001A3090" w:rsidRDefault="00494268" w:rsidP="001E2EB4">
            <w:pPr>
              <w:jc w:val="center"/>
              <w:cnfStyle w:val="000000100000" w:firstRow="0" w:lastRow="0" w:firstColumn="0" w:lastColumn="0" w:oddVBand="0" w:evenVBand="0" w:oddHBand="1" w:evenHBand="0" w:firstRowFirstColumn="0" w:firstRowLastColumn="0" w:lastRowFirstColumn="0" w:lastRowLastColumn="0"/>
              <w:rPr>
                <w:rFonts w:ascii="Arial" w:eastAsia="Arial" w:hAnsi="Arial"/>
              </w:rPr>
            </w:pPr>
            <w:r>
              <w:rPr>
                <w:rFonts w:ascii="Arial" w:eastAsia="Arial" w:hAnsi="Arial"/>
              </w:rPr>
              <w:t>Saper interpretare il proprio, autonomo ruolo nel lavoro di gruppo.</w:t>
            </w:r>
          </w:p>
        </w:tc>
      </w:tr>
      <w:tr w:rsidR="002828A7" w:rsidRPr="00B76FF4" w14:paraId="37FD92DB" w14:textId="77777777" w:rsidTr="001E2EB4">
        <w:tc>
          <w:tcPr>
            <w:cnfStyle w:val="001000000000" w:firstRow="0" w:lastRow="0" w:firstColumn="1" w:lastColumn="0" w:oddVBand="0" w:evenVBand="0" w:oddHBand="0" w:evenHBand="0" w:firstRowFirstColumn="0" w:firstRowLastColumn="0" w:lastRowFirstColumn="0" w:lastRowLastColumn="0"/>
            <w:tcW w:w="5285" w:type="dxa"/>
            <w:vAlign w:val="center"/>
          </w:tcPr>
          <w:p w14:paraId="13656E63" w14:textId="77777777" w:rsidR="002828A7" w:rsidRPr="001A3090" w:rsidRDefault="00494268" w:rsidP="001E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 w:val="0"/>
              </w:rPr>
            </w:pPr>
            <w:r>
              <w:rPr>
                <w:rFonts w:ascii="Arial" w:eastAsia="Arial" w:hAnsi="Arial"/>
                <w:b w:val="0"/>
              </w:rPr>
              <w:t>RISOLVERE PROBLEMI</w:t>
            </w:r>
            <w:r w:rsidR="002828A7" w:rsidRPr="00B76FF4">
              <w:rPr>
                <w:rFonts w:ascii="Arial" w:eastAsia="Arial" w:hAnsi="Arial"/>
                <w:b w:val="0"/>
              </w:rPr>
              <w:br/>
            </w:r>
          </w:p>
        </w:tc>
        <w:tc>
          <w:tcPr>
            <w:tcW w:w="4343" w:type="dxa"/>
            <w:vAlign w:val="center"/>
          </w:tcPr>
          <w:p w14:paraId="354876AD" w14:textId="77777777" w:rsidR="002828A7" w:rsidRPr="001A3090" w:rsidRDefault="00494268" w:rsidP="001E2EB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rPr>
            </w:pPr>
            <w:r>
              <w:rPr>
                <w:rFonts w:ascii="Arial" w:eastAsia="Arial" w:hAnsi="Arial"/>
              </w:rPr>
              <w:t>Saper affrontare situazioni problematiche e saper contribuire a risolverle.</w:t>
            </w:r>
          </w:p>
        </w:tc>
      </w:tr>
      <w:tr w:rsidR="002828A7" w:rsidRPr="00B76FF4" w14:paraId="28225891" w14:textId="77777777" w:rsidTr="001E2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5" w:type="dxa"/>
            <w:vAlign w:val="center"/>
          </w:tcPr>
          <w:p w14:paraId="15F7A464" w14:textId="77777777" w:rsidR="002828A7" w:rsidRDefault="002828A7" w:rsidP="001E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Cs w:val="0"/>
              </w:rPr>
            </w:pPr>
          </w:p>
          <w:p w14:paraId="586A5915" w14:textId="77777777" w:rsidR="002828A7" w:rsidRPr="001A3090" w:rsidRDefault="00494268" w:rsidP="001E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 w:val="0"/>
              </w:rPr>
            </w:pPr>
            <w:r>
              <w:rPr>
                <w:rFonts w:ascii="Arial" w:eastAsia="Arial" w:hAnsi="Arial"/>
                <w:b w:val="0"/>
              </w:rPr>
              <w:t>INDIVIDUARE COLLEGAMENTI E RELAZIONI</w:t>
            </w:r>
            <w:r w:rsidR="002828A7" w:rsidRPr="00B76FF4">
              <w:rPr>
                <w:rFonts w:ascii="Arial" w:eastAsia="Arial" w:hAnsi="Arial"/>
                <w:b w:val="0"/>
              </w:rPr>
              <w:t xml:space="preserve"> </w:t>
            </w:r>
            <w:r w:rsidR="002828A7" w:rsidRPr="00B76FF4">
              <w:rPr>
                <w:rFonts w:ascii="Arial" w:eastAsia="Arial" w:hAnsi="Arial"/>
                <w:b w:val="0"/>
              </w:rPr>
              <w:br/>
            </w:r>
          </w:p>
        </w:tc>
        <w:tc>
          <w:tcPr>
            <w:tcW w:w="4343" w:type="dxa"/>
            <w:vAlign w:val="center"/>
          </w:tcPr>
          <w:p w14:paraId="02E862C9" w14:textId="77777777" w:rsidR="002828A7" w:rsidRPr="001A3090" w:rsidRDefault="00494268" w:rsidP="001E2EB4">
            <w:pPr>
              <w:jc w:val="center"/>
              <w:cnfStyle w:val="000000100000" w:firstRow="0" w:lastRow="0" w:firstColumn="0" w:lastColumn="0" w:oddVBand="0" w:evenVBand="0" w:oddHBand="1" w:evenHBand="0" w:firstRowFirstColumn="0" w:firstRowLastColumn="0" w:lastRowFirstColumn="0" w:lastRowLastColumn="0"/>
              <w:rPr>
                <w:rFonts w:ascii="Arial" w:eastAsia="Arial" w:hAnsi="Arial"/>
              </w:rPr>
            </w:pPr>
            <w:r>
              <w:rPr>
                <w:rFonts w:ascii="Arial" w:eastAsia="Arial" w:hAnsi="Arial"/>
              </w:rPr>
              <w:t>Possedere strumenti che permettano di affrontare la complessità del vivere nella società globale del nostro tempo.</w:t>
            </w:r>
          </w:p>
        </w:tc>
      </w:tr>
      <w:tr w:rsidR="002828A7" w:rsidRPr="00B76FF4" w14:paraId="7A70B470" w14:textId="77777777" w:rsidTr="001E2EB4">
        <w:tc>
          <w:tcPr>
            <w:cnfStyle w:val="001000000000" w:firstRow="0" w:lastRow="0" w:firstColumn="1" w:lastColumn="0" w:oddVBand="0" w:evenVBand="0" w:oddHBand="0" w:evenHBand="0" w:firstRowFirstColumn="0" w:firstRowLastColumn="0" w:lastRowFirstColumn="0" w:lastRowLastColumn="0"/>
            <w:tcW w:w="5285" w:type="dxa"/>
            <w:vAlign w:val="center"/>
          </w:tcPr>
          <w:p w14:paraId="48AC7836" w14:textId="77777777" w:rsidR="002828A7" w:rsidRPr="001A3090" w:rsidRDefault="00494268" w:rsidP="001E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 w:val="0"/>
              </w:rPr>
            </w:pPr>
            <w:r>
              <w:rPr>
                <w:rFonts w:ascii="Arial" w:eastAsia="Arial" w:hAnsi="Arial"/>
                <w:b w:val="0"/>
              </w:rPr>
              <w:t>ACQUISIRE ED INTERPRETARE L’INFORMAZIONE</w:t>
            </w:r>
            <w:r w:rsidR="002828A7" w:rsidRPr="00B76FF4">
              <w:rPr>
                <w:rFonts w:ascii="Arial" w:eastAsia="Arial" w:hAnsi="Arial"/>
                <w:b w:val="0"/>
              </w:rPr>
              <w:br/>
            </w:r>
          </w:p>
        </w:tc>
        <w:tc>
          <w:tcPr>
            <w:tcW w:w="4343" w:type="dxa"/>
            <w:vAlign w:val="center"/>
          </w:tcPr>
          <w:p w14:paraId="1B8C8FAE" w14:textId="77777777" w:rsidR="002828A7" w:rsidRPr="001A3090" w:rsidRDefault="00494268" w:rsidP="001E2EB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rPr>
            </w:pPr>
            <w:r>
              <w:rPr>
                <w:rFonts w:ascii="Arial" w:eastAsia="Arial" w:hAnsi="Arial"/>
              </w:rPr>
              <w:t>Acquisire ed interpretare criticamente l’informazione ricevuta, valutandone l’attendibilità e l’utilità, distinguendo fatti e opinioni.</w:t>
            </w:r>
          </w:p>
        </w:tc>
      </w:tr>
    </w:tbl>
    <w:p w14:paraId="50C72FA9" w14:textId="77777777" w:rsidR="002828A7" w:rsidRDefault="002828A7" w:rsidP="00775D40">
      <w:pPr>
        <w:spacing w:line="380" w:lineRule="auto"/>
        <w:rPr>
          <w:rFonts w:ascii="Arial" w:eastAsia="Arial" w:hAnsi="Arial"/>
          <w:sz w:val="26"/>
        </w:rPr>
      </w:pPr>
    </w:p>
    <w:tbl>
      <w:tblPr>
        <w:tblStyle w:val="Tabellagriglia4-colore6"/>
        <w:tblW w:w="0" w:type="auto"/>
        <w:tblLook w:val="04A0" w:firstRow="1" w:lastRow="0" w:firstColumn="1" w:lastColumn="0" w:noHBand="0" w:noVBand="1"/>
      </w:tblPr>
      <w:tblGrid>
        <w:gridCol w:w="5285"/>
        <w:gridCol w:w="4343"/>
      </w:tblGrid>
      <w:tr w:rsidR="00775D40" w:rsidRPr="00B76FF4" w14:paraId="2F16D38F" w14:textId="77777777" w:rsidTr="001E2E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5" w:type="dxa"/>
            <w:vAlign w:val="center"/>
          </w:tcPr>
          <w:p w14:paraId="047C53B8" w14:textId="77777777" w:rsidR="00775D40" w:rsidRPr="00B76FF4" w:rsidRDefault="00775D40" w:rsidP="001E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rPr>
            </w:pPr>
            <w:r w:rsidRPr="00B76FF4">
              <w:rPr>
                <w:rFonts w:ascii="Arial" w:eastAsia="Arial" w:hAnsi="Arial"/>
              </w:rPr>
              <w:t>COMPETENZE</w:t>
            </w:r>
          </w:p>
        </w:tc>
        <w:tc>
          <w:tcPr>
            <w:tcW w:w="4343" w:type="dxa"/>
            <w:vAlign w:val="center"/>
          </w:tcPr>
          <w:p w14:paraId="30A46DD8" w14:textId="77777777" w:rsidR="00775D40" w:rsidRPr="00B76FF4" w:rsidRDefault="00775D40" w:rsidP="001E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100000000000" w:firstRow="1" w:lastRow="0" w:firstColumn="0" w:lastColumn="0" w:oddVBand="0" w:evenVBand="0" w:oddHBand="0" w:evenHBand="0" w:firstRowFirstColumn="0" w:firstRowLastColumn="0" w:lastRowFirstColumn="0" w:lastRowLastColumn="0"/>
              <w:rPr>
                <w:rFonts w:ascii="Arial" w:eastAsia="Arial" w:hAnsi="Arial"/>
              </w:rPr>
            </w:pPr>
            <w:r w:rsidRPr="00B76FF4">
              <w:rPr>
                <w:rFonts w:ascii="Arial" w:eastAsia="Arial" w:hAnsi="Arial"/>
              </w:rPr>
              <w:t xml:space="preserve">CONTRIBUTO DELLE DISCIPLINE </w:t>
            </w:r>
            <w:r>
              <w:rPr>
                <w:rFonts w:ascii="Arial" w:eastAsia="Arial" w:hAnsi="Arial"/>
              </w:rPr>
              <w:t>DEL DIPARTIMENTO SCIENTIFICO</w:t>
            </w:r>
          </w:p>
        </w:tc>
      </w:tr>
      <w:tr w:rsidR="00775D40" w:rsidRPr="00B76FF4" w14:paraId="05DF9657" w14:textId="77777777" w:rsidTr="001E2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5" w:type="dxa"/>
            <w:vAlign w:val="center"/>
          </w:tcPr>
          <w:p w14:paraId="19BED17E" w14:textId="77777777" w:rsidR="00775D40" w:rsidRDefault="00775D40" w:rsidP="001E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Cs w:val="0"/>
              </w:rPr>
            </w:pPr>
          </w:p>
          <w:p w14:paraId="48779F9F" w14:textId="77777777" w:rsidR="00775D40" w:rsidRPr="001A3090" w:rsidRDefault="00775D40" w:rsidP="001E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 w:val="0"/>
              </w:rPr>
            </w:pPr>
            <w:r>
              <w:rPr>
                <w:rFonts w:ascii="Arial" w:eastAsia="Arial" w:hAnsi="Arial"/>
                <w:b w:val="0"/>
              </w:rPr>
              <w:t>IMPARARE AD IMPARARE</w:t>
            </w:r>
            <w:r w:rsidRPr="00B76FF4">
              <w:rPr>
                <w:rFonts w:ascii="Arial" w:eastAsia="Arial" w:hAnsi="Arial"/>
                <w:b w:val="0"/>
              </w:rPr>
              <w:br/>
            </w:r>
          </w:p>
        </w:tc>
        <w:tc>
          <w:tcPr>
            <w:tcW w:w="4343" w:type="dxa"/>
            <w:vAlign w:val="center"/>
          </w:tcPr>
          <w:p w14:paraId="3033703A" w14:textId="77777777" w:rsidR="00775D40" w:rsidRDefault="00DE2DCC" w:rsidP="001E2EB4">
            <w:pPr>
              <w:jc w:val="center"/>
              <w:cnfStyle w:val="000000100000" w:firstRow="0" w:lastRow="0" w:firstColumn="0" w:lastColumn="0" w:oddVBand="0" w:evenVBand="0" w:oddHBand="1" w:evenHBand="0" w:firstRowFirstColumn="0" w:firstRowLastColumn="0" w:lastRowFirstColumn="0" w:lastRowLastColumn="0"/>
              <w:rPr>
                <w:rFonts w:ascii="Arial" w:eastAsia="Arial" w:hAnsi="Arial"/>
              </w:rPr>
            </w:pPr>
            <w:r>
              <w:rPr>
                <w:rFonts w:ascii="Arial" w:eastAsia="Arial" w:hAnsi="Arial"/>
              </w:rPr>
              <w:t>Aver</w:t>
            </w:r>
            <w:r w:rsidR="00775D40">
              <w:rPr>
                <w:rFonts w:ascii="Arial" w:eastAsia="Arial" w:hAnsi="Arial"/>
              </w:rPr>
              <w:t xml:space="preserve"> acquisi</w:t>
            </w:r>
            <w:r>
              <w:rPr>
                <w:rFonts w:ascii="Arial" w:eastAsia="Arial" w:hAnsi="Arial"/>
              </w:rPr>
              <w:t>to</w:t>
            </w:r>
            <w:r w:rsidR="00775D40">
              <w:rPr>
                <w:rFonts w:ascii="Arial" w:eastAsia="Arial" w:hAnsi="Arial"/>
              </w:rPr>
              <w:t xml:space="preserve"> un metodo di studio autonomo e flessibile, che consenta di condurre ricerche e approfondimenti personali.</w:t>
            </w:r>
          </w:p>
          <w:p w14:paraId="40653644" w14:textId="77777777" w:rsidR="00DE2DCC" w:rsidRPr="001A3090" w:rsidRDefault="00DE2DCC" w:rsidP="001E2EB4">
            <w:pPr>
              <w:jc w:val="center"/>
              <w:cnfStyle w:val="000000100000" w:firstRow="0" w:lastRow="0" w:firstColumn="0" w:lastColumn="0" w:oddVBand="0" w:evenVBand="0" w:oddHBand="1" w:evenHBand="0" w:firstRowFirstColumn="0" w:firstRowLastColumn="0" w:lastRowFirstColumn="0" w:lastRowLastColumn="0"/>
              <w:rPr>
                <w:rFonts w:ascii="Arial" w:eastAsia="Arial" w:hAnsi="Arial"/>
              </w:rPr>
            </w:pPr>
            <w:r>
              <w:rPr>
                <w:rFonts w:ascii="Arial" w:eastAsia="Arial" w:hAnsi="Arial"/>
              </w:rPr>
              <w:lastRenderedPageBreak/>
              <w:t>Organizzare l’apprendimento sia a livello individuale sia di gruppo</w:t>
            </w:r>
          </w:p>
        </w:tc>
      </w:tr>
      <w:tr w:rsidR="00775D40" w:rsidRPr="00B76FF4" w14:paraId="7C58FD30" w14:textId="77777777" w:rsidTr="001E2EB4">
        <w:tc>
          <w:tcPr>
            <w:cnfStyle w:val="001000000000" w:firstRow="0" w:lastRow="0" w:firstColumn="1" w:lastColumn="0" w:oddVBand="0" w:evenVBand="0" w:oddHBand="0" w:evenHBand="0" w:firstRowFirstColumn="0" w:firstRowLastColumn="0" w:lastRowFirstColumn="0" w:lastRowLastColumn="0"/>
            <w:tcW w:w="5285" w:type="dxa"/>
            <w:vAlign w:val="center"/>
          </w:tcPr>
          <w:p w14:paraId="6D972D97" w14:textId="77777777" w:rsidR="00775D40" w:rsidRPr="001A3090" w:rsidRDefault="00775D40" w:rsidP="001E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 w:val="0"/>
              </w:rPr>
            </w:pPr>
            <w:r>
              <w:rPr>
                <w:rFonts w:ascii="Arial" w:eastAsia="Arial" w:hAnsi="Arial"/>
                <w:b w:val="0"/>
              </w:rPr>
              <w:lastRenderedPageBreak/>
              <w:t>PROGETTARE</w:t>
            </w:r>
            <w:r w:rsidRPr="00B76FF4">
              <w:rPr>
                <w:rFonts w:ascii="Arial" w:eastAsia="Arial" w:hAnsi="Arial"/>
                <w:b w:val="0"/>
              </w:rPr>
              <w:t xml:space="preserve"> </w:t>
            </w:r>
            <w:r w:rsidRPr="00B76FF4">
              <w:rPr>
                <w:rFonts w:ascii="Arial" w:eastAsia="Arial" w:hAnsi="Arial"/>
                <w:b w:val="0"/>
              </w:rPr>
              <w:br/>
            </w:r>
          </w:p>
        </w:tc>
        <w:tc>
          <w:tcPr>
            <w:tcW w:w="4343" w:type="dxa"/>
            <w:vAlign w:val="center"/>
          </w:tcPr>
          <w:p w14:paraId="5BBCFD94" w14:textId="77777777" w:rsidR="00775D40" w:rsidRPr="001A3090" w:rsidRDefault="00DE2DCC" w:rsidP="001E2EB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rPr>
            </w:pPr>
            <w:r>
              <w:rPr>
                <w:rFonts w:ascii="Arial" w:eastAsia="Arial" w:hAnsi="Arial"/>
              </w:rPr>
              <w:t>Cogliere l’aspetto problematico di un compito scolastico e cercarne la soluzione.</w:t>
            </w:r>
          </w:p>
        </w:tc>
      </w:tr>
      <w:tr w:rsidR="00775D40" w:rsidRPr="00B76FF4" w14:paraId="7DBE6881" w14:textId="77777777" w:rsidTr="001E2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5" w:type="dxa"/>
            <w:vAlign w:val="center"/>
          </w:tcPr>
          <w:p w14:paraId="7CF62640" w14:textId="77777777" w:rsidR="00775D40" w:rsidRPr="001A3090" w:rsidRDefault="00775D40" w:rsidP="001E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 w:val="0"/>
              </w:rPr>
            </w:pPr>
            <w:r>
              <w:rPr>
                <w:rFonts w:ascii="Arial" w:eastAsia="Arial" w:hAnsi="Arial"/>
                <w:b w:val="0"/>
              </w:rPr>
              <w:t>COMUNICARE</w:t>
            </w:r>
          </w:p>
        </w:tc>
        <w:tc>
          <w:tcPr>
            <w:tcW w:w="4343" w:type="dxa"/>
            <w:vAlign w:val="center"/>
          </w:tcPr>
          <w:p w14:paraId="0A26635C" w14:textId="77777777" w:rsidR="00775D40" w:rsidRPr="001A3090" w:rsidRDefault="00DE2DCC" w:rsidP="001E2EB4">
            <w:pPr>
              <w:jc w:val="center"/>
              <w:cnfStyle w:val="000000100000" w:firstRow="0" w:lastRow="0" w:firstColumn="0" w:lastColumn="0" w:oddVBand="0" w:evenVBand="0" w:oddHBand="1" w:evenHBand="0" w:firstRowFirstColumn="0" w:firstRowLastColumn="0" w:lastRowFirstColumn="0" w:lastRowLastColumn="0"/>
              <w:rPr>
                <w:rFonts w:ascii="Arial" w:eastAsia="Arial" w:hAnsi="Arial"/>
              </w:rPr>
            </w:pPr>
            <w:r>
              <w:rPr>
                <w:rFonts w:ascii="Arial" w:eastAsia="Arial" w:hAnsi="Arial"/>
              </w:rPr>
              <w:t>Produrre testi tecnici (relazioni di laboratorio…) ed esprimersi oralmente in modo appropriato utilizzando correttamente la terminologia e il linguaggio specifico.</w:t>
            </w:r>
          </w:p>
        </w:tc>
      </w:tr>
      <w:tr w:rsidR="00775D40" w:rsidRPr="00B76FF4" w14:paraId="6EB95003" w14:textId="77777777" w:rsidTr="001E2EB4">
        <w:tc>
          <w:tcPr>
            <w:cnfStyle w:val="001000000000" w:firstRow="0" w:lastRow="0" w:firstColumn="1" w:lastColumn="0" w:oddVBand="0" w:evenVBand="0" w:oddHBand="0" w:evenHBand="0" w:firstRowFirstColumn="0" w:firstRowLastColumn="0" w:lastRowFirstColumn="0" w:lastRowLastColumn="0"/>
            <w:tcW w:w="5285" w:type="dxa"/>
            <w:vAlign w:val="center"/>
          </w:tcPr>
          <w:p w14:paraId="0CBC23E3" w14:textId="77777777" w:rsidR="00775D40" w:rsidRPr="001A3090" w:rsidRDefault="00775D40" w:rsidP="001E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 w:val="0"/>
              </w:rPr>
            </w:pPr>
            <w:r w:rsidRPr="00B76FF4">
              <w:rPr>
                <w:rFonts w:ascii="Arial" w:eastAsia="Arial" w:hAnsi="Arial"/>
                <w:b w:val="0"/>
              </w:rPr>
              <w:t>CO</w:t>
            </w:r>
            <w:r>
              <w:rPr>
                <w:rFonts w:ascii="Arial" w:eastAsia="Arial" w:hAnsi="Arial"/>
                <w:b w:val="0"/>
              </w:rPr>
              <w:t>LLABORARE E PARTECIPARE</w:t>
            </w:r>
            <w:r w:rsidRPr="00B76FF4">
              <w:rPr>
                <w:rFonts w:ascii="Arial" w:eastAsia="Arial" w:hAnsi="Arial"/>
                <w:b w:val="0"/>
              </w:rPr>
              <w:br/>
            </w:r>
          </w:p>
        </w:tc>
        <w:tc>
          <w:tcPr>
            <w:tcW w:w="4343" w:type="dxa"/>
            <w:vAlign w:val="center"/>
          </w:tcPr>
          <w:p w14:paraId="28B97B3B" w14:textId="77777777" w:rsidR="00775D40" w:rsidRPr="001A3090" w:rsidRDefault="00DE2DCC" w:rsidP="001E2EB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rPr>
            </w:pPr>
            <w:r>
              <w:rPr>
                <w:rFonts w:ascii="Arial" w:eastAsia="Arial" w:hAnsi="Arial"/>
              </w:rPr>
              <w:t>Saper svolgere il proprio ruolo in un’attività di gruppo; riconoscere nel rispetto e nell’applicazione delle regole la garanzia della convivenza civile.</w:t>
            </w:r>
          </w:p>
        </w:tc>
      </w:tr>
      <w:tr w:rsidR="00775D40" w:rsidRPr="00B76FF4" w14:paraId="2717ECAB" w14:textId="77777777" w:rsidTr="001E2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5" w:type="dxa"/>
            <w:vAlign w:val="center"/>
          </w:tcPr>
          <w:p w14:paraId="563F6B2A" w14:textId="77777777" w:rsidR="00775D40" w:rsidRDefault="00775D40" w:rsidP="001E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Cs w:val="0"/>
              </w:rPr>
            </w:pPr>
          </w:p>
          <w:p w14:paraId="59FF0FA2" w14:textId="77777777" w:rsidR="00775D40" w:rsidRPr="001A3090" w:rsidRDefault="00775D40" w:rsidP="001E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 w:val="0"/>
              </w:rPr>
            </w:pPr>
            <w:r>
              <w:rPr>
                <w:rFonts w:ascii="Arial" w:eastAsia="Arial" w:hAnsi="Arial"/>
                <w:b w:val="0"/>
              </w:rPr>
              <w:t>AGIRE IN MODO AUTONOMO E RESPONSABILE</w:t>
            </w:r>
            <w:r w:rsidRPr="00B76FF4">
              <w:rPr>
                <w:rFonts w:ascii="Arial" w:eastAsia="Arial" w:hAnsi="Arial"/>
                <w:b w:val="0"/>
              </w:rPr>
              <w:br/>
            </w:r>
          </w:p>
        </w:tc>
        <w:tc>
          <w:tcPr>
            <w:tcW w:w="4343" w:type="dxa"/>
            <w:vAlign w:val="center"/>
          </w:tcPr>
          <w:p w14:paraId="2907B0D7" w14:textId="77777777" w:rsidR="00775D40" w:rsidRPr="001A3090" w:rsidRDefault="00DE2DCC" w:rsidP="001E2EB4">
            <w:pPr>
              <w:jc w:val="center"/>
              <w:cnfStyle w:val="000000100000" w:firstRow="0" w:lastRow="0" w:firstColumn="0" w:lastColumn="0" w:oddVBand="0" w:evenVBand="0" w:oddHBand="1" w:evenHBand="0" w:firstRowFirstColumn="0" w:firstRowLastColumn="0" w:lastRowFirstColumn="0" w:lastRowLastColumn="0"/>
              <w:rPr>
                <w:rFonts w:ascii="Arial" w:eastAsia="Arial" w:hAnsi="Arial"/>
              </w:rPr>
            </w:pPr>
            <w:r>
              <w:rPr>
                <w:rFonts w:ascii="Arial" w:eastAsia="Arial" w:hAnsi="Arial"/>
              </w:rPr>
              <w:t>Esercitare il confronto e l’assunzione di responsabilità.</w:t>
            </w:r>
          </w:p>
        </w:tc>
      </w:tr>
      <w:tr w:rsidR="00775D40" w:rsidRPr="00B76FF4" w14:paraId="24F75BBE" w14:textId="77777777" w:rsidTr="001E2EB4">
        <w:tc>
          <w:tcPr>
            <w:cnfStyle w:val="001000000000" w:firstRow="0" w:lastRow="0" w:firstColumn="1" w:lastColumn="0" w:oddVBand="0" w:evenVBand="0" w:oddHBand="0" w:evenHBand="0" w:firstRowFirstColumn="0" w:firstRowLastColumn="0" w:lastRowFirstColumn="0" w:lastRowLastColumn="0"/>
            <w:tcW w:w="5285" w:type="dxa"/>
            <w:vAlign w:val="center"/>
          </w:tcPr>
          <w:p w14:paraId="5BDF1750" w14:textId="77777777" w:rsidR="00775D40" w:rsidRPr="001A3090" w:rsidRDefault="00775D40" w:rsidP="001E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 w:val="0"/>
              </w:rPr>
            </w:pPr>
            <w:r>
              <w:rPr>
                <w:rFonts w:ascii="Arial" w:eastAsia="Arial" w:hAnsi="Arial"/>
                <w:b w:val="0"/>
              </w:rPr>
              <w:t>RISOLVERE PROBLEMI</w:t>
            </w:r>
            <w:r w:rsidRPr="00B76FF4">
              <w:rPr>
                <w:rFonts w:ascii="Arial" w:eastAsia="Arial" w:hAnsi="Arial"/>
                <w:b w:val="0"/>
              </w:rPr>
              <w:br/>
            </w:r>
          </w:p>
        </w:tc>
        <w:tc>
          <w:tcPr>
            <w:tcW w:w="4343" w:type="dxa"/>
            <w:vAlign w:val="center"/>
          </w:tcPr>
          <w:p w14:paraId="188E44F0" w14:textId="77777777" w:rsidR="00775D40" w:rsidRPr="001A3090" w:rsidRDefault="00775D40" w:rsidP="001E2EB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rPr>
            </w:pPr>
            <w:r>
              <w:rPr>
                <w:rFonts w:ascii="Arial" w:eastAsia="Arial" w:hAnsi="Arial"/>
              </w:rPr>
              <w:t>Saper a</w:t>
            </w:r>
            <w:r w:rsidR="00DE2DCC">
              <w:rPr>
                <w:rFonts w:ascii="Arial" w:eastAsia="Arial" w:hAnsi="Arial"/>
              </w:rPr>
              <w:t>pplicare le strategie risolutive di un problema.</w:t>
            </w:r>
          </w:p>
        </w:tc>
      </w:tr>
      <w:tr w:rsidR="00775D40" w:rsidRPr="00B76FF4" w14:paraId="6D1E2E18" w14:textId="77777777" w:rsidTr="001E2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5" w:type="dxa"/>
            <w:vAlign w:val="center"/>
          </w:tcPr>
          <w:p w14:paraId="40875679" w14:textId="77777777" w:rsidR="00775D40" w:rsidRDefault="00775D40" w:rsidP="001E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Cs w:val="0"/>
              </w:rPr>
            </w:pPr>
          </w:p>
          <w:p w14:paraId="230D409E" w14:textId="77777777" w:rsidR="00775D40" w:rsidRPr="001A3090" w:rsidRDefault="00775D40" w:rsidP="001E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 w:val="0"/>
              </w:rPr>
            </w:pPr>
            <w:r>
              <w:rPr>
                <w:rFonts w:ascii="Arial" w:eastAsia="Arial" w:hAnsi="Arial"/>
                <w:b w:val="0"/>
              </w:rPr>
              <w:t>INDIVIDUARE COLLEGAMENTI E RELAZIONI</w:t>
            </w:r>
            <w:r w:rsidRPr="00B76FF4">
              <w:rPr>
                <w:rFonts w:ascii="Arial" w:eastAsia="Arial" w:hAnsi="Arial"/>
                <w:b w:val="0"/>
              </w:rPr>
              <w:t xml:space="preserve"> </w:t>
            </w:r>
            <w:r w:rsidRPr="00B76FF4">
              <w:rPr>
                <w:rFonts w:ascii="Arial" w:eastAsia="Arial" w:hAnsi="Arial"/>
                <w:b w:val="0"/>
              </w:rPr>
              <w:br/>
            </w:r>
          </w:p>
        </w:tc>
        <w:tc>
          <w:tcPr>
            <w:tcW w:w="4343" w:type="dxa"/>
            <w:vAlign w:val="center"/>
          </w:tcPr>
          <w:p w14:paraId="4E74AD03" w14:textId="77777777" w:rsidR="00775D40" w:rsidRPr="001A3090" w:rsidRDefault="00DE2DCC" w:rsidP="001E2EB4">
            <w:pPr>
              <w:jc w:val="center"/>
              <w:cnfStyle w:val="000000100000" w:firstRow="0" w:lastRow="0" w:firstColumn="0" w:lastColumn="0" w:oddVBand="0" w:evenVBand="0" w:oddHBand="1" w:evenHBand="0" w:firstRowFirstColumn="0" w:firstRowLastColumn="0" w:lastRowFirstColumn="0" w:lastRowLastColumn="0"/>
              <w:rPr>
                <w:rFonts w:ascii="Arial" w:eastAsia="Arial" w:hAnsi="Arial"/>
              </w:rPr>
            </w:pPr>
            <w:r>
              <w:rPr>
                <w:rFonts w:ascii="Arial" w:eastAsia="Arial" w:hAnsi="Arial"/>
              </w:rPr>
              <w:t>Individuare e rappresentare collegamenti e relazioni tra fenomeni, eventi e concetti diversi</w:t>
            </w:r>
            <w:r w:rsidR="00775D40">
              <w:rPr>
                <w:rFonts w:ascii="Arial" w:eastAsia="Arial" w:hAnsi="Arial"/>
              </w:rPr>
              <w:t>.</w:t>
            </w:r>
          </w:p>
        </w:tc>
      </w:tr>
      <w:tr w:rsidR="00775D40" w:rsidRPr="00B76FF4" w14:paraId="5810EF38" w14:textId="77777777" w:rsidTr="001E2EB4">
        <w:tc>
          <w:tcPr>
            <w:cnfStyle w:val="001000000000" w:firstRow="0" w:lastRow="0" w:firstColumn="1" w:lastColumn="0" w:oddVBand="0" w:evenVBand="0" w:oddHBand="0" w:evenHBand="0" w:firstRowFirstColumn="0" w:firstRowLastColumn="0" w:lastRowFirstColumn="0" w:lastRowLastColumn="0"/>
            <w:tcW w:w="5285" w:type="dxa"/>
            <w:vAlign w:val="center"/>
          </w:tcPr>
          <w:p w14:paraId="39DB3F09" w14:textId="77777777" w:rsidR="00775D40" w:rsidRPr="001A3090" w:rsidRDefault="00775D40" w:rsidP="001E2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b w:val="0"/>
              </w:rPr>
            </w:pPr>
            <w:r>
              <w:rPr>
                <w:rFonts w:ascii="Arial" w:eastAsia="Arial" w:hAnsi="Arial"/>
                <w:b w:val="0"/>
              </w:rPr>
              <w:t>ACQUISIRE ED INTERPRETARE L’INFORMAZIONE</w:t>
            </w:r>
            <w:r w:rsidRPr="00B76FF4">
              <w:rPr>
                <w:rFonts w:ascii="Arial" w:eastAsia="Arial" w:hAnsi="Arial"/>
                <w:b w:val="0"/>
              </w:rPr>
              <w:br/>
            </w:r>
          </w:p>
        </w:tc>
        <w:tc>
          <w:tcPr>
            <w:tcW w:w="4343" w:type="dxa"/>
            <w:vAlign w:val="center"/>
          </w:tcPr>
          <w:p w14:paraId="2B0E20E6" w14:textId="77777777" w:rsidR="00775D40" w:rsidRPr="001A3090" w:rsidRDefault="00DE2DCC" w:rsidP="001E2EB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rPr>
            </w:pPr>
            <w:r>
              <w:rPr>
                <w:rFonts w:ascii="Arial" w:eastAsia="Arial" w:hAnsi="Arial"/>
              </w:rPr>
              <w:t>I</w:t>
            </w:r>
            <w:r w:rsidR="00775D40">
              <w:rPr>
                <w:rFonts w:ascii="Arial" w:eastAsia="Arial" w:hAnsi="Arial"/>
              </w:rPr>
              <w:t>nterpretare criticamente l</w:t>
            </w:r>
            <w:r>
              <w:rPr>
                <w:rFonts w:ascii="Arial" w:eastAsia="Arial" w:hAnsi="Arial"/>
              </w:rPr>
              <w:t xml:space="preserve">e </w:t>
            </w:r>
            <w:r w:rsidR="00775D40">
              <w:rPr>
                <w:rFonts w:ascii="Arial" w:eastAsia="Arial" w:hAnsi="Arial"/>
              </w:rPr>
              <w:t>informazion</w:t>
            </w:r>
            <w:r>
              <w:rPr>
                <w:rFonts w:ascii="Arial" w:eastAsia="Arial" w:hAnsi="Arial"/>
              </w:rPr>
              <w:t>i</w:t>
            </w:r>
            <w:r w:rsidR="00775D40">
              <w:rPr>
                <w:rFonts w:ascii="Arial" w:eastAsia="Arial" w:hAnsi="Arial"/>
              </w:rPr>
              <w:t xml:space="preserve"> valutandone l’attendibilit</w:t>
            </w:r>
            <w:r>
              <w:rPr>
                <w:rFonts w:ascii="Arial" w:eastAsia="Arial" w:hAnsi="Arial"/>
              </w:rPr>
              <w:t>à.</w:t>
            </w:r>
          </w:p>
        </w:tc>
      </w:tr>
    </w:tbl>
    <w:p w14:paraId="0B75842E" w14:textId="0329E746" w:rsidR="00B63D66" w:rsidRPr="00734562" w:rsidRDefault="008D1526" w:rsidP="00B63D66">
      <w:pPr>
        <w:pStyle w:val="Titolo3"/>
        <w:rPr>
          <w:rFonts w:eastAsia="Arial"/>
        </w:rPr>
      </w:pPr>
      <w:bookmarkStart w:id="23" w:name="_Toc175912352"/>
      <w:r>
        <w:rPr>
          <w:rFonts w:eastAsia="Arial"/>
        </w:rPr>
        <w:t>3.</w:t>
      </w:r>
      <w:r w:rsidR="00CB25A8">
        <w:rPr>
          <w:rFonts w:eastAsia="Arial"/>
        </w:rPr>
        <w:t>4</w:t>
      </w:r>
      <w:r w:rsidR="000B4F51">
        <w:rPr>
          <w:rFonts w:eastAsia="Arial"/>
        </w:rPr>
        <w:t>.</w:t>
      </w:r>
      <w:r w:rsidR="00B63D66" w:rsidRPr="00734562">
        <w:rPr>
          <w:rFonts w:eastAsia="Arial"/>
        </w:rPr>
        <w:t>1. Educazione Civica</w:t>
      </w:r>
      <w:bookmarkEnd w:id="23"/>
    </w:p>
    <w:p w14:paraId="520029F8" w14:textId="42729DCA" w:rsidR="000E21D0" w:rsidRDefault="00CF2209" w:rsidP="001C550C">
      <w:r w:rsidRPr="00734562">
        <w:t>I</w:t>
      </w:r>
      <w:r w:rsidR="00053C0B" w:rsidRPr="00734562">
        <w:t>n applicazione della legge 20 agosto 2019, n. 92 recante “Introduzione dell’insegnamento scolastico dell’educazione civica”</w:t>
      </w:r>
      <w:r w:rsidRPr="00734562">
        <w:t xml:space="preserve">, </w:t>
      </w:r>
      <w:r w:rsidRPr="0075274E">
        <w:t>dal</w:t>
      </w:r>
      <w:r w:rsidR="0075274E">
        <w:t>l’</w:t>
      </w:r>
      <w:r w:rsidR="00BA13E7" w:rsidRPr="0075274E">
        <w:t>a.s. 2020-21</w:t>
      </w:r>
      <w:r w:rsidRPr="0075274E">
        <w:t xml:space="preserve"> viene</w:t>
      </w:r>
      <w:r w:rsidRPr="00734562">
        <w:t xml:space="preserve"> introdotto l’insegnamento dell’Educazione civica in tutte le scuole di ogni ordine e grado</w:t>
      </w:r>
      <w:r w:rsidR="002731D4" w:rsidRPr="00734562">
        <w:t>. P</w:t>
      </w:r>
      <w:r w:rsidR="00D81D21" w:rsidRPr="00734562">
        <w:t>ertanto, anche nel triennio del</w:t>
      </w:r>
      <w:r w:rsidR="00B52129" w:rsidRPr="00734562">
        <w:t xml:space="preserve"> Liceo</w:t>
      </w:r>
      <w:r w:rsidR="00D81D21" w:rsidRPr="00734562">
        <w:t>, oltre che nel biennio (dove già tale insegnamento era previsto)</w:t>
      </w:r>
      <w:r w:rsidR="00B52129" w:rsidRPr="00734562">
        <w:t xml:space="preserve">, gli studenti saranno formati </w:t>
      </w:r>
      <w:r w:rsidR="001B1557" w:rsidRPr="00734562">
        <w:t xml:space="preserve">a sviluppare “la conoscenza e la comprensione delle strutture e dei profili sociali, economici, giuridici, civici e ambientali della società” (articolo 2, comma 1 della Legge), nonché ad individuare nella conoscenza e nell’attuazione consapevole dei regolamenti di Istituto, dello Statuto delle studentesse e degli studenti, nel Patto educativo di corresponsabilità, esteso ai percorsi di scuola primaria, un terreno di esercizio concreto per sviluppare “la capacità di agire da cittadini responsabili e di partecipare pienamente e consapevolmente alla vita civica, culturale e sociale della comunità” (articolo 1, comma 1 della Legge).  </w:t>
      </w:r>
    </w:p>
    <w:p w14:paraId="2933BC60" w14:textId="1E4C1C2C" w:rsidR="00B63D66" w:rsidRPr="00734562" w:rsidRDefault="002731D4" w:rsidP="003D19A0">
      <w:pPr>
        <w:ind w:left="-5"/>
      </w:pPr>
      <w:r w:rsidRPr="00734562">
        <w:t>Secondo le disposizion</w:t>
      </w:r>
      <w:r w:rsidR="00BE39CC" w:rsidRPr="00734562">
        <w:t>i</w:t>
      </w:r>
      <w:r w:rsidRPr="00734562">
        <w:t xml:space="preserve"> di legge</w:t>
      </w:r>
      <w:r w:rsidR="0071271E" w:rsidRPr="00734562">
        <w:t xml:space="preserve">, tale insegnamento è previsto per un monte ore annuo di </w:t>
      </w:r>
      <w:r w:rsidR="0071271E" w:rsidRPr="00FD2988">
        <w:t>33</w:t>
      </w:r>
      <w:r w:rsidR="000E21D0" w:rsidRPr="00FD2988">
        <w:t xml:space="preserve"> (</w:t>
      </w:r>
      <w:r w:rsidR="00FD2988">
        <w:t xml:space="preserve">corrispondenti a </w:t>
      </w:r>
      <w:r w:rsidR="000E21D0" w:rsidRPr="00FD2988">
        <w:t>40 moduli)</w:t>
      </w:r>
      <w:r w:rsidR="003D19A0" w:rsidRPr="00FD2988">
        <w:t xml:space="preserve">; </w:t>
      </w:r>
      <w:r w:rsidR="008B5AC0" w:rsidRPr="00FD2988">
        <w:t xml:space="preserve">l'insegnamento </w:t>
      </w:r>
      <w:r w:rsidR="003D19A0" w:rsidRPr="00FD2988">
        <w:t xml:space="preserve">inoltre sarà </w:t>
      </w:r>
      <w:r w:rsidR="008B5AC0" w:rsidRPr="00FD2988">
        <w:t>oggetto delle valutazioni periodiche e finali previste dal D. Lgs. 13 aprile</w:t>
      </w:r>
      <w:r w:rsidR="008B5AC0" w:rsidRPr="00734562">
        <w:t xml:space="preserve"> 2017, n. 62 per il primo ciclo e dal DPR 22 giugno 2009, n. 122 per il secondo ciclo.  </w:t>
      </w:r>
    </w:p>
    <w:p w14:paraId="02338EB3" w14:textId="20DEF640" w:rsidR="00BE39CC" w:rsidRPr="00734562" w:rsidRDefault="000E5938" w:rsidP="00E66628">
      <w:pPr>
        <w:ind w:left="-5"/>
      </w:pPr>
      <w:r w:rsidRPr="00734562">
        <w:lastRenderedPageBreak/>
        <w:t>L</w:t>
      </w:r>
      <w:r w:rsidR="00BE39CC" w:rsidRPr="00734562">
        <w:t>e Linee guida</w:t>
      </w:r>
      <w:r w:rsidR="004624F7">
        <w:t xml:space="preserve"> sono state recentemente rivist</w:t>
      </w:r>
      <w:r w:rsidR="00427D73">
        <w:t>e,</w:t>
      </w:r>
      <w:r w:rsidR="00B74EDF">
        <w:t xml:space="preserve"> con </w:t>
      </w:r>
      <w:r w:rsidR="00427D73">
        <w:t xml:space="preserve">la </w:t>
      </w:r>
      <w:r w:rsidR="00427D73" w:rsidRPr="00427D73">
        <w:t>nota prot. n. 37547 del 9 settembre 2024</w:t>
      </w:r>
      <w:r w:rsidR="002C0D9A">
        <w:t xml:space="preserve">; essi si sviluppano </w:t>
      </w:r>
      <w:r w:rsidR="00BE39CC" w:rsidRPr="00734562">
        <w:t xml:space="preserve">intorno a tre </w:t>
      </w:r>
      <w:r w:rsidR="005F39C2" w:rsidRPr="005F39C2">
        <w:t>nuclei concettuali che, per loro natura interdisciplinari, attraversano il curricolo</w:t>
      </w:r>
      <w:r w:rsidR="00E66628">
        <w:t xml:space="preserve"> e </w:t>
      </w:r>
      <w:r w:rsidR="00BE39CC" w:rsidRPr="00734562">
        <w:t xml:space="preserve">costituiscono i pilastri della Legge, a cui possono essere ricondotte tutte le diverse tematiche dalla stessa individuate: </w:t>
      </w:r>
    </w:p>
    <w:p w14:paraId="644EB27B" w14:textId="74A0D500" w:rsidR="00B97FB3" w:rsidRPr="00734562" w:rsidRDefault="00BE39CC" w:rsidP="00177A95">
      <w:pPr>
        <w:pStyle w:val="Paragrafoelenco"/>
        <w:numPr>
          <w:ilvl w:val="0"/>
          <w:numId w:val="19"/>
        </w:numPr>
        <w:spacing w:after="16" w:line="259" w:lineRule="auto"/>
        <w:jc w:val="left"/>
      </w:pPr>
      <w:r w:rsidRPr="00734562">
        <w:t>COSTITUZIONE, diritto (nazionale e internazionale), legalità e solidarietà</w:t>
      </w:r>
      <w:r w:rsidR="00357D3B" w:rsidRPr="00734562">
        <w:t>;</w:t>
      </w:r>
    </w:p>
    <w:p w14:paraId="3474E774" w14:textId="627019BC" w:rsidR="00357D3B" w:rsidRPr="00734562" w:rsidRDefault="00B97FB3" w:rsidP="00177A95">
      <w:pPr>
        <w:pStyle w:val="Paragrafoelenco"/>
        <w:numPr>
          <w:ilvl w:val="0"/>
          <w:numId w:val="19"/>
        </w:numPr>
        <w:spacing w:after="16" w:line="259" w:lineRule="auto"/>
        <w:jc w:val="left"/>
      </w:pPr>
      <w:r w:rsidRPr="00734562">
        <w:t>SVILUPPO</w:t>
      </w:r>
      <w:r w:rsidR="00E66628">
        <w:t xml:space="preserve"> e</w:t>
      </w:r>
      <w:r w:rsidRPr="00734562">
        <w:t xml:space="preserve"> SOSTENIBIL</w:t>
      </w:r>
      <w:r w:rsidR="00E66628">
        <w:t>ITA’</w:t>
      </w:r>
      <w:r w:rsidRPr="00734562">
        <w:t>, educazione ambientale, conoscenza e tutela del patrimonio e del territorio</w:t>
      </w:r>
      <w:r w:rsidR="00357D3B" w:rsidRPr="00734562">
        <w:t>;</w:t>
      </w:r>
    </w:p>
    <w:p w14:paraId="73D0F12E" w14:textId="797A2EF1" w:rsidR="00357D3B" w:rsidRPr="00734562" w:rsidRDefault="00357D3B" w:rsidP="00177A95">
      <w:pPr>
        <w:pStyle w:val="Paragrafoelenco"/>
        <w:numPr>
          <w:ilvl w:val="0"/>
          <w:numId w:val="19"/>
        </w:numPr>
        <w:spacing w:after="16" w:line="259" w:lineRule="auto"/>
        <w:jc w:val="left"/>
      </w:pPr>
      <w:r w:rsidRPr="00734562">
        <w:t>CITTADINANZA DIGITALE.</w:t>
      </w:r>
    </w:p>
    <w:p w14:paraId="5F67BA0D" w14:textId="3F7B111D" w:rsidR="00357D3B" w:rsidRDefault="00357D3B" w:rsidP="00357D3B">
      <w:pPr>
        <w:spacing w:after="16" w:line="259" w:lineRule="auto"/>
        <w:jc w:val="left"/>
      </w:pPr>
    </w:p>
    <w:p w14:paraId="4CAA44B8" w14:textId="7212C24B" w:rsidR="004D3419" w:rsidRPr="00734562" w:rsidRDefault="004D3419" w:rsidP="004D3419">
      <w:pPr>
        <w:spacing w:after="10" w:line="266" w:lineRule="auto"/>
        <w:ind w:left="-5"/>
        <w:jc w:val="left"/>
        <w:rPr>
          <w:b/>
        </w:rPr>
      </w:pPr>
      <w:r w:rsidRPr="00734562">
        <w:rPr>
          <w:b/>
        </w:rPr>
        <w:t xml:space="preserve">Integrazioni al Profilo educativo, culturale e professionale dello studente riferite all’insegnamento trasversale dell’educazione civica </w:t>
      </w:r>
    </w:p>
    <w:p w14:paraId="3B1B1226" w14:textId="77777777" w:rsidR="004D3419" w:rsidRPr="00734562" w:rsidRDefault="004D3419" w:rsidP="004D3419">
      <w:pPr>
        <w:spacing w:after="16" w:line="259" w:lineRule="auto"/>
        <w:jc w:val="left"/>
      </w:pPr>
      <w:r w:rsidRPr="00734562">
        <w:t xml:space="preserve"> </w:t>
      </w:r>
    </w:p>
    <w:p w14:paraId="18940457" w14:textId="77777777" w:rsidR="004D3419" w:rsidRPr="00734562" w:rsidRDefault="004D3419" w:rsidP="00177A95">
      <w:pPr>
        <w:pStyle w:val="Paragrafoelenco"/>
        <w:numPr>
          <w:ilvl w:val="0"/>
          <w:numId w:val="20"/>
        </w:numPr>
      </w:pPr>
      <w:r w:rsidRPr="00734562">
        <w:t xml:space="preserve">Conoscere l’organizzazione costituzionale ed amministrativa del nostro Paese per rispondere ai propri doveri di cittadino ed esercitare con consapevolezza i propri diritti politici a livello territoriale e nazionale. </w:t>
      </w:r>
    </w:p>
    <w:p w14:paraId="01772A7E" w14:textId="77777777" w:rsidR="004D3419" w:rsidRPr="00734562" w:rsidRDefault="004D3419" w:rsidP="00177A95">
      <w:pPr>
        <w:pStyle w:val="Paragrafoelenco"/>
        <w:numPr>
          <w:ilvl w:val="0"/>
          <w:numId w:val="20"/>
        </w:numPr>
      </w:pPr>
      <w:r w:rsidRPr="00734562">
        <w:t xml:space="preserve">Conoscere i valori che ispirano gli ordinamenti comunitari e internazionali, nonché i loro compiti e funzioni essenziali </w:t>
      </w:r>
    </w:p>
    <w:p w14:paraId="53A5CFAE" w14:textId="77777777" w:rsidR="004D3419" w:rsidRPr="00734562" w:rsidRDefault="004D3419" w:rsidP="00177A95">
      <w:pPr>
        <w:pStyle w:val="Paragrafoelenco"/>
        <w:numPr>
          <w:ilvl w:val="0"/>
          <w:numId w:val="20"/>
        </w:numPr>
      </w:pPr>
      <w:r w:rsidRPr="00734562">
        <w:t xml:space="preserve">Essere consapevoli del valore e delle regole della vita democratica anche attraverso l’approfondimento degli elementi fondamentali del diritto che la regolano, con particolare riferimento al diritto del lavoro. Esercitare correttamente le modalità di rappresentanza, di delega, di rispetto degli impegni assunti e fatti propri all’interno di diversi ambiti istituzionali e sociali. </w:t>
      </w:r>
    </w:p>
    <w:p w14:paraId="1B1D30FD" w14:textId="77777777" w:rsidR="004D3419" w:rsidRPr="00734562" w:rsidRDefault="004D3419" w:rsidP="00177A95">
      <w:pPr>
        <w:pStyle w:val="Paragrafoelenco"/>
        <w:numPr>
          <w:ilvl w:val="0"/>
          <w:numId w:val="20"/>
        </w:numPr>
      </w:pPr>
      <w:r w:rsidRPr="00734562">
        <w:t xml:space="preserve">Partecipare al dibattito culturale. </w:t>
      </w:r>
    </w:p>
    <w:p w14:paraId="49ED12A1" w14:textId="77777777" w:rsidR="004D3419" w:rsidRPr="00734562" w:rsidRDefault="004D3419" w:rsidP="00177A95">
      <w:pPr>
        <w:pStyle w:val="Paragrafoelenco"/>
        <w:numPr>
          <w:ilvl w:val="0"/>
          <w:numId w:val="20"/>
        </w:numPr>
      </w:pPr>
      <w:r w:rsidRPr="00734562">
        <w:t xml:space="preserve">Cogliere la complessità dei problemi esistenziali, morali, politici, sociali, economici e scientifici e formulare risposte personali argomentate. </w:t>
      </w:r>
    </w:p>
    <w:p w14:paraId="26F09796" w14:textId="77777777" w:rsidR="004D3419" w:rsidRPr="00734562" w:rsidRDefault="004D3419" w:rsidP="00177A95">
      <w:pPr>
        <w:pStyle w:val="Paragrafoelenco"/>
        <w:numPr>
          <w:ilvl w:val="0"/>
          <w:numId w:val="20"/>
        </w:numPr>
      </w:pPr>
      <w:r w:rsidRPr="00734562">
        <w:t xml:space="preserve">Prendere coscienza delle situazioni e delle forme del disagio giovanile ed adulto nella società contemporanea e comportarsi in modo da promuovere il benessere fisico, psicologico, morale e sociale. </w:t>
      </w:r>
    </w:p>
    <w:p w14:paraId="76F41AF3" w14:textId="7F7283B7" w:rsidR="004D3419" w:rsidRPr="00734562" w:rsidRDefault="004D3419" w:rsidP="00177A95">
      <w:pPr>
        <w:pStyle w:val="Paragrafoelenco"/>
        <w:numPr>
          <w:ilvl w:val="0"/>
          <w:numId w:val="20"/>
        </w:numPr>
      </w:pPr>
      <w:r w:rsidRPr="00734562">
        <w:t xml:space="preserve">Rispettare l’ambiente, curarlo, conservarlo, migliorarlo, assumendo il principio di responsabilità. Adottare i comportamenti più adeguati </w:t>
      </w:r>
      <w:r w:rsidR="007904E0" w:rsidRPr="00734562">
        <w:t>alla</w:t>
      </w:r>
      <w:r w:rsidRPr="00734562">
        <w:t xml:space="preserve"> tutela della sicurezza propria, degli altri e dell’ambiente in cui si vive, in condizioni ordinarie o straordinarie di pericolo, curando l’acquisizione di elementi formativi di base in materia di primo intervento e protezione civile. </w:t>
      </w:r>
    </w:p>
    <w:p w14:paraId="0DBAC4BB" w14:textId="77777777" w:rsidR="004D3419" w:rsidRPr="00734562" w:rsidRDefault="004D3419" w:rsidP="00177A95">
      <w:pPr>
        <w:pStyle w:val="Paragrafoelenco"/>
        <w:numPr>
          <w:ilvl w:val="0"/>
          <w:numId w:val="20"/>
        </w:numPr>
      </w:pPr>
      <w:r w:rsidRPr="00734562">
        <w:t xml:space="preserve">Perseguire con ogni mezzo e in ogni contesto il principio di legalità e di solidarietà dell’azione individuale e sociale, promuovendo principi, valori e abiti di contrasto alla criminalità organizzata e alle mafie. </w:t>
      </w:r>
    </w:p>
    <w:p w14:paraId="5119F580" w14:textId="77777777" w:rsidR="004D3419" w:rsidRPr="00734562" w:rsidRDefault="004D3419" w:rsidP="00177A95">
      <w:pPr>
        <w:pStyle w:val="Paragrafoelenco"/>
        <w:numPr>
          <w:ilvl w:val="0"/>
          <w:numId w:val="20"/>
        </w:numPr>
      </w:pPr>
      <w:r w:rsidRPr="00734562">
        <w:t xml:space="preserve">Esercitare i principi della cittadinanza digitale, con competenza e coerenza rispetto al sistema integrato di valori che regolano la vita democratica. </w:t>
      </w:r>
    </w:p>
    <w:p w14:paraId="6BEC18D9" w14:textId="77777777" w:rsidR="004D3419" w:rsidRPr="00734562" w:rsidRDefault="004D3419" w:rsidP="00177A95">
      <w:pPr>
        <w:pStyle w:val="Paragrafoelenco"/>
        <w:numPr>
          <w:ilvl w:val="0"/>
          <w:numId w:val="20"/>
        </w:numPr>
      </w:pPr>
      <w:r w:rsidRPr="00734562">
        <w:t xml:space="preserve">Compiere le scelte di partecipazione alla vita pubblica e di cittadinanza coerentemente agli obiettivi di sostenibilità sanciti a livello comunitario attraverso l’Agenda 2030 per lo sviluppo sostenibile. </w:t>
      </w:r>
    </w:p>
    <w:p w14:paraId="6F1DBD2D" w14:textId="09F20DF9" w:rsidR="00125DF6" w:rsidRPr="00734562" w:rsidRDefault="004D3419" w:rsidP="00177A95">
      <w:pPr>
        <w:pStyle w:val="Paragrafoelenco"/>
        <w:numPr>
          <w:ilvl w:val="0"/>
          <w:numId w:val="20"/>
        </w:numPr>
      </w:pPr>
      <w:r w:rsidRPr="00734562">
        <w:t xml:space="preserve">Operare a favore dello sviluppo eco-sostenibile e della tutela delle identità e delle eccellenze produttive del Paese. Rispettare e valorizzare il patrimonio culturale e dei beni pubblici comuni. </w:t>
      </w:r>
    </w:p>
    <w:p w14:paraId="260ECB79" w14:textId="3C6441A6" w:rsidR="001B2200" w:rsidRPr="00734562" w:rsidRDefault="001B2200" w:rsidP="001B2200">
      <w:r w:rsidRPr="00734562">
        <w:lastRenderedPageBreak/>
        <w:t xml:space="preserve">La </w:t>
      </w:r>
      <w:r w:rsidRPr="00734562">
        <w:rPr>
          <w:b/>
          <w:bCs/>
        </w:rPr>
        <w:t>valutazione</w:t>
      </w:r>
      <w:r w:rsidRPr="00734562">
        <w:t xml:space="preserve"> dell’</w:t>
      </w:r>
      <w:r w:rsidR="00734562" w:rsidRPr="00734562">
        <w:t>E</w:t>
      </w:r>
      <w:r w:rsidRPr="00734562">
        <w:t xml:space="preserve">ducazione </w:t>
      </w:r>
      <w:r w:rsidR="00734562" w:rsidRPr="00734562">
        <w:t>C</w:t>
      </w:r>
      <w:r w:rsidRPr="00734562">
        <w:t xml:space="preserve">ivica, così come il suo insegnamento, </w:t>
      </w:r>
      <w:r w:rsidR="00142C5C">
        <w:t>è</w:t>
      </w:r>
      <w:r w:rsidRPr="00734562">
        <w:t xml:space="preserve"> trasversale, privilegiando</w:t>
      </w:r>
      <w:r w:rsidR="00BC0722" w:rsidRPr="00734562">
        <w:t xml:space="preserve"> </w:t>
      </w:r>
      <w:r w:rsidR="00734562" w:rsidRPr="00734562">
        <w:t>la</w:t>
      </w:r>
      <w:r w:rsidR="00BC0722" w:rsidRPr="00734562">
        <w:t xml:space="preserve"> valutazione per competenze</w:t>
      </w:r>
      <w:r w:rsidR="00A813B3" w:rsidRPr="00734562">
        <w:t xml:space="preserve"> (da utilizzare</w:t>
      </w:r>
      <w:r w:rsidR="008B6716">
        <w:t xml:space="preserve"> anche</w:t>
      </w:r>
      <w:r w:rsidR="00A813B3" w:rsidRPr="00734562">
        <w:t xml:space="preserve"> nel contesto di compiti autentici)</w:t>
      </w:r>
      <w:r w:rsidR="00BC0722" w:rsidRPr="00734562">
        <w:t xml:space="preserve">, piuttosto che l’acquisizione dei </w:t>
      </w:r>
      <w:r w:rsidR="00734562">
        <w:t>meri</w:t>
      </w:r>
      <w:r w:rsidR="00BC0722" w:rsidRPr="00734562">
        <w:t xml:space="preserve"> contenuti di studio</w:t>
      </w:r>
      <w:r w:rsidR="001C51FE" w:rsidRPr="00734562">
        <w:t>.</w:t>
      </w:r>
    </w:p>
    <w:p w14:paraId="064C2A31" w14:textId="6A471A3B" w:rsidR="00BC3658" w:rsidRPr="00830135" w:rsidRDefault="008B4A53" w:rsidP="001B2200">
      <w:r>
        <w:t>L</w:t>
      </w:r>
      <w:r w:rsidR="00BC3658" w:rsidRPr="00830135">
        <w:t>a disciplina è svolta in modo trasversale a più ma</w:t>
      </w:r>
      <w:r w:rsidR="00EA3F11">
        <w:t>t</w:t>
      </w:r>
      <w:r w:rsidR="00BC3658" w:rsidRPr="00830135">
        <w:t>erie</w:t>
      </w:r>
      <w:r w:rsidR="00466A7F" w:rsidRPr="00830135">
        <w:t xml:space="preserve"> (</w:t>
      </w:r>
      <w:r w:rsidR="00BC3658" w:rsidRPr="00830135">
        <w:t>Diritto</w:t>
      </w:r>
      <w:r w:rsidR="00466A7F" w:rsidRPr="00830135">
        <w:t xml:space="preserve">, </w:t>
      </w:r>
      <w:r w:rsidR="00BC3658" w:rsidRPr="00830135">
        <w:t>Storia</w:t>
      </w:r>
      <w:r w:rsidR="00466A7F" w:rsidRPr="00830135">
        <w:t>, Scienze Umane ecc</w:t>
      </w:r>
      <w:r w:rsidR="00830135" w:rsidRPr="00830135">
        <w:t>.</w:t>
      </w:r>
      <w:r w:rsidR="008B6716">
        <w:t>, a seconda della programmazione del CdC</w:t>
      </w:r>
      <w:r w:rsidR="00466A7F" w:rsidRPr="00830135">
        <w:t>)</w:t>
      </w:r>
      <w:r w:rsidR="00BC3658" w:rsidRPr="00830135">
        <w:t xml:space="preserve">; </w:t>
      </w:r>
      <w:r w:rsidR="00893F29">
        <w:t xml:space="preserve">i titolari </w:t>
      </w:r>
      <w:r w:rsidR="00244E96">
        <w:t>e</w:t>
      </w:r>
      <w:r w:rsidR="00BC3658" w:rsidRPr="00830135">
        <w:t xml:space="preserve"> coordinator</w:t>
      </w:r>
      <w:r w:rsidR="00244E96">
        <w:t>i</w:t>
      </w:r>
      <w:r w:rsidR="00BC3658" w:rsidRPr="00830135">
        <w:t xml:space="preserve"> dell’insegnamento </w:t>
      </w:r>
      <w:r w:rsidR="00244E96">
        <w:t xml:space="preserve">sono i </w:t>
      </w:r>
      <w:r w:rsidR="00BC3658" w:rsidRPr="00830135">
        <w:t>docent</w:t>
      </w:r>
      <w:r w:rsidR="00244E96">
        <w:t>i</w:t>
      </w:r>
      <w:r w:rsidR="00BC3658" w:rsidRPr="00830135">
        <w:t xml:space="preserve"> di Diritto ed Economia Politica</w:t>
      </w:r>
      <w:r w:rsidR="00EA3F11">
        <w:t>,</w:t>
      </w:r>
      <w:r w:rsidR="00AB7C52">
        <w:t xml:space="preserve"> fermo restando il coinvolgimento di tutti i membri nel Cdc nella valutazione finale.</w:t>
      </w:r>
    </w:p>
    <w:p w14:paraId="11CB4CFC" w14:textId="00629AD4" w:rsidR="004A645B" w:rsidRDefault="00523C2E" w:rsidP="001B2200">
      <w:r>
        <w:t>Per l</w:t>
      </w:r>
      <w:r w:rsidR="00EA3F11">
        <w:t xml:space="preserve">a classe </w:t>
      </w:r>
      <w:r w:rsidR="00244E96" w:rsidRPr="0021201D">
        <w:rPr>
          <w:b/>
          <w:bCs/>
        </w:rPr>
        <w:t>Quinta</w:t>
      </w:r>
      <w:r w:rsidR="00125CF2">
        <w:rPr>
          <w:b/>
          <w:bCs/>
        </w:rPr>
        <w:t xml:space="preserve"> Linguistico</w:t>
      </w:r>
      <w:r w:rsidR="0021201D">
        <w:t xml:space="preserve">, </w:t>
      </w:r>
      <w:r w:rsidR="00AB7892">
        <w:t>i</w:t>
      </w:r>
      <w:r w:rsidR="00B9784D" w:rsidRPr="00734562">
        <w:t>l Collegio Docenti affida</w:t>
      </w:r>
      <w:r w:rsidR="00F4519B" w:rsidRPr="00734562">
        <w:t xml:space="preserve"> il compito di </w:t>
      </w:r>
      <w:r w:rsidR="00F4519B" w:rsidRPr="00734562">
        <w:rPr>
          <w:b/>
          <w:bCs/>
        </w:rPr>
        <w:t>coordinatore dell’Ed. Civica</w:t>
      </w:r>
      <w:r w:rsidR="0021201D">
        <w:t xml:space="preserve"> al </w:t>
      </w:r>
      <w:r w:rsidR="0021201D" w:rsidRPr="00125CF2">
        <w:rPr>
          <w:b/>
          <w:bCs/>
        </w:rPr>
        <w:t>coordinatore di classe</w:t>
      </w:r>
      <w:r w:rsidR="004A645B">
        <w:t>.</w:t>
      </w:r>
    </w:p>
    <w:p w14:paraId="1E86D400" w14:textId="4029036F" w:rsidR="00B9784D" w:rsidRPr="00734562" w:rsidRDefault="004A645B" w:rsidP="001B2200">
      <w:r>
        <w:t>L</w:t>
      </w:r>
      <w:r w:rsidR="002F3633" w:rsidRPr="00734562">
        <w:t>’organizzazione e la ripartizione delle lezioni, nonché del metodo di valutazione</w:t>
      </w:r>
      <w:r w:rsidR="0018574F" w:rsidRPr="00734562">
        <w:t xml:space="preserve"> delle competenze,</w:t>
      </w:r>
      <w:r w:rsidR="002F3633" w:rsidRPr="00734562">
        <w:t xml:space="preserve"> è deliberato dai rispettivi consigli di classe</w:t>
      </w:r>
      <w:r w:rsidR="00655EBF">
        <w:t xml:space="preserve"> e rendicontato nei Piani annuali preventivi e consuntivi.</w:t>
      </w:r>
    </w:p>
    <w:p w14:paraId="70557836" w14:textId="3285C7F7" w:rsidR="00F97687" w:rsidRPr="00E7702C" w:rsidRDefault="00A916C5" w:rsidP="001B2200">
      <w:r w:rsidRPr="00E7702C">
        <w:t>Vengono inoltre attivati</w:t>
      </w:r>
      <w:r w:rsidR="00E7702C" w:rsidRPr="00E7702C">
        <w:t xml:space="preserve">, a seconda delle esigenze, </w:t>
      </w:r>
      <w:r w:rsidRPr="00E7702C">
        <w:t>dei</w:t>
      </w:r>
      <w:r w:rsidR="003B5AF5" w:rsidRPr="00E7702C">
        <w:t xml:space="preserve"> </w:t>
      </w:r>
      <w:r w:rsidR="003C4FE5" w:rsidRPr="00E7702C">
        <w:rPr>
          <w:b/>
          <w:bCs/>
        </w:rPr>
        <w:t>progetti d’Istituto</w:t>
      </w:r>
      <w:r w:rsidR="00E7702C" w:rsidRPr="00E7702C">
        <w:rPr>
          <w:b/>
          <w:bCs/>
        </w:rPr>
        <w:t xml:space="preserve"> </w:t>
      </w:r>
      <w:r w:rsidR="00E7702C" w:rsidRPr="00E7702C">
        <w:t>riconducibili a tematiche di educazione civica</w:t>
      </w:r>
      <w:r w:rsidR="003C4FE5" w:rsidRPr="00E7702C">
        <w:t>:</w:t>
      </w:r>
    </w:p>
    <w:p w14:paraId="1E1D9004" w14:textId="5217F985" w:rsidR="00063B83" w:rsidRPr="00E7702C" w:rsidRDefault="00063B83" w:rsidP="00177A95">
      <w:pPr>
        <w:pStyle w:val="Paragrafoelenco"/>
        <w:numPr>
          <w:ilvl w:val="0"/>
          <w:numId w:val="21"/>
        </w:numPr>
        <w:spacing w:after="160" w:line="259" w:lineRule="auto"/>
        <w:jc w:val="left"/>
      </w:pPr>
      <w:r w:rsidRPr="00E7702C">
        <w:t>a</w:t>
      </w:r>
      <w:r w:rsidR="000F38DB" w:rsidRPr="00E7702C">
        <w:t>ffettività</w:t>
      </w:r>
      <w:r w:rsidRPr="00E7702C">
        <w:t>;</w:t>
      </w:r>
    </w:p>
    <w:p w14:paraId="2D7749A1" w14:textId="3B4D4359" w:rsidR="002D56CD" w:rsidRPr="00E7702C" w:rsidRDefault="000F38DB" w:rsidP="00177A95">
      <w:pPr>
        <w:pStyle w:val="Paragrafoelenco"/>
        <w:numPr>
          <w:ilvl w:val="0"/>
          <w:numId w:val="21"/>
        </w:numPr>
        <w:spacing w:after="160" w:line="259" w:lineRule="auto"/>
        <w:jc w:val="left"/>
      </w:pPr>
      <w:r w:rsidRPr="00E7702C">
        <w:t>gestione dei social media</w:t>
      </w:r>
      <w:r w:rsidR="00047C91" w:rsidRPr="00E7702C">
        <w:t>;</w:t>
      </w:r>
    </w:p>
    <w:p w14:paraId="65D0B662" w14:textId="18C00A0D" w:rsidR="0029514C" w:rsidRPr="00E7702C" w:rsidRDefault="00A461BF" w:rsidP="00177A95">
      <w:pPr>
        <w:pStyle w:val="Paragrafoelenco"/>
        <w:numPr>
          <w:ilvl w:val="0"/>
          <w:numId w:val="21"/>
        </w:numPr>
        <w:spacing w:after="160" w:line="259" w:lineRule="auto"/>
        <w:jc w:val="left"/>
      </w:pPr>
      <w:r w:rsidRPr="00E7702C">
        <w:t>dipendenza</w:t>
      </w:r>
      <w:r w:rsidR="0029514C" w:rsidRPr="00E7702C">
        <w:t>;</w:t>
      </w:r>
    </w:p>
    <w:p w14:paraId="4765A783" w14:textId="3BF9439D" w:rsidR="00A461BF" w:rsidRPr="00E7702C" w:rsidRDefault="00A461BF" w:rsidP="00177A95">
      <w:pPr>
        <w:pStyle w:val="Paragrafoelenco"/>
        <w:numPr>
          <w:ilvl w:val="0"/>
          <w:numId w:val="21"/>
        </w:numPr>
        <w:spacing w:after="160" w:line="259" w:lineRule="auto"/>
        <w:jc w:val="left"/>
      </w:pPr>
      <w:r w:rsidRPr="00E7702C">
        <w:t>mediazione</w:t>
      </w:r>
      <w:r w:rsidR="00946910" w:rsidRPr="00E7702C">
        <w:t>.</w:t>
      </w:r>
    </w:p>
    <w:p w14:paraId="3195FE29" w14:textId="2A2E373F" w:rsidR="0017348F" w:rsidRDefault="0017348F" w:rsidP="0017348F">
      <w:pPr>
        <w:spacing w:after="160" w:line="259" w:lineRule="auto"/>
        <w:jc w:val="left"/>
      </w:pPr>
      <w:r w:rsidRPr="00E7702C">
        <w:t xml:space="preserve">Per il corrente a.s. </w:t>
      </w:r>
      <w:r w:rsidR="005C3A17" w:rsidRPr="00E7702C">
        <w:t xml:space="preserve">tali progetti sono ancora in via di </w:t>
      </w:r>
      <w:r w:rsidR="00D076FF" w:rsidRPr="00E7702C">
        <w:t xml:space="preserve">definizione e </w:t>
      </w:r>
      <w:r w:rsidR="005C3A17" w:rsidRPr="00E7702C">
        <w:t>valutazione</w:t>
      </w:r>
      <w:r w:rsidR="00D076FF" w:rsidRPr="00E7702C">
        <w:t xml:space="preserve">; la referente è la psicologa </w:t>
      </w:r>
      <w:r w:rsidR="004E4277" w:rsidRPr="00E7702C">
        <w:t xml:space="preserve">interna al Liceo, la </w:t>
      </w:r>
      <w:r w:rsidR="00D076FF" w:rsidRPr="00E7702C">
        <w:t>dott.ssa Marta Viscardi</w:t>
      </w:r>
      <w:r w:rsidR="005F6804" w:rsidRPr="00E7702C">
        <w:t>.</w:t>
      </w:r>
    </w:p>
    <w:p w14:paraId="55F5819C" w14:textId="1BBD967E" w:rsidR="00A03163" w:rsidRPr="00F725AF" w:rsidRDefault="002D4BB9" w:rsidP="002D4BB9">
      <w:pPr>
        <w:pStyle w:val="Titolo3"/>
        <w:rPr>
          <w:rFonts w:eastAsia="Arial"/>
        </w:rPr>
      </w:pPr>
      <w:bookmarkStart w:id="24" w:name="_Toc175912353"/>
      <w:r>
        <w:rPr>
          <w:rFonts w:eastAsia="Arial"/>
        </w:rPr>
        <w:t>3.4.2.</w:t>
      </w:r>
      <w:r w:rsidR="00F33CCC">
        <w:rPr>
          <w:rFonts w:eastAsia="Arial"/>
        </w:rPr>
        <w:t xml:space="preserve"> </w:t>
      </w:r>
      <w:r w:rsidR="00A03163" w:rsidRPr="00F725AF">
        <w:rPr>
          <w:rFonts w:eastAsia="Arial"/>
        </w:rPr>
        <w:t>L’orientamento formativo</w:t>
      </w:r>
      <w:bookmarkEnd w:id="24"/>
    </w:p>
    <w:p w14:paraId="5DD0DF4C" w14:textId="77777777" w:rsidR="00F83C01" w:rsidRPr="007944CF" w:rsidRDefault="008254F3" w:rsidP="00B170FF">
      <w:pPr>
        <w:spacing w:after="160" w:line="259" w:lineRule="auto"/>
        <w:jc w:val="left"/>
      </w:pPr>
      <w:r w:rsidRPr="007944CF">
        <w:t>A fronte delle Linee guida emanate dal Ministero (238/2022) e della circolare relativa (</w:t>
      </w:r>
      <w:r w:rsidR="00FF7C6B" w:rsidRPr="007944CF">
        <w:t xml:space="preserve">958/2023), il Liceo Parini, che </w:t>
      </w:r>
      <w:r w:rsidR="00E731C8" w:rsidRPr="007944CF">
        <w:t>negli ultim</w:t>
      </w:r>
      <w:r w:rsidR="003C119C" w:rsidRPr="007944CF">
        <w:t xml:space="preserve">i </w:t>
      </w:r>
      <w:r w:rsidR="00E731C8" w:rsidRPr="007944CF">
        <w:t xml:space="preserve">anni, anticipando le direttive del </w:t>
      </w:r>
      <w:r w:rsidR="001C2617" w:rsidRPr="007944CF">
        <w:t>M</w:t>
      </w:r>
      <w:r w:rsidR="00E731C8" w:rsidRPr="007944CF">
        <w:t>inistero</w:t>
      </w:r>
      <w:r w:rsidR="001C2617" w:rsidRPr="007944CF">
        <w:t xml:space="preserve"> stesso</w:t>
      </w:r>
      <w:r w:rsidR="00E731C8" w:rsidRPr="007944CF">
        <w:t>, aveva già dato vita a mo</w:t>
      </w:r>
      <w:r w:rsidR="001C2617" w:rsidRPr="007944CF">
        <w:t>lti</w:t>
      </w:r>
      <w:r w:rsidR="00E731C8" w:rsidRPr="007944CF">
        <w:t xml:space="preserve"> progetti relativi all’orientamento, </w:t>
      </w:r>
      <w:r w:rsidR="00697792" w:rsidRPr="007944CF">
        <w:t xml:space="preserve">articolerà </w:t>
      </w:r>
      <w:r w:rsidR="001C2617" w:rsidRPr="007944CF">
        <w:t xml:space="preserve">ora tali progetti e altri già </w:t>
      </w:r>
      <w:r w:rsidR="001C2617" w:rsidRPr="007944CF">
        <w:rPr>
          <w:i/>
          <w:iCs/>
        </w:rPr>
        <w:t>in cantiere</w:t>
      </w:r>
      <w:r w:rsidR="001C2617" w:rsidRPr="007944CF">
        <w:t xml:space="preserve"> in </w:t>
      </w:r>
      <w:r w:rsidR="00697792" w:rsidRPr="007944CF">
        <w:t>30 ore di formazione sull’orientamento</w:t>
      </w:r>
      <w:r w:rsidR="00284397" w:rsidRPr="007944CF">
        <w:t>, così come prescritto dai suddetti documenti:</w:t>
      </w:r>
      <w:r w:rsidR="003C119C" w:rsidRPr="007944CF">
        <w:t xml:space="preserve"> </w:t>
      </w:r>
    </w:p>
    <w:p w14:paraId="69FC20BF" w14:textId="08812764" w:rsidR="00F83C01" w:rsidRPr="007944CF" w:rsidRDefault="003C119C" w:rsidP="00B170FF">
      <w:pPr>
        <w:spacing w:after="160" w:line="259" w:lineRule="auto"/>
        <w:jc w:val="left"/>
      </w:pPr>
      <w:r w:rsidRPr="007944CF">
        <w:t>«</w:t>
      </w:r>
      <w:r w:rsidRPr="007944CF">
        <w:rPr>
          <w:i/>
          <w:iCs/>
        </w:rPr>
        <w:t>L’orient</w:t>
      </w:r>
      <w:r w:rsidR="00F83C01" w:rsidRPr="007944CF">
        <w:rPr>
          <w:i/>
          <w:iCs/>
        </w:rPr>
        <w:t>a</w:t>
      </w:r>
      <w:r w:rsidRPr="007944CF">
        <w:rPr>
          <w:i/>
          <w:iCs/>
        </w:rPr>
        <w:t>mento è un processo non episodico, ma sistematico</w:t>
      </w:r>
      <w:r w:rsidRPr="007944CF">
        <w:t>»</w:t>
      </w:r>
      <w:r w:rsidR="00284397" w:rsidRPr="007944CF">
        <w:t xml:space="preserve"> (Linee Guida, punto 11.1)</w:t>
      </w:r>
      <w:r w:rsidR="00F83C01" w:rsidRPr="007944CF">
        <w:t>;</w:t>
      </w:r>
      <w:r w:rsidRPr="007944CF">
        <w:t xml:space="preserve"> </w:t>
      </w:r>
    </w:p>
    <w:p w14:paraId="66C22119" w14:textId="7E8B1F9D" w:rsidR="00B170FF" w:rsidRPr="007944CF" w:rsidRDefault="003C119C" w:rsidP="00B170FF">
      <w:pPr>
        <w:spacing w:after="160" w:line="259" w:lineRule="auto"/>
        <w:jc w:val="left"/>
      </w:pPr>
      <w:r w:rsidRPr="007944CF">
        <w:t>«</w:t>
      </w:r>
      <w:r w:rsidRPr="007944CF">
        <w:rPr>
          <w:i/>
          <w:iCs/>
        </w:rPr>
        <w:t>I moduli di 30 ore non vanno intesi come il contenitore di una nuova disciplina o di una nuova attività educativa aggiuntiva e separata dalle altre. Sono invece uno strumento essenziale per aiutare gli studenti a fare sintesi unitaria, riflessiva e interdisciplinare della loro esperienza scolastica e formativa, in vista della costruzione in itinere del personale progetto di vita culturale e professionale, per sua natura sempre in evoluzione</w:t>
      </w:r>
      <w:r w:rsidRPr="007944CF">
        <w:t>»</w:t>
      </w:r>
      <w:r w:rsidR="00F83C01" w:rsidRPr="007944CF">
        <w:t xml:space="preserve"> (Linee Guida, punto 7.4)</w:t>
      </w:r>
      <w:r w:rsidR="0069775D" w:rsidRPr="007944CF">
        <w:t>.</w:t>
      </w:r>
    </w:p>
    <w:p w14:paraId="16694D90" w14:textId="34FFB5BE" w:rsidR="0069775D" w:rsidRPr="007944CF" w:rsidRDefault="004D7134" w:rsidP="00B170FF">
      <w:pPr>
        <w:spacing w:after="160" w:line="259" w:lineRule="auto"/>
        <w:jc w:val="left"/>
      </w:pPr>
      <w:r w:rsidRPr="007944CF">
        <w:t>Tale didattica orientativa sarà monit</w:t>
      </w:r>
      <w:r w:rsidR="00923F53" w:rsidRPr="007944CF">
        <w:t>o</w:t>
      </w:r>
      <w:r w:rsidRPr="007944CF">
        <w:t xml:space="preserve">rata attraverso la </w:t>
      </w:r>
      <w:r w:rsidRPr="007944CF">
        <w:rPr>
          <w:b/>
          <w:bCs/>
        </w:rPr>
        <w:t>piattaforma E-portfolio</w:t>
      </w:r>
      <w:r w:rsidRPr="007944CF">
        <w:t xml:space="preserve">, creata dal ministero e rivolta a studenti, famiglie e scuole. </w:t>
      </w:r>
      <w:r w:rsidR="009A428E" w:rsidRPr="007944CF">
        <w:t>I tutor dell’orientamento del Liceo Parini</w:t>
      </w:r>
      <w:r w:rsidRPr="007944CF">
        <w:t xml:space="preserve"> </w:t>
      </w:r>
      <w:r w:rsidR="00923F53" w:rsidRPr="007944CF">
        <w:t xml:space="preserve">gestiranno la piattaforma e supporteranno gli studenti </w:t>
      </w:r>
      <w:r w:rsidR="00D25B05" w:rsidRPr="007944CF">
        <w:t>n</w:t>
      </w:r>
      <w:r w:rsidR="00923F53" w:rsidRPr="007944CF">
        <w:t>ell’elaborazione personale della stessa</w:t>
      </w:r>
      <w:r w:rsidR="009A428E" w:rsidRPr="007944CF">
        <w:t xml:space="preserve">, in confronto costante e in collaborazione con il </w:t>
      </w:r>
      <w:r w:rsidR="007160E0">
        <w:t>Coordinatore delle attività didattiche</w:t>
      </w:r>
      <w:r w:rsidR="009A428E" w:rsidRPr="007944CF">
        <w:t xml:space="preserve"> e tutto il collegio.</w:t>
      </w:r>
    </w:p>
    <w:p w14:paraId="6144E788" w14:textId="21D7782E" w:rsidR="00F308F5" w:rsidRPr="007944CF" w:rsidRDefault="001B34D0" w:rsidP="00B170FF">
      <w:pPr>
        <w:spacing w:after="160" w:line="259" w:lineRule="auto"/>
        <w:jc w:val="left"/>
      </w:pPr>
      <w:r w:rsidRPr="007944CF">
        <w:t>Appare chiaro che anche le attività legate all’Educazione civica e allo svolgimento dei PCTO sono parte della didattica orientativa che il Liceo mette in atto.</w:t>
      </w:r>
    </w:p>
    <w:p w14:paraId="18C253A4" w14:textId="1D86818B" w:rsidR="00EE7087" w:rsidRDefault="00EE7087" w:rsidP="00B170FF">
      <w:pPr>
        <w:spacing w:after="160" w:line="259" w:lineRule="auto"/>
        <w:jc w:val="left"/>
        <w:rPr>
          <w:b/>
          <w:bCs/>
        </w:rPr>
      </w:pPr>
      <w:r w:rsidRPr="00BE5B5E">
        <w:rPr>
          <w:b/>
          <w:bCs/>
        </w:rPr>
        <w:t>Attività e percorsi trasversali per l’orientamento formativo</w:t>
      </w:r>
      <w:r w:rsidR="00045B5C">
        <w:rPr>
          <w:b/>
          <w:bCs/>
        </w:rPr>
        <w:t xml:space="preserve">: </w:t>
      </w:r>
    </w:p>
    <w:p w14:paraId="1EF9B5F1" w14:textId="77777777" w:rsidR="009502B5" w:rsidRPr="00BE5B5E" w:rsidRDefault="009502B5" w:rsidP="00B170FF">
      <w:pPr>
        <w:spacing w:after="160" w:line="259" w:lineRule="auto"/>
        <w:jc w:val="left"/>
        <w:rPr>
          <w:b/>
          <w:bCs/>
        </w:rPr>
      </w:pPr>
    </w:p>
    <w:p w14:paraId="473CC62A" w14:textId="35AA7A92" w:rsidR="00EE7087" w:rsidRPr="00BE5B5E" w:rsidRDefault="00DE038F" w:rsidP="00B170FF">
      <w:pPr>
        <w:spacing w:after="160" w:line="259" w:lineRule="auto"/>
        <w:jc w:val="left"/>
      </w:pPr>
      <w:r w:rsidRPr="00BE5B5E">
        <w:rPr>
          <w:b/>
          <w:bCs/>
        </w:rPr>
        <w:lastRenderedPageBreak/>
        <w:t>Curricolari</w:t>
      </w:r>
      <w:r w:rsidR="009213CD">
        <w:rPr>
          <w:b/>
          <w:bCs/>
        </w:rPr>
        <w:t xml:space="preserve"> (diverse a seconda dei percorsi e delle classi)</w:t>
      </w:r>
      <w:r w:rsidRPr="00BE5B5E">
        <w:t>:</w:t>
      </w:r>
    </w:p>
    <w:p w14:paraId="0B357B13" w14:textId="0B684DC0" w:rsidR="006E7DC0" w:rsidRPr="00BE5B5E" w:rsidRDefault="003C3649" w:rsidP="00177A95">
      <w:pPr>
        <w:pStyle w:val="Paragrafoelenco"/>
        <w:numPr>
          <w:ilvl w:val="0"/>
          <w:numId w:val="29"/>
        </w:numPr>
        <w:spacing w:after="160" w:line="259" w:lineRule="auto"/>
        <w:jc w:val="left"/>
      </w:pPr>
      <w:r>
        <w:t>Giornate introduttive e festa</w:t>
      </w:r>
      <w:r w:rsidR="004F2CB8" w:rsidRPr="00BE5B5E">
        <w:t xml:space="preserve"> (testimonianze, attività </w:t>
      </w:r>
      <w:r w:rsidR="005409C4" w:rsidRPr="00BE5B5E">
        <w:t>di gruppo di vario genere, giornata sportiva) – 1</w:t>
      </w:r>
      <w:r w:rsidR="002A3938" w:rsidRPr="00BE5B5E">
        <w:t>6</w:t>
      </w:r>
      <w:r w:rsidR="005409C4" w:rsidRPr="00BE5B5E">
        <w:t xml:space="preserve"> ore circa</w:t>
      </w:r>
    </w:p>
    <w:p w14:paraId="35552B14" w14:textId="0C2A524E" w:rsidR="00F529E6" w:rsidRPr="00BE5B5E" w:rsidRDefault="00F529E6" w:rsidP="00177A95">
      <w:pPr>
        <w:pStyle w:val="Paragrafoelenco"/>
        <w:numPr>
          <w:ilvl w:val="0"/>
          <w:numId w:val="29"/>
        </w:numPr>
        <w:spacing w:after="160" w:line="259" w:lineRule="auto"/>
        <w:jc w:val="left"/>
      </w:pPr>
      <w:r w:rsidRPr="00BE5B5E">
        <w:t>Moduli orientamento al lavoro (</w:t>
      </w:r>
      <w:r w:rsidR="007160E0">
        <w:t>Coordinatore delle attività didattiche</w:t>
      </w:r>
      <w:r w:rsidR="002A3938" w:rsidRPr="00BE5B5E">
        <w:t xml:space="preserve">) – </w:t>
      </w:r>
      <w:r w:rsidR="002C0CC5" w:rsidRPr="00BE5B5E">
        <w:t>4</w:t>
      </w:r>
      <w:r w:rsidR="002A3938" w:rsidRPr="00BE5B5E">
        <w:t xml:space="preserve"> moduli </w:t>
      </w:r>
    </w:p>
    <w:p w14:paraId="2FD7B605" w14:textId="02FF9159" w:rsidR="008B2EE1" w:rsidRDefault="00F529E6" w:rsidP="00177A95">
      <w:pPr>
        <w:pStyle w:val="Paragrafoelenco"/>
        <w:numPr>
          <w:ilvl w:val="0"/>
          <w:numId w:val="29"/>
        </w:numPr>
        <w:spacing w:after="160" w:line="259" w:lineRule="auto"/>
        <w:jc w:val="left"/>
      </w:pPr>
      <w:r w:rsidRPr="00BE5B5E">
        <w:t>Laboratorio esperienziale</w:t>
      </w:r>
      <w:r w:rsidR="002A3938" w:rsidRPr="00BE5B5E">
        <w:t xml:space="preserve"> </w:t>
      </w:r>
      <w:r w:rsidR="00DB5EC7" w:rsidRPr="00BE5B5E">
        <w:t>–</w:t>
      </w:r>
      <w:r w:rsidR="002A3938" w:rsidRPr="00BE5B5E">
        <w:t xml:space="preserve"> </w:t>
      </w:r>
      <w:r w:rsidR="00DB5EC7" w:rsidRPr="00BE5B5E">
        <w:t>15 ore circa</w:t>
      </w:r>
    </w:p>
    <w:p w14:paraId="461B2974" w14:textId="607D7AA2" w:rsidR="007D441B" w:rsidRPr="007D441B" w:rsidRDefault="007D441B" w:rsidP="00177A95">
      <w:pPr>
        <w:pStyle w:val="Paragrafoelenco"/>
        <w:numPr>
          <w:ilvl w:val="0"/>
          <w:numId w:val="29"/>
        </w:numPr>
        <w:spacing w:after="160" w:line="259" w:lineRule="auto"/>
        <w:jc w:val="left"/>
        <w:rPr>
          <w:lang w:val="en-US"/>
        </w:rPr>
      </w:pPr>
      <w:r w:rsidRPr="007D441B">
        <w:rPr>
          <w:lang w:val="en-US"/>
        </w:rPr>
        <w:t>Public Speaking/People skills/</w:t>
      </w:r>
      <w:r>
        <w:rPr>
          <w:lang w:val="en-US"/>
        </w:rPr>
        <w:t xml:space="preserve">Scuola di impresa </w:t>
      </w:r>
      <w:r w:rsidR="00911FE5">
        <w:rPr>
          <w:lang w:val="en-US"/>
        </w:rPr>
        <w:t>– 2/3 mod./settimana (biennio)</w:t>
      </w:r>
    </w:p>
    <w:p w14:paraId="44CE2E45" w14:textId="7F028BDD" w:rsidR="00515D09" w:rsidRPr="005C2CEA" w:rsidRDefault="006B3788" w:rsidP="00177A95">
      <w:pPr>
        <w:pStyle w:val="Paragrafoelenco"/>
        <w:numPr>
          <w:ilvl w:val="0"/>
          <w:numId w:val="29"/>
        </w:numPr>
        <w:spacing w:after="160" w:line="259" w:lineRule="auto"/>
        <w:jc w:val="left"/>
      </w:pPr>
      <w:r w:rsidRPr="005C2CEA">
        <w:t>Verifiche di gruppo (organizzate dai singoli docenti)</w:t>
      </w:r>
      <w:r w:rsidR="00DB5EC7" w:rsidRPr="005C2CEA">
        <w:t xml:space="preserve"> – da 10 a 30 ore circa</w:t>
      </w:r>
    </w:p>
    <w:p w14:paraId="7FD0278D" w14:textId="66AE4DD9" w:rsidR="00F529E6" w:rsidRPr="00BE5B5E" w:rsidRDefault="00515D09" w:rsidP="00177A95">
      <w:pPr>
        <w:pStyle w:val="Paragrafoelenco"/>
        <w:numPr>
          <w:ilvl w:val="0"/>
          <w:numId w:val="29"/>
        </w:numPr>
        <w:spacing w:after="160" w:line="259" w:lineRule="auto"/>
        <w:jc w:val="left"/>
      </w:pPr>
      <w:r w:rsidRPr="00BE5B5E">
        <w:t>Organizzazione e realizzazione Open day</w:t>
      </w:r>
      <w:r w:rsidR="00DB5EC7" w:rsidRPr="00BE5B5E">
        <w:t xml:space="preserve"> – 15 ore circa</w:t>
      </w:r>
    </w:p>
    <w:p w14:paraId="69DD49CC" w14:textId="7F24ED9C" w:rsidR="00803F16" w:rsidRPr="007904E0" w:rsidRDefault="007D441B" w:rsidP="00177A95">
      <w:pPr>
        <w:pStyle w:val="Paragrafoelenco"/>
        <w:numPr>
          <w:ilvl w:val="0"/>
          <w:numId w:val="29"/>
        </w:numPr>
        <w:spacing w:after="160" w:line="259" w:lineRule="auto"/>
        <w:jc w:val="left"/>
        <w:rPr>
          <w:lang w:val="en-US"/>
        </w:rPr>
      </w:pPr>
      <w:r>
        <w:rPr>
          <w:lang w:val="en-US"/>
        </w:rPr>
        <w:t xml:space="preserve">Business &amp; Communication strategy </w:t>
      </w:r>
      <w:r w:rsidR="00A6700E">
        <w:rPr>
          <w:lang w:val="en-US"/>
        </w:rPr>
        <w:t>- 2 mod./settimana</w:t>
      </w:r>
      <w:r>
        <w:rPr>
          <w:lang w:val="en-US"/>
        </w:rPr>
        <w:t xml:space="preserve"> cl. 5</w:t>
      </w:r>
    </w:p>
    <w:p w14:paraId="7898039E" w14:textId="472F4D91" w:rsidR="00515D09" w:rsidRPr="007904E0" w:rsidRDefault="00BA1E03" w:rsidP="00177A95">
      <w:pPr>
        <w:pStyle w:val="Paragrafoelenco"/>
        <w:numPr>
          <w:ilvl w:val="0"/>
          <w:numId w:val="29"/>
        </w:numPr>
        <w:spacing w:after="160" w:line="259" w:lineRule="auto"/>
        <w:jc w:val="left"/>
        <w:rPr>
          <w:lang w:val="en-US"/>
        </w:rPr>
      </w:pPr>
      <w:r w:rsidRPr="007904E0">
        <w:rPr>
          <w:lang w:val="en-US"/>
        </w:rPr>
        <w:t>Book Club</w:t>
      </w:r>
      <w:r w:rsidR="00A6700E">
        <w:rPr>
          <w:lang w:val="en-US"/>
        </w:rPr>
        <w:t xml:space="preserve"> </w:t>
      </w:r>
      <w:r w:rsidR="005B4079">
        <w:rPr>
          <w:lang w:val="en-US"/>
        </w:rPr>
        <w:t>– 1 mod./bisettimanale</w:t>
      </w:r>
    </w:p>
    <w:p w14:paraId="2ABE22FD" w14:textId="286CD8A3" w:rsidR="00730B06" w:rsidRPr="000D33FE" w:rsidRDefault="00BA1E03" w:rsidP="00B170FF">
      <w:pPr>
        <w:pStyle w:val="Paragrafoelenco"/>
        <w:numPr>
          <w:ilvl w:val="0"/>
          <w:numId w:val="29"/>
        </w:numPr>
        <w:spacing w:after="160" w:line="259" w:lineRule="auto"/>
        <w:jc w:val="left"/>
      </w:pPr>
      <w:r w:rsidRPr="00D56166">
        <w:t>Giornalino – Il punto escla</w:t>
      </w:r>
      <w:r w:rsidR="00BE5B5E" w:rsidRPr="00D56166">
        <w:t>mativo</w:t>
      </w:r>
      <w:r w:rsidR="005B4079">
        <w:t xml:space="preserve"> – 1 mod./settimana</w:t>
      </w:r>
    </w:p>
    <w:p w14:paraId="4F600E20" w14:textId="2B59D2B5" w:rsidR="00DE038F" w:rsidRPr="00465B97" w:rsidRDefault="009D53B6" w:rsidP="00B170FF">
      <w:pPr>
        <w:spacing w:after="160" w:line="259" w:lineRule="auto"/>
        <w:jc w:val="left"/>
      </w:pPr>
      <w:r w:rsidRPr="00465B97">
        <w:rPr>
          <w:b/>
          <w:bCs/>
        </w:rPr>
        <w:t>E</w:t>
      </w:r>
      <w:r w:rsidR="00DE038F" w:rsidRPr="00465B97">
        <w:rPr>
          <w:b/>
          <w:bCs/>
        </w:rPr>
        <w:t>xtracurricolari</w:t>
      </w:r>
      <w:r w:rsidR="00DE038F" w:rsidRPr="00465B97">
        <w:t>:</w:t>
      </w:r>
    </w:p>
    <w:p w14:paraId="7967F1D2" w14:textId="1A958A57" w:rsidR="003209AF" w:rsidRPr="000D33FE" w:rsidRDefault="001A4593" w:rsidP="00177A95">
      <w:pPr>
        <w:pStyle w:val="Paragrafoelenco"/>
        <w:numPr>
          <w:ilvl w:val="0"/>
          <w:numId w:val="30"/>
        </w:numPr>
        <w:spacing w:after="160" w:line="259" w:lineRule="auto"/>
        <w:jc w:val="left"/>
      </w:pPr>
      <w:r w:rsidRPr="000D33FE">
        <w:t>A</w:t>
      </w:r>
      <w:r w:rsidR="003209AF" w:rsidRPr="000D33FE">
        <w:t>peri</w:t>
      </w:r>
      <w:r w:rsidR="008B2EE1" w:rsidRPr="000D33FE">
        <w:t>cena con…</w:t>
      </w:r>
    </w:p>
    <w:p w14:paraId="422E9DE8" w14:textId="77777777" w:rsidR="007904E0" w:rsidRPr="000D33FE" w:rsidRDefault="001A4593" w:rsidP="00177A95">
      <w:pPr>
        <w:pStyle w:val="Paragrafoelenco"/>
        <w:numPr>
          <w:ilvl w:val="0"/>
          <w:numId w:val="30"/>
        </w:numPr>
        <w:spacing w:after="160" w:line="259" w:lineRule="auto"/>
        <w:jc w:val="left"/>
      </w:pPr>
      <w:r w:rsidRPr="000D33FE">
        <w:t>E</w:t>
      </w:r>
      <w:r w:rsidR="00971D5E" w:rsidRPr="000D33FE">
        <w:t>nglish for kids</w:t>
      </w:r>
    </w:p>
    <w:p w14:paraId="7ACCEAAD" w14:textId="0ED8B302" w:rsidR="00DB5EC7" w:rsidRDefault="007904E0" w:rsidP="00177A95">
      <w:pPr>
        <w:pStyle w:val="Paragrafoelenco"/>
        <w:numPr>
          <w:ilvl w:val="0"/>
          <w:numId w:val="30"/>
        </w:numPr>
        <w:spacing w:after="160" w:line="259" w:lineRule="auto"/>
        <w:jc w:val="left"/>
      </w:pPr>
      <w:r w:rsidRPr="000D33FE">
        <w:t>I</w:t>
      </w:r>
      <w:r w:rsidR="009D53B6" w:rsidRPr="000D33FE">
        <w:t>ncontri presso</w:t>
      </w:r>
      <w:r w:rsidR="00465B97" w:rsidRPr="000D33FE">
        <w:t xml:space="preserve"> aziende del territorio</w:t>
      </w:r>
    </w:p>
    <w:p w14:paraId="2EEE6BD7" w14:textId="7EF68A8B" w:rsidR="00045B5C" w:rsidRPr="000D33FE" w:rsidRDefault="00045B5C" w:rsidP="00177A95">
      <w:pPr>
        <w:pStyle w:val="Paragrafoelenco"/>
        <w:numPr>
          <w:ilvl w:val="0"/>
          <w:numId w:val="30"/>
        </w:numPr>
        <w:spacing w:after="160" w:line="259" w:lineRule="auto"/>
        <w:jc w:val="left"/>
      </w:pPr>
      <w:r>
        <w:t>Lab di brand strategy</w:t>
      </w:r>
    </w:p>
    <w:p w14:paraId="7C4EB360" w14:textId="47F57A7C" w:rsidR="0048797B" w:rsidRPr="00734562" w:rsidRDefault="008D1526" w:rsidP="0048797B">
      <w:pPr>
        <w:pStyle w:val="Titolo2"/>
      </w:pPr>
      <w:bookmarkStart w:id="25" w:name="_Toc175912354"/>
      <w:r>
        <w:t>3.</w:t>
      </w:r>
      <w:r w:rsidR="00CB25A8">
        <w:t>5</w:t>
      </w:r>
      <w:r w:rsidR="0048797B" w:rsidRPr="00734562">
        <w:t>. Didattica a distanza</w:t>
      </w:r>
      <w:r w:rsidR="00734562" w:rsidRPr="00734562">
        <w:t xml:space="preserve"> </w:t>
      </w:r>
      <w:r w:rsidR="00466A7F" w:rsidRPr="000B20DA">
        <w:t xml:space="preserve">(cfr. </w:t>
      </w:r>
      <w:r w:rsidR="002D56CD" w:rsidRPr="000B20DA">
        <w:t>Piano DDI</w:t>
      </w:r>
      <w:r w:rsidR="00466A7F" w:rsidRPr="000B20DA">
        <w:t>)</w:t>
      </w:r>
      <w:bookmarkEnd w:id="25"/>
    </w:p>
    <w:p w14:paraId="58A738AD" w14:textId="2418253C" w:rsidR="00F01B27" w:rsidRPr="00734562" w:rsidRDefault="00EC741C" w:rsidP="00F01B27">
      <w:r w:rsidRPr="00734562">
        <w:t>Nel periodo dell’emergenza Covid-19</w:t>
      </w:r>
      <w:r w:rsidR="00410CF3">
        <w:t xml:space="preserve"> </w:t>
      </w:r>
      <w:r w:rsidRPr="00734562">
        <w:t>il Liceo ha tempestivamente messo in atto la didattica a distanza, secondo tempi e metod</w:t>
      </w:r>
      <w:r w:rsidR="00977BA2" w:rsidRPr="00734562">
        <w:t>i</w:t>
      </w:r>
      <w:r w:rsidRPr="00734562">
        <w:t xml:space="preserve"> via via più adeguati al contesto specifico del nostro </w:t>
      </w:r>
      <w:r w:rsidR="00410CF3">
        <w:t>istituto</w:t>
      </w:r>
      <w:r w:rsidRPr="00734562">
        <w:t xml:space="preserve">. Il monitoraggio e la verifica di questa esperienza ci hanno permesso di individuare alcuni strumenti che intendiamo continuare a usare anche nella modalità di didattica </w:t>
      </w:r>
      <w:r w:rsidRPr="00734562">
        <w:rPr>
          <w:i/>
          <w:iCs/>
        </w:rPr>
        <w:t>in presenza</w:t>
      </w:r>
      <w:r w:rsidRPr="00734562">
        <w:t xml:space="preserve"> e di delineare, come richiesto dalla normativa, le regole di base per la Da</w:t>
      </w:r>
      <w:r w:rsidR="00977BA2" w:rsidRPr="00734562">
        <w:t>D</w:t>
      </w:r>
      <w:r w:rsidR="00E15A7A">
        <w:t>.</w:t>
      </w:r>
    </w:p>
    <w:p w14:paraId="4FB0957C" w14:textId="6F931230" w:rsidR="00EC741C" w:rsidRPr="00734562" w:rsidRDefault="00EC741C" w:rsidP="00F01B27">
      <w:pPr>
        <w:rPr>
          <w:b/>
          <w:bCs/>
        </w:rPr>
      </w:pPr>
      <w:r w:rsidRPr="00734562">
        <w:rPr>
          <w:b/>
          <w:bCs/>
        </w:rPr>
        <w:t>Strumenti</w:t>
      </w:r>
    </w:p>
    <w:p w14:paraId="736E5CED" w14:textId="57D9CEEA" w:rsidR="00EC741C" w:rsidRPr="00734562" w:rsidRDefault="00977BA2" w:rsidP="00F01B27">
      <w:r w:rsidRPr="00734562">
        <w:t>G</w:t>
      </w:r>
      <w:r w:rsidR="00EC741C" w:rsidRPr="00734562">
        <w:t xml:space="preserve">oogle </w:t>
      </w:r>
      <w:r w:rsidRPr="00734562">
        <w:t>c</w:t>
      </w:r>
      <w:r w:rsidR="00EC741C" w:rsidRPr="00734562">
        <w:t>lassroom</w:t>
      </w:r>
      <w:r w:rsidR="002E2B3F" w:rsidRPr="00734562">
        <w:t>:</w:t>
      </w:r>
      <w:r w:rsidR="00EC741C" w:rsidRPr="00734562">
        <w:t xml:space="preserve"> è risultata particolarmente efficace </w:t>
      </w:r>
      <w:r w:rsidR="002E2B3F" w:rsidRPr="00734562">
        <w:t xml:space="preserve">poiché dà </w:t>
      </w:r>
      <w:r w:rsidR="00EC741C" w:rsidRPr="00734562">
        <w:t>la possibilità di raccogliere in cartelle ordinate e condivise</w:t>
      </w:r>
      <w:r w:rsidR="002E2B3F" w:rsidRPr="00734562">
        <w:t xml:space="preserve"> tutto</w:t>
      </w:r>
      <w:r w:rsidR="00EC741C" w:rsidRPr="00734562">
        <w:t xml:space="preserve"> il materiale di una disciplina e le indicazioni di lavoro </w:t>
      </w:r>
      <w:r w:rsidR="002E2B3F" w:rsidRPr="00734562">
        <w:t>del docente;</w:t>
      </w:r>
    </w:p>
    <w:p w14:paraId="0F333119" w14:textId="1116BA42" w:rsidR="002E2B3F" w:rsidRPr="00734562" w:rsidRDefault="00977BA2" w:rsidP="00F01B27">
      <w:r w:rsidRPr="00734562">
        <w:t>G</w:t>
      </w:r>
      <w:r w:rsidR="002E2B3F" w:rsidRPr="00734562">
        <w:t>oogle moduli: lo svolgimento di alcuni test/esercitazioni tramite questa applicazione permette una valutazione e verifica immediata degli errori anche da parte degli studenti;</w:t>
      </w:r>
    </w:p>
    <w:p w14:paraId="6F686476" w14:textId="4BEE38D7" w:rsidR="00012BBF" w:rsidRPr="005C3A17" w:rsidRDefault="00977BA2" w:rsidP="00F01B27">
      <w:r w:rsidRPr="00734562">
        <w:t>G</w:t>
      </w:r>
      <w:r w:rsidR="002E2B3F" w:rsidRPr="00734562">
        <w:t>oogle meet: l’utilizzo della piattaforma per le video</w:t>
      </w:r>
      <w:r w:rsidRPr="00734562">
        <w:t>-</w:t>
      </w:r>
      <w:r w:rsidR="002E2B3F" w:rsidRPr="00734562">
        <w:t>call è risultata particolarmente efficace per il recupero/potenziamento con singoli o con gruppi ristretti di studenti (vedi 3.7.2.)</w:t>
      </w:r>
    </w:p>
    <w:p w14:paraId="69E549A3" w14:textId="31E66974" w:rsidR="002E2B3F" w:rsidRPr="00734562" w:rsidRDefault="002E2B3F" w:rsidP="00F01B27">
      <w:pPr>
        <w:rPr>
          <w:b/>
          <w:bCs/>
        </w:rPr>
      </w:pPr>
      <w:r w:rsidRPr="00734562">
        <w:rPr>
          <w:b/>
          <w:bCs/>
        </w:rPr>
        <w:t>Da</w:t>
      </w:r>
      <w:r w:rsidR="00977BA2" w:rsidRPr="00734562">
        <w:rPr>
          <w:b/>
          <w:bCs/>
        </w:rPr>
        <w:t>D</w:t>
      </w:r>
    </w:p>
    <w:p w14:paraId="19E72F59" w14:textId="3FAE228F" w:rsidR="00E46110" w:rsidRPr="00734562" w:rsidRDefault="00551F21" w:rsidP="00E46110">
      <w:pPr>
        <w:spacing w:line="100" w:lineRule="atLeast"/>
        <w:rPr>
          <w:shd w:val="clear" w:color="auto" w:fill="FFFFFF"/>
        </w:rPr>
      </w:pPr>
      <w:r w:rsidRPr="00734562">
        <w:rPr>
          <w:shd w:val="clear" w:color="auto" w:fill="FFFFFF"/>
        </w:rPr>
        <w:t xml:space="preserve">Oltre agli strumenti sopraelencati, </w:t>
      </w:r>
      <w:r w:rsidR="00410689" w:rsidRPr="00734562">
        <w:rPr>
          <w:shd w:val="clear" w:color="auto" w:fill="FFFFFF"/>
        </w:rPr>
        <w:t>durante la Da</w:t>
      </w:r>
      <w:r w:rsidR="00977BA2" w:rsidRPr="00734562">
        <w:rPr>
          <w:shd w:val="clear" w:color="auto" w:fill="FFFFFF"/>
        </w:rPr>
        <w:t>D</w:t>
      </w:r>
      <w:r w:rsidR="00410689" w:rsidRPr="00734562">
        <w:rPr>
          <w:shd w:val="clear" w:color="auto" w:fill="FFFFFF"/>
        </w:rPr>
        <w:t xml:space="preserve"> </w:t>
      </w:r>
      <w:r w:rsidR="004A75F2">
        <w:rPr>
          <w:shd w:val="clear" w:color="auto" w:fill="FFFFFF"/>
        </w:rPr>
        <w:t xml:space="preserve">– qualora dovesse essere riattivata - </w:t>
      </w:r>
      <w:r w:rsidR="00410689" w:rsidRPr="00734562">
        <w:rPr>
          <w:shd w:val="clear" w:color="auto" w:fill="FFFFFF"/>
        </w:rPr>
        <w:t>si prevede l’utilizzo dei seguenti mezzi e me</w:t>
      </w:r>
      <w:r w:rsidR="00E15A7A">
        <w:rPr>
          <w:shd w:val="clear" w:color="auto" w:fill="FFFFFF"/>
        </w:rPr>
        <w:t>t</w:t>
      </w:r>
      <w:r w:rsidR="00410689" w:rsidRPr="00734562">
        <w:rPr>
          <w:shd w:val="clear" w:color="auto" w:fill="FFFFFF"/>
        </w:rPr>
        <w:t>o</w:t>
      </w:r>
      <w:r w:rsidR="00E15A7A">
        <w:rPr>
          <w:shd w:val="clear" w:color="auto" w:fill="FFFFFF"/>
        </w:rPr>
        <w:t>do</w:t>
      </w:r>
      <w:r w:rsidR="00410689" w:rsidRPr="00734562">
        <w:rPr>
          <w:shd w:val="clear" w:color="auto" w:fill="FFFFFF"/>
        </w:rPr>
        <w:t>logie didattiche:</w:t>
      </w:r>
    </w:p>
    <w:p w14:paraId="5510237A" w14:textId="6CB0FF5B" w:rsidR="00E46110" w:rsidRPr="00734562" w:rsidRDefault="00E46110" w:rsidP="00177A95">
      <w:pPr>
        <w:pStyle w:val="Paragrafoelenco"/>
        <w:numPr>
          <w:ilvl w:val="0"/>
          <w:numId w:val="22"/>
        </w:numPr>
        <w:suppressAutoHyphens/>
        <w:spacing w:after="0" w:line="100" w:lineRule="atLeast"/>
        <w:rPr>
          <w:shd w:val="clear" w:color="auto" w:fill="FFFFFF"/>
        </w:rPr>
      </w:pPr>
      <w:r w:rsidRPr="00734562">
        <w:rPr>
          <w:shd w:val="clear" w:color="auto" w:fill="FFFFFF"/>
        </w:rPr>
        <w:t>videolezioni programmate e concordate con gli alunni, mediante l’applicazione di Google Suite “</w:t>
      </w:r>
      <w:r w:rsidRPr="00734562">
        <w:rPr>
          <w:i/>
          <w:iCs/>
          <w:shd w:val="clear" w:color="auto" w:fill="FFFFFF"/>
        </w:rPr>
        <w:t>Meet Hangout</w:t>
      </w:r>
      <w:r w:rsidRPr="00734562">
        <w:rPr>
          <w:shd w:val="clear" w:color="auto" w:fill="FFFFFF"/>
        </w:rPr>
        <w:t>”</w:t>
      </w:r>
      <w:r w:rsidR="00B2042B" w:rsidRPr="00734562">
        <w:rPr>
          <w:shd w:val="clear" w:color="auto" w:fill="FFFFFF"/>
        </w:rPr>
        <w:t>;</w:t>
      </w:r>
    </w:p>
    <w:p w14:paraId="672DD75C" w14:textId="27BEFD4D" w:rsidR="00E46110" w:rsidRPr="00734562" w:rsidRDefault="00E46110" w:rsidP="00177A95">
      <w:pPr>
        <w:pStyle w:val="Paragrafoelenco"/>
        <w:numPr>
          <w:ilvl w:val="0"/>
          <w:numId w:val="22"/>
        </w:numPr>
        <w:suppressAutoHyphens/>
        <w:spacing w:after="0" w:line="100" w:lineRule="atLeast"/>
        <w:rPr>
          <w:shd w:val="clear" w:color="auto" w:fill="FFFFFF"/>
        </w:rPr>
      </w:pPr>
      <w:r w:rsidRPr="00734562">
        <w:rPr>
          <w:shd w:val="clear" w:color="auto" w:fill="FFFFFF"/>
        </w:rPr>
        <w:t xml:space="preserve">materiali, mappe concettuali, schemi e appunti inviati attraverso la mail istituzionale o proposti su </w:t>
      </w:r>
      <w:r w:rsidRPr="00734562">
        <w:rPr>
          <w:i/>
          <w:iCs/>
          <w:shd w:val="clear" w:color="auto" w:fill="FFFFFF"/>
        </w:rPr>
        <w:t>Classroom</w:t>
      </w:r>
      <w:r w:rsidR="00B2042B" w:rsidRPr="00734562">
        <w:rPr>
          <w:shd w:val="clear" w:color="auto" w:fill="FFFFFF"/>
        </w:rPr>
        <w:t>;</w:t>
      </w:r>
      <w:r w:rsidRPr="00734562">
        <w:rPr>
          <w:shd w:val="clear" w:color="auto" w:fill="FFFFFF"/>
        </w:rPr>
        <w:t xml:space="preserve"> </w:t>
      </w:r>
    </w:p>
    <w:p w14:paraId="64ABCEAB" w14:textId="20A02F81" w:rsidR="00E46110" w:rsidRPr="00734562" w:rsidRDefault="00E46110" w:rsidP="00177A95">
      <w:pPr>
        <w:pStyle w:val="Paragrafoelenco"/>
        <w:numPr>
          <w:ilvl w:val="0"/>
          <w:numId w:val="22"/>
        </w:numPr>
        <w:suppressAutoHyphens/>
        <w:spacing w:after="0" w:line="100" w:lineRule="atLeast"/>
        <w:rPr>
          <w:shd w:val="clear" w:color="auto" w:fill="FFFFFF"/>
        </w:rPr>
      </w:pPr>
      <w:r w:rsidRPr="00734562">
        <w:rPr>
          <w:shd w:val="clear" w:color="auto" w:fill="FFFFFF"/>
        </w:rPr>
        <w:t>correzione di esercizi e/o elaborati</w:t>
      </w:r>
      <w:r w:rsidR="00C01C10">
        <w:rPr>
          <w:shd w:val="clear" w:color="auto" w:fill="FFFFFF"/>
        </w:rPr>
        <w:t>, presentazione di argomenti</w:t>
      </w:r>
      <w:r w:rsidRPr="00734562">
        <w:rPr>
          <w:shd w:val="clear" w:color="auto" w:fill="FFFFFF"/>
        </w:rPr>
        <w:t xml:space="preserve"> attraverso </w:t>
      </w:r>
      <w:r w:rsidR="004350E1">
        <w:rPr>
          <w:shd w:val="clear" w:color="auto" w:fill="FFFFFF"/>
        </w:rPr>
        <w:t>piattaforme didattiche con apposita funzione</w:t>
      </w:r>
      <w:r w:rsidR="00C01C10">
        <w:rPr>
          <w:shd w:val="clear" w:color="auto" w:fill="FFFFFF"/>
        </w:rPr>
        <w:t xml:space="preserve"> e la mail istituzionale</w:t>
      </w:r>
      <w:r w:rsidR="00B2042B" w:rsidRPr="00734562">
        <w:rPr>
          <w:shd w:val="clear" w:color="auto" w:fill="FFFFFF"/>
        </w:rPr>
        <w:t>;</w:t>
      </w:r>
      <w:r w:rsidRPr="00734562">
        <w:rPr>
          <w:shd w:val="clear" w:color="auto" w:fill="FFFFFF"/>
        </w:rPr>
        <w:t xml:space="preserve"> </w:t>
      </w:r>
    </w:p>
    <w:p w14:paraId="455DFC89" w14:textId="77777777" w:rsidR="00E46110" w:rsidRPr="00734562" w:rsidRDefault="00E46110" w:rsidP="00177A95">
      <w:pPr>
        <w:pStyle w:val="Paragrafoelenco"/>
        <w:numPr>
          <w:ilvl w:val="0"/>
          <w:numId w:val="22"/>
        </w:numPr>
        <w:suppressAutoHyphens/>
        <w:spacing w:after="0" w:line="100" w:lineRule="atLeast"/>
        <w:rPr>
          <w:shd w:val="clear" w:color="auto" w:fill="FFFFFF"/>
        </w:rPr>
      </w:pPr>
      <w:r w:rsidRPr="00734562">
        <w:rPr>
          <w:shd w:val="clear" w:color="auto" w:fill="FFFFFF"/>
        </w:rPr>
        <w:t>registrazione di micro-lezioni su Youtube, video tutorial realizzati tramite Screencast-o-Matic;</w:t>
      </w:r>
    </w:p>
    <w:p w14:paraId="068415A8" w14:textId="77777777" w:rsidR="00B2042B" w:rsidRPr="00734562" w:rsidRDefault="00B2042B" w:rsidP="00E46110">
      <w:pPr>
        <w:spacing w:line="100" w:lineRule="atLeast"/>
        <w:rPr>
          <w:shd w:val="clear" w:color="auto" w:fill="FFFFFF"/>
        </w:rPr>
      </w:pPr>
    </w:p>
    <w:p w14:paraId="478FD635" w14:textId="07A012C0" w:rsidR="00E46110" w:rsidRPr="00734562" w:rsidRDefault="00E46110" w:rsidP="00E46110">
      <w:pPr>
        <w:spacing w:line="100" w:lineRule="atLeast"/>
        <w:rPr>
          <w:shd w:val="clear" w:color="auto" w:fill="FFFFFF"/>
        </w:rPr>
      </w:pPr>
      <w:r w:rsidRPr="00734562">
        <w:rPr>
          <w:shd w:val="clear" w:color="auto" w:fill="FFFFFF"/>
        </w:rPr>
        <w:t xml:space="preserve">I docenti, oltre alle lezioni erogate in modalità sincrona, </w:t>
      </w:r>
      <w:r w:rsidR="004874FF" w:rsidRPr="00734562">
        <w:rPr>
          <w:shd w:val="clear" w:color="auto" w:fill="FFFFFF"/>
        </w:rPr>
        <w:t>potranno mettere</w:t>
      </w:r>
      <w:r w:rsidRPr="00734562">
        <w:rPr>
          <w:shd w:val="clear" w:color="auto" w:fill="FFFFFF"/>
        </w:rPr>
        <w:t xml:space="preserve"> a disposizione degli alunni riassunti, schemi, mappe concettuali, files video e audio per il supporto anche in remoto (in modalità asincrona) degli stessi, particolarmente utilizzati dagli alunni con PDP.</w:t>
      </w:r>
    </w:p>
    <w:p w14:paraId="7419898A" w14:textId="7B3CAE0E" w:rsidR="00E46110" w:rsidRPr="00734562" w:rsidRDefault="00E46110" w:rsidP="00E46110">
      <w:pPr>
        <w:spacing w:line="100" w:lineRule="atLeast"/>
      </w:pPr>
      <w:r w:rsidRPr="00734562">
        <w:rPr>
          <w:shd w:val="clear" w:color="auto" w:fill="FFFFFF"/>
        </w:rPr>
        <w:t xml:space="preserve">Il carico di lavoro da svolgere a casa </w:t>
      </w:r>
      <w:r w:rsidR="004874FF" w:rsidRPr="00734562">
        <w:rPr>
          <w:shd w:val="clear" w:color="auto" w:fill="FFFFFF"/>
        </w:rPr>
        <w:t>può essere</w:t>
      </w:r>
      <w:r w:rsidRPr="00734562">
        <w:rPr>
          <w:shd w:val="clear" w:color="auto" w:fill="FFFFFF"/>
        </w:rPr>
        <w:t>, all’occorrenza, alleggerito esonerando gli alunni dallo svolgimento prescrittivo di alcuni compiti o dal rispetto di rigide scadenze, tenuto conto delle possibili difficoltà di connessione.</w:t>
      </w:r>
      <w:r w:rsidRPr="00734562">
        <w:t xml:space="preserve"> </w:t>
      </w:r>
    </w:p>
    <w:p w14:paraId="12BE6E9E" w14:textId="0A9D184C" w:rsidR="00E46110" w:rsidRPr="00734562" w:rsidRDefault="00E46110" w:rsidP="00E46110">
      <w:pPr>
        <w:spacing w:line="100" w:lineRule="atLeast"/>
        <w:rPr>
          <w:shd w:val="clear" w:color="auto" w:fill="FFFFFF"/>
        </w:rPr>
      </w:pPr>
      <w:r w:rsidRPr="00734562">
        <w:rPr>
          <w:shd w:val="clear" w:color="auto" w:fill="FFFFFF"/>
        </w:rPr>
        <w:t>Per gli alunni DSA e BES è previsto l’uso degli strumenti compensativi e dispensativi riportati nei PDP redatti per il corrente anno scolastico (tempi di consegna più lunghi, uso di mappe concettuali, calcolatrice ecc.), adattati ai nuovi strumenti e alle nuove tecniche di insegnamento a distanza utilizzati in questo periodo di emergenza</w:t>
      </w:r>
      <w:r w:rsidR="00512E23">
        <w:rPr>
          <w:shd w:val="clear" w:color="auto" w:fill="FFFFFF"/>
        </w:rPr>
        <w:t>, ed eventualmente la deroga relativa alla frequenza, come già precedentemente accaduto nell’a.s. 2020-21.</w:t>
      </w:r>
    </w:p>
    <w:p w14:paraId="35ACD3BB" w14:textId="79D4178E" w:rsidR="00FF0F2C" w:rsidRPr="00734562" w:rsidRDefault="00211012" w:rsidP="00E46110">
      <w:pPr>
        <w:spacing w:line="100" w:lineRule="atLeast"/>
        <w:rPr>
          <w:b/>
          <w:bCs/>
          <w:shd w:val="clear" w:color="auto" w:fill="FFFFFF"/>
        </w:rPr>
      </w:pPr>
      <w:r w:rsidRPr="00734562">
        <w:rPr>
          <w:b/>
          <w:bCs/>
          <w:shd w:val="clear" w:color="auto" w:fill="FFFFFF"/>
        </w:rPr>
        <w:t>Valutazione</w:t>
      </w:r>
    </w:p>
    <w:p w14:paraId="71EC39AA" w14:textId="220AAAD9" w:rsidR="00211012" w:rsidRPr="00734562" w:rsidRDefault="00211012" w:rsidP="00211012">
      <w:pPr>
        <w:pStyle w:val="NormaleWeb"/>
        <w:shd w:val="clear" w:color="auto" w:fill="FFFFFF"/>
        <w:spacing w:before="0" w:beforeAutospacing="0" w:after="192" w:afterAutospacing="0"/>
        <w:jc w:val="both"/>
        <w:textAlignment w:val="baseline"/>
        <w:rPr>
          <w:rFonts w:ascii="Calibri" w:eastAsia="Droid Sans Fallback" w:hAnsi="Calibri"/>
          <w:color w:val="00000A"/>
          <w:shd w:val="clear" w:color="auto" w:fill="FFFFFF"/>
          <w:lang w:eastAsia="en-US" w:bidi="en-US"/>
        </w:rPr>
      </w:pPr>
      <w:r w:rsidRPr="00734562">
        <w:rPr>
          <w:rFonts w:ascii="Calibri" w:eastAsia="Droid Sans Fallback" w:hAnsi="Calibri"/>
          <w:color w:val="00000A"/>
          <w:shd w:val="clear" w:color="auto" w:fill="FFFFFF"/>
          <w:lang w:eastAsia="en-US" w:bidi="en-US"/>
        </w:rPr>
        <w:t xml:space="preserve">In ottemperanza delle note del Ministero dell’istruzione n. 279 dell’8 marzo 2020 e n. 388 del 17 marzo 2020, del D.L. 8 aprile 2020, n. 22, nonché dell’art. 87, comma 3-ter (Valutazione degli apprendimenti) della legge “Cura Italia”, che hanno progressivamente attribuito efficacia alla valutazione – periodica e finale – degli apprendimenti acquisiti durante la didattica a distanza, anche qualora la stessa valutazione sia stata svolta con modalità diverse da quanto previsto dalla legislazione vigente, per l’attribuzione dei voti </w:t>
      </w:r>
      <w:r w:rsidR="003F48E3" w:rsidRPr="00734562">
        <w:rPr>
          <w:rFonts w:ascii="Calibri" w:eastAsia="Droid Sans Fallback" w:hAnsi="Calibri"/>
          <w:color w:val="00000A"/>
          <w:shd w:val="clear" w:color="auto" w:fill="FFFFFF"/>
          <w:lang w:eastAsia="en-US" w:bidi="en-US"/>
        </w:rPr>
        <w:t>vengono stabiliti</w:t>
      </w:r>
      <w:r w:rsidRPr="00734562">
        <w:rPr>
          <w:rFonts w:ascii="Calibri" w:eastAsia="Droid Sans Fallback" w:hAnsi="Calibri"/>
          <w:color w:val="00000A"/>
          <w:shd w:val="clear" w:color="auto" w:fill="FFFFFF"/>
          <w:lang w:eastAsia="en-US" w:bidi="en-US"/>
        </w:rPr>
        <w:t xml:space="preserve"> i seguenti criteri:</w:t>
      </w:r>
    </w:p>
    <w:p w14:paraId="0E6D1291" w14:textId="77777777" w:rsidR="00211012" w:rsidRPr="00734562" w:rsidRDefault="00211012" w:rsidP="00211012">
      <w:pPr>
        <w:pStyle w:val="NormaleWeb"/>
        <w:shd w:val="clear" w:color="auto" w:fill="FFFFFF"/>
        <w:spacing w:before="0" w:beforeAutospacing="0" w:after="192" w:afterAutospacing="0"/>
        <w:textAlignment w:val="baseline"/>
        <w:rPr>
          <w:rFonts w:ascii="Calibri" w:eastAsia="Droid Sans Fallback" w:hAnsi="Calibri"/>
          <w:color w:val="00000A"/>
          <w:shd w:val="clear" w:color="auto" w:fill="FFFFFF"/>
          <w:lang w:eastAsia="en-US" w:bidi="en-US"/>
        </w:rPr>
      </w:pPr>
      <w:r w:rsidRPr="00734562">
        <w:rPr>
          <w:rFonts w:ascii="Calibri" w:eastAsia="Droid Sans Fallback" w:hAnsi="Calibri"/>
          <w:color w:val="00000A"/>
          <w:sz w:val="16"/>
          <w:szCs w:val="16"/>
          <w:shd w:val="clear" w:color="auto" w:fill="FFFFFF"/>
          <w:lang w:eastAsia="en-US" w:bidi="en-US"/>
        </w:rPr>
        <w:br/>
      </w:r>
      <w:r w:rsidRPr="00734562">
        <w:rPr>
          <w:rFonts w:ascii="Calibri" w:eastAsia="Droid Sans Fallback" w:hAnsi="Calibri"/>
          <w:color w:val="00000A"/>
          <w:shd w:val="clear" w:color="auto" w:fill="FFFFFF"/>
          <w:lang w:eastAsia="en-US" w:bidi="en-US"/>
        </w:rPr>
        <w:t>a) frequenza delle attività di DaD;</w:t>
      </w:r>
      <w:r w:rsidRPr="00734562">
        <w:rPr>
          <w:rFonts w:ascii="Calibri" w:eastAsia="Droid Sans Fallback" w:hAnsi="Calibri"/>
          <w:color w:val="00000A"/>
          <w:shd w:val="clear" w:color="auto" w:fill="FFFFFF"/>
          <w:lang w:eastAsia="en-US" w:bidi="en-US"/>
        </w:rPr>
        <w:br/>
        <w:t>b) interazione durante le attività di DaD sincrona e asincrona;</w:t>
      </w:r>
      <w:r w:rsidRPr="00734562">
        <w:rPr>
          <w:rFonts w:ascii="Calibri" w:eastAsia="Droid Sans Fallback" w:hAnsi="Calibri"/>
          <w:color w:val="00000A"/>
          <w:shd w:val="clear" w:color="auto" w:fill="FFFFFF"/>
          <w:lang w:eastAsia="en-US" w:bidi="en-US"/>
        </w:rPr>
        <w:br/>
        <w:t>c) puntualità nelle consegne/verifiche scritte e orali;</w:t>
      </w:r>
      <w:r w:rsidRPr="00734562">
        <w:rPr>
          <w:rFonts w:ascii="Calibri" w:eastAsia="Droid Sans Fallback" w:hAnsi="Calibri"/>
          <w:color w:val="00000A"/>
          <w:shd w:val="clear" w:color="auto" w:fill="FFFFFF"/>
          <w:lang w:eastAsia="en-US" w:bidi="en-US"/>
        </w:rPr>
        <w:br/>
        <w:t>d) valutazione dei contenuti delle suddette consegne/verifiche.</w:t>
      </w:r>
    </w:p>
    <w:p w14:paraId="354415B8" w14:textId="1441BC0C" w:rsidR="00734562" w:rsidRDefault="00211012" w:rsidP="00BD0496">
      <w:pPr>
        <w:pStyle w:val="NormaleWeb"/>
        <w:shd w:val="clear" w:color="auto" w:fill="FFFFFF"/>
        <w:spacing w:before="0" w:beforeAutospacing="0" w:after="192" w:afterAutospacing="0"/>
        <w:jc w:val="both"/>
        <w:textAlignment w:val="baseline"/>
        <w:rPr>
          <w:rFonts w:ascii="Calibri" w:eastAsia="Droid Sans Fallback" w:hAnsi="Calibri"/>
          <w:color w:val="00000A"/>
          <w:shd w:val="clear" w:color="auto" w:fill="FFFFFF"/>
          <w:lang w:eastAsia="en-US" w:bidi="en-US"/>
        </w:rPr>
      </w:pPr>
      <w:r w:rsidRPr="00734562">
        <w:rPr>
          <w:rFonts w:ascii="Calibri" w:eastAsia="Droid Sans Fallback" w:hAnsi="Calibri"/>
          <w:color w:val="00000A"/>
          <w:shd w:val="clear" w:color="auto" w:fill="FFFFFF"/>
          <w:lang w:eastAsia="en-US" w:bidi="en-US"/>
        </w:rPr>
        <w:t>Il collegio dei docenti</w:t>
      </w:r>
      <w:r w:rsidR="003F48E3" w:rsidRPr="00734562">
        <w:rPr>
          <w:rFonts w:ascii="Calibri" w:eastAsia="Droid Sans Fallback" w:hAnsi="Calibri"/>
          <w:color w:val="00000A"/>
          <w:shd w:val="clear" w:color="auto" w:fill="FFFFFF"/>
          <w:lang w:eastAsia="en-US" w:bidi="en-US"/>
        </w:rPr>
        <w:t xml:space="preserve"> aveva inoltre</w:t>
      </w:r>
      <w:r w:rsidRPr="00734562">
        <w:rPr>
          <w:rFonts w:ascii="Calibri" w:eastAsia="Droid Sans Fallback" w:hAnsi="Calibri"/>
          <w:color w:val="00000A"/>
          <w:shd w:val="clear" w:color="auto" w:fill="FFFFFF"/>
          <w:lang w:eastAsia="en-US" w:bidi="en-US"/>
        </w:rPr>
        <w:t xml:space="preserve"> elaborato e ratificato una griglia di valutazione in itinere dettagliata, che </w:t>
      </w:r>
      <w:r w:rsidR="007C28C5" w:rsidRPr="00734562">
        <w:rPr>
          <w:rFonts w:ascii="Calibri" w:eastAsia="Droid Sans Fallback" w:hAnsi="Calibri"/>
          <w:color w:val="00000A"/>
          <w:shd w:val="clear" w:color="auto" w:fill="FFFFFF"/>
          <w:lang w:eastAsia="en-US" w:bidi="en-US"/>
        </w:rPr>
        <w:t>resta in vigore.</w:t>
      </w:r>
    </w:p>
    <w:p w14:paraId="1F885CB7" w14:textId="7572155B" w:rsidR="00734562" w:rsidRPr="00BD0496" w:rsidRDefault="00385EB8" w:rsidP="00BD0496">
      <w:pPr>
        <w:pStyle w:val="NormaleWeb"/>
        <w:shd w:val="clear" w:color="auto" w:fill="FFFFFF"/>
        <w:spacing w:before="0" w:beforeAutospacing="0" w:after="192" w:afterAutospacing="0"/>
        <w:jc w:val="both"/>
        <w:textAlignment w:val="baseline"/>
        <w:rPr>
          <w:rFonts w:ascii="Calibri" w:eastAsia="Droid Sans Fallback" w:hAnsi="Calibri"/>
          <w:color w:val="00000A"/>
          <w:shd w:val="clear" w:color="auto" w:fill="FFFFFF"/>
          <w:lang w:eastAsia="en-US" w:bidi="en-US"/>
        </w:rPr>
      </w:pPr>
      <w:r w:rsidRPr="00EE0723">
        <w:rPr>
          <w:rFonts w:ascii="Calibri" w:eastAsia="Droid Sans Fallback" w:hAnsi="Calibri"/>
          <w:color w:val="00000A"/>
          <w:shd w:val="clear" w:color="auto" w:fill="FFFFFF"/>
          <w:lang w:eastAsia="en-US" w:bidi="en-US"/>
        </w:rPr>
        <w:t>Dall’</w:t>
      </w:r>
      <w:r w:rsidR="00734562" w:rsidRPr="00EE0723">
        <w:rPr>
          <w:rFonts w:ascii="Calibri" w:eastAsia="Droid Sans Fallback" w:hAnsi="Calibri"/>
          <w:color w:val="00000A"/>
          <w:shd w:val="clear" w:color="auto" w:fill="FFFFFF"/>
          <w:lang w:eastAsia="en-US" w:bidi="en-US"/>
        </w:rPr>
        <w:t xml:space="preserve">a.s. 2020/21 </w:t>
      </w:r>
      <w:r w:rsidRPr="00EE0723">
        <w:rPr>
          <w:rFonts w:ascii="Calibri" w:eastAsia="Droid Sans Fallback" w:hAnsi="Calibri"/>
          <w:color w:val="00000A"/>
          <w:shd w:val="clear" w:color="auto" w:fill="FFFFFF"/>
          <w:lang w:eastAsia="en-US" w:bidi="en-US"/>
        </w:rPr>
        <w:t xml:space="preserve">è inoltre in vigore </w:t>
      </w:r>
      <w:r w:rsidR="00734562" w:rsidRPr="00EE0723">
        <w:rPr>
          <w:rFonts w:ascii="Calibri" w:eastAsia="Droid Sans Fallback" w:hAnsi="Calibri"/>
          <w:color w:val="00000A"/>
          <w:shd w:val="clear" w:color="auto" w:fill="FFFFFF"/>
          <w:lang w:eastAsia="en-US" w:bidi="en-US"/>
        </w:rPr>
        <w:t xml:space="preserve">il </w:t>
      </w:r>
      <w:r w:rsidR="00734562" w:rsidRPr="00EE0723">
        <w:rPr>
          <w:rFonts w:ascii="Calibri" w:eastAsia="Droid Sans Fallback" w:hAnsi="Calibri"/>
          <w:b/>
          <w:bCs/>
          <w:color w:val="00000A"/>
          <w:shd w:val="clear" w:color="auto" w:fill="FFFFFF"/>
          <w:lang w:eastAsia="en-US" w:bidi="en-US"/>
        </w:rPr>
        <w:t>Piano per la Didattica Digitale Integrata</w:t>
      </w:r>
      <w:r w:rsidR="00734562" w:rsidRPr="00EE0723">
        <w:rPr>
          <w:rFonts w:ascii="Calibri" w:eastAsia="Droid Sans Fallback" w:hAnsi="Calibri"/>
          <w:color w:val="00000A"/>
          <w:shd w:val="clear" w:color="auto" w:fill="FFFFFF"/>
          <w:lang w:eastAsia="en-US" w:bidi="en-US"/>
        </w:rPr>
        <w:t xml:space="preserve">, </w:t>
      </w:r>
      <w:r w:rsidR="00466A7F" w:rsidRPr="00EE0723">
        <w:rPr>
          <w:rFonts w:ascii="Calibri" w:eastAsia="Droid Sans Fallback" w:hAnsi="Calibri"/>
          <w:color w:val="00000A"/>
          <w:shd w:val="clear" w:color="auto" w:fill="FFFFFF"/>
          <w:lang w:eastAsia="en-US" w:bidi="en-US"/>
        </w:rPr>
        <w:t xml:space="preserve">aggiornato al corrente a.s., </w:t>
      </w:r>
      <w:r w:rsidR="00734562" w:rsidRPr="00EE0723">
        <w:rPr>
          <w:rFonts w:ascii="Calibri" w:eastAsia="Droid Sans Fallback" w:hAnsi="Calibri"/>
          <w:color w:val="00000A"/>
          <w:shd w:val="clear" w:color="auto" w:fill="FFFFFF"/>
          <w:lang w:eastAsia="en-US" w:bidi="en-US"/>
        </w:rPr>
        <w:t>in allegato al presente documento.</w:t>
      </w:r>
    </w:p>
    <w:p w14:paraId="1CB6251E" w14:textId="4431207C" w:rsidR="009B6E75" w:rsidRPr="00F80003" w:rsidRDefault="008D1526" w:rsidP="00DA4F8E">
      <w:pPr>
        <w:pStyle w:val="Titolo2"/>
        <w:rPr>
          <w:rFonts w:eastAsia="Arial"/>
        </w:rPr>
      </w:pPr>
      <w:bookmarkStart w:id="26" w:name="_Toc175912355"/>
      <w:r>
        <w:rPr>
          <w:rFonts w:eastAsia="Arial"/>
        </w:rPr>
        <w:t>3.</w:t>
      </w:r>
      <w:r w:rsidR="00CB25A8">
        <w:rPr>
          <w:rFonts w:eastAsia="Arial"/>
        </w:rPr>
        <w:t>6</w:t>
      </w:r>
      <w:r>
        <w:rPr>
          <w:rFonts w:eastAsia="Arial"/>
        </w:rPr>
        <w:t>.</w:t>
      </w:r>
      <w:r w:rsidR="009D7914" w:rsidRPr="00F80003">
        <w:rPr>
          <w:rFonts w:eastAsia="Arial"/>
        </w:rPr>
        <w:t xml:space="preserve"> </w:t>
      </w:r>
      <w:r w:rsidR="00513371">
        <w:rPr>
          <w:rFonts w:eastAsia="Arial"/>
        </w:rPr>
        <w:t>Percorsi per le competenze trasversali e l’orientamento</w:t>
      </w:r>
      <w:r w:rsidR="00466A7F">
        <w:rPr>
          <w:rFonts w:eastAsia="Arial"/>
        </w:rPr>
        <w:t xml:space="preserve"> (</w:t>
      </w:r>
      <w:r w:rsidR="00466A7F" w:rsidRPr="00012BBF">
        <w:rPr>
          <w:rFonts w:eastAsia="Arial"/>
          <w:b/>
          <w:bCs/>
        </w:rPr>
        <w:t>PCTO</w:t>
      </w:r>
      <w:r w:rsidR="00466A7F">
        <w:rPr>
          <w:rFonts w:eastAsia="Arial"/>
        </w:rPr>
        <w:t>)</w:t>
      </w:r>
      <w:bookmarkEnd w:id="26"/>
    </w:p>
    <w:p w14:paraId="7C023B81" w14:textId="2BA0DF55" w:rsidR="00CB25A8" w:rsidRPr="00697232" w:rsidRDefault="009D7914" w:rsidP="00DA4F8E">
      <w:r>
        <w:t>In ottemperanza alla Legge 107/2015 comma 33 a partire dal terzo anno gli alunni del Liceo sperimentano l’alternanza scuola-lavoro</w:t>
      </w:r>
      <w:r w:rsidRPr="00F80003">
        <w:t xml:space="preserve">. </w:t>
      </w:r>
      <w:r w:rsidR="00D64311">
        <w:t xml:space="preserve">In </w:t>
      </w:r>
      <w:r w:rsidR="006D4AD9">
        <w:t>seguito del</w:t>
      </w:r>
      <w:r w:rsidR="00D64311">
        <w:t xml:space="preserve">la nota MIUR </w:t>
      </w:r>
      <w:r w:rsidR="002A1A8B">
        <w:t>del 18.02.2019</w:t>
      </w:r>
      <w:r w:rsidR="006D4AD9">
        <w:t>,</w:t>
      </w:r>
      <w:r w:rsidR="002A1A8B">
        <w:t xml:space="preserve"> che modifica le precedenti disposizioni,</w:t>
      </w:r>
      <w:r w:rsidR="006D4AD9">
        <w:t xml:space="preserve"> </w:t>
      </w:r>
      <w:r w:rsidR="0028070C">
        <w:t xml:space="preserve">il monte ore necessario per l’accesso all’esame di stato è fissato in </w:t>
      </w:r>
      <w:r w:rsidR="002A1A8B" w:rsidRPr="00406EF7">
        <w:rPr>
          <w:b/>
          <w:bCs/>
        </w:rPr>
        <w:t>90</w:t>
      </w:r>
      <w:r w:rsidR="0028070C" w:rsidRPr="00406EF7">
        <w:rPr>
          <w:b/>
          <w:bCs/>
        </w:rPr>
        <w:t xml:space="preserve"> ore</w:t>
      </w:r>
      <w:r w:rsidR="0028070C">
        <w:t xml:space="preserve"> nel corso del triennio</w:t>
      </w:r>
      <w:r w:rsidR="00406EF7">
        <w:t>, comprensive del corso sulla sicurezza sul lavoro (8 ore).</w:t>
      </w:r>
    </w:p>
    <w:p w14:paraId="6756920A" w14:textId="1DEADA20" w:rsidR="00A70CD3" w:rsidRDefault="166C9FAA" w:rsidP="0036397A">
      <w:r>
        <w:t>Per il Liceo Parini i PCTO sono occasione favorevole e parte integrante del percorso educativo, didattico e orientativo che viene proposto agli studenti. La presenza sul territorio di aziende e realtà economiche di respiro internazionale è legata alla nostra esperienza formativa, tanto che la corrispondenza fra le opzioni e gli interessi degli studenti, trovano facilmente una corrispondenza con l’offerta del territorio e del mondo imprenditoriale in genere.</w:t>
      </w:r>
    </w:p>
    <w:p w14:paraId="55BED0F2" w14:textId="2BD2D12F" w:rsidR="00B25578" w:rsidRDefault="00B25578" w:rsidP="00B25578">
      <w:pPr>
        <w:jc w:val="center"/>
      </w:pPr>
      <w:r>
        <w:rPr>
          <w:noProof/>
          <w:lang w:eastAsia="it-IT"/>
        </w:rPr>
        <w:lastRenderedPageBreak/>
        <w:drawing>
          <wp:inline distT="0" distB="0" distL="0" distR="0" wp14:anchorId="51AFC506" wp14:editId="5FD9A95A">
            <wp:extent cx="2775857" cy="2179325"/>
            <wp:effectExtent l="0" t="0" r="571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21652" cy="2215279"/>
                    </a:xfrm>
                    <a:prstGeom prst="rect">
                      <a:avLst/>
                    </a:prstGeom>
                  </pic:spPr>
                </pic:pic>
              </a:graphicData>
            </a:graphic>
          </wp:inline>
        </w:drawing>
      </w:r>
    </w:p>
    <w:p w14:paraId="36DA9048" w14:textId="385D1E0C" w:rsidR="0036397A" w:rsidRDefault="0036397A" w:rsidP="0036397A">
      <w:r>
        <w:t>Sono</w:t>
      </w:r>
      <w:r w:rsidR="006F4F01" w:rsidRPr="00146905">
        <w:t xml:space="preserve"> diverse</w:t>
      </w:r>
      <w:r>
        <w:t xml:space="preserve"> le</w:t>
      </w:r>
      <w:r w:rsidR="006F4F01" w:rsidRPr="00146905">
        <w:t xml:space="preserve"> modalità</w:t>
      </w:r>
      <w:r>
        <w:t xml:space="preserve"> </w:t>
      </w:r>
      <w:r w:rsidRPr="00146905">
        <w:t>sperimentate negli anni</w:t>
      </w:r>
      <w:r>
        <w:t xml:space="preserve"> </w:t>
      </w:r>
      <w:r w:rsidR="006F4F01" w:rsidRPr="00146905">
        <w:t>per ottemperare alla Legge che regola i PCTO</w:t>
      </w:r>
      <w:r>
        <w:t>:</w:t>
      </w:r>
    </w:p>
    <w:p w14:paraId="77489CD5" w14:textId="2EE618B9" w:rsidR="00C522B1" w:rsidRPr="00012BBF" w:rsidRDefault="00C522B1" w:rsidP="00177A95">
      <w:pPr>
        <w:pStyle w:val="Paragrafoelenco"/>
        <w:numPr>
          <w:ilvl w:val="0"/>
          <w:numId w:val="25"/>
        </w:numPr>
      </w:pPr>
      <w:r w:rsidRPr="00012BBF">
        <w:rPr>
          <w:b/>
          <w:bCs/>
        </w:rPr>
        <w:t>Organizzazione di PROJECT WORK</w:t>
      </w:r>
      <w:r w:rsidRPr="00012BBF">
        <w:t xml:space="preserve">, che preveda la realizzazione di un prodotto, svolto durante tutto l’anno scolastico o in periodi dedicati. </w:t>
      </w:r>
    </w:p>
    <w:p w14:paraId="3E408E3C" w14:textId="0F24FB3E" w:rsidR="008B11BF" w:rsidRPr="00012BBF" w:rsidRDefault="166C9FAA" w:rsidP="00177A95">
      <w:pPr>
        <w:pStyle w:val="Paragrafoelenco"/>
        <w:numPr>
          <w:ilvl w:val="0"/>
          <w:numId w:val="25"/>
        </w:numPr>
      </w:pPr>
      <w:r w:rsidRPr="00012BBF">
        <w:rPr>
          <w:b/>
          <w:bCs/>
        </w:rPr>
        <w:t>Svolgimento dei PCTO in un periodo dell’a.s., con sospensione della didattica e inserimento in imprese/enti/cooperative del territorio</w:t>
      </w:r>
      <w:r w:rsidRPr="00012BBF">
        <w:t xml:space="preserve"> </w:t>
      </w:r>
      <w:r w:rsidRPr="00012BBF">
        <w:rPr>
          <w:b/>
          <w:bCs/>
        </w:rPr>
        <w:t>o all’estero.</w:t>
      </w:r>
    </w:p>
    <w:p w14:paraId="2A1EB09B" w14:textId="0C308E38" w:rsidR="00EB4043" w:rsidRPr="002F0BAC" w:rsidRDefault="166C9FAA" w:rsidP="00EB4043">
      <w:pPr>
        <w:pStyle w:val="Paragrafoelenco"/>
      </w:pPr>
      <w:r w:rsidRPr="00012BBF">
        <w:t>In questo caso</w:t>
      </w:r>
      <w:r>
        <w:t xml:space="preserve"> la scuola si fa promotrice di proposte per interi gruppi oppure l’iniziativa è </w:t>
      </w:r>
      <w:r w:rsidR="0014303E">
        <w:t xml:space="preserve">condivisa con </w:t>
      </w:r>
      <w:r>
        <w:t>gli studenti, che hanno la possibilità di scegliere</w:t>
      </w:r>
      <w:r w:rsidR="0014303E">
        <w:t>, supportati da</w:t>
      </w:r>
      <w:r w:rsidR="00971D5E">
        <w:t xml:space="preserve">l docente referente e dal </w:t>
      </w:r>
      <w:r w:rsidR="007160E0">
        <w:t>Coordinatore delle attività didattiche</w:t>
      </w:r>
      <w:r w:rsidR="00971D5E">
        <w:t>, in modo autonomo</w:t>
      </w:r>
      <w:r>
        <w:t xml:space="preserve"> (anche grazie al percorso orientativo proposto prima dell’avvio dell’esperienza) l’attività lavorativa di maggior interesse. La ragione di tale scelta risiede nella volontà di alternare le modalità di svolgimento dei PCTO, per offrire agli alunni più possibilità di sperimentarsi nel mondo del lavoro e di ampliare le proprie competenze, secondo gli interessi personali.</w:t>
      </w:r>
    </w:p>
    <w:p w14:paraId="3265822B" w14:textId="2B7D2666" w:rsidR="00466A7F" w:rsidRPr="00D06C63" w:rsidRDefault="00953D90" w:rsidP="00177A95">
      <w:pPr>
        <w:pStyle w:val="Paragrafoelenco"/>
        <w:numPr>
          <w:ilvl w:val="0"/>
          <w:numId w:val="25"/>
        </w:numPr>
      </w:pPr>
      <w:r w:rsidRPr="002F0BAC">
        <w:rPr>
          <w:b/>
          <w:bCs/>
        </w:rPr>
        <w:t>Attività continuative</w:t>
      </w:r>
      <w:r w:rsidRPr="002F0BAC">
        <w:t xml:space="preserve"> durante l’anno presso </w:t>
      </w:r>
      <w:r w:rsidR="00165CEA" w:rsidRPr="002F0BAC">
        <w:rPr>
          <w:b/>
          <w:bCs/>
        </w:rPr>
        <w:t>enti del territorio</w:t>
      </w:r>
      <w:r w:rsidR="00165CEA" w:rsidRPr="002F0BAC">
        <w:t xml:space="preserve"> (es: un pomeriggio a settimana presso la scuola materna di Barzanò</w:t>
      </w:r>
      <w:r w:rsidR="0030014E" w:rsidRPr="002F0BAC">
        <w:t xml:space="preserve"> per un laboratorio linguistico</w:t>
      </w:r>
      <w:r w:rsidR="0030014E">
        <w:t>).</w:t>
      </w:r>
    </w:p>
    <w:p w14:paraId="32598660" w14:textId="3DE210C9" w:rsidR="005033A2" w:rsidRDefault="004B4666" w:rsidP="00DA4F8E">
      <w:r>
        <w:t>È prevista la formazione alla sicurezza (generale e specifica) per</w:t>
      </w:r>
      <w:r w:rsidR="00144606">
        <w:t xml:space="preserve"> tutti gli studenti. </w:t>
      </w:r>
      <w:r w:rsidR="000F38DB">
        <w:t>Il Gruppo Sfera</w:t>
      </w:r>
      <w:r w:rsidR="008928DA">
        <w:t>, con cui la scuola collabora,</w:t>
      </w:r>
      <w:r w:rsidR="000F38DB">
        <w:t xml:space="preserve"> propone, oltre ai moduli di formazione generale, una formazione specifica a partire dal contesto in cui vorrebbero andare a operare.</w:t>
      </w:r>
    </w:p>
    <w:p w14:paraId="0B0316B9" w14:textId="572179F0" w:rsidR="00543EAB" w:rsidRPr="008263C3" w:rsidRDefault="00543EAB" w:rsidP="00DA4F8E">
      <w:r w:rsidRPr="008263C3">
        <w:t>Per il corrente a.s. sono previste</w:t>
      </w:r>
      <w:r w:rsidR="001B2E73" w:rsidRPr="008263C3">
        <w:t xml:space="preserve"> le seguenti proposte di PCTO</w:t>
      </w:r>
      <w:r w:rsidRPr="008263C3">
        <w:t>:</w:t>
      </w:r>
    </w:p>
    <w:p w14:paraId="02A9E4FA" w14:textId="2CF9DE88" w:rsidR="00543EAB" w:rsidRPr="00EF30CC" w:rsidRDefault="00543EAB" w:rsidP="00DA4F8E">
      <w:r w:rsidRPr="008263C3">
        <w:t xml:space="preserve">- </w:t>
      </w:r>
      <w:r w:rsidR="001B2E73" w:rsidRPr="00EF30CC">
        <w:t xml:space="preserve">soggiorno </w:t>
      </w:r>
      <w:r w:rsidR="00E663C9" w:rsidRPr="00EF30CC">
        <w:t>in Spagna</w:t>
      </w:r>
      <w:r w:rsidR="008D52C8">
        <w:t xml:space="preserve">, </w:t>
      </w:r>
      <w:r w:rsidR="00E663C9" w:rsidRPr="00EF30CC">
        <w:t>Francia</w:t>
      </w:r>
      <w:r w:rsidR="008D52C8">
        <w:t xml:space="preserve"> e Germania</w:t>
      </w:r>
      <w:r w:rsidR="001B2E73" w:rsidRPr="00EF30CC">
        <w:t xml:space="preserve"> (studio e attività PCTO) nel periodo </w:t>
      </w:r>
      <w:r w:rsidR="008D52C8">
        <w:t xml:space="preserve">di </w:t>
      </w:r>
      <w:r w:rsidR="001B2E73" w:rsidRPr="00EF30CC">
        <w:t>inizio dicembre 202</w:t>
      </w:r>
      <w:r w:rsidR="008D52C8">
        <w:t>4</w:t>
      </w:r>
      <w:r w:rsidR="001B2E73" w:rsidRPr="00EF30CC">
        <w:t>;</w:t>
      </w:r>
    </w:p>
    <w:p w14:paraId="4E9BF84F" w14:textId="6AE00405" w:rsidR="001B2E73" w:rsidRDefault="001B2E73" w:rsidP="00DA4F8E">
      <w:r w:rsidRPr="00EF30CC">
        <w:t xml:space="preserve">- </w:t>
      </w:r>
      <w:r w:rsidR="000D33FE">
        <w:t xml:space="preserve">possibilità </w:t>
      </w:r>
      <w:r w:rsidRPr="000D33FE">
        <w:t>PCTO presso Aeroporto Orio Al Serio</w:t>
      </w:r>
      <w:r w:rsidR="00EF30CC" w:rsidRPr="000D33FE">
        <w:t>.</w:t>
      </w:r>
    </w:p>
    <w:p w14:paraId="46DA3FC8" w14:textId="32F3B0E9" w:rsidR="001906A8" w:rsidRDefault="0033480B" w:rsidP="001906A8">
      <w:r>
        <w:t>Inoltre, nell</w:t>
      </w:r>
      <w:r w:rsidR="00EF094D">
        <w:t>’ambito dello s</w:t>
      </w:r>
      <w:r w:rsidR="009F5B59">
        <w:t xml:space="preserve">cambio che il Liceo ricerca </w:t>
      </w:r>
      <w:r w:rsidR="00D623F1">
        <w:t>costantemente</w:t>
      </w:r>
      <w:r w:rsidR="009F5B59">
        <w:t xml:space="preserve"> con il mondo lavorativo del territorio, </w:t>
      </w:r>
      <w:r w:rsidR="00D623F1">
        <w:t>è da segnalare l’organizzazione</w:t>
      </w:r>
      <w:r w:rsidR="00FB067C">
        <w:t xml:space="preserve">, nel maggio 2023, </w:t>
      </w:r>
      <w:r w:rsidR="00D623F1">
        <w:t xml:space="preserve">della </w:t>
      </w:r>
      <w:r w:rsidR="001906A8" w:rsidRPr="00D623F1">
        <w:rPr>
          <w:b/>
          <w:bCs/>
        </w:rPr>
        <w:t>prima convention SCUOLA IMPRESA</w:t>
      </w:r>
      <w:r w:rsidR="008D52C8">
        <w:t xml:space="preserve">, che ha poi avuto seguito con la </w:t>
      </w:r>
      <w:r w:rsidR="008D52C8" w:rsidRPr="00E01E7D">
        <w:rPr>
          <w:b/>
          <w:bCs/>
        </w:rPr>
        <w:t>seconda convention</w:t>
      </w:r>
      <w:r w:rsidR="008D52C8">
        <w:t xml:space="preserve"> presso </w:t>
      </w:r>
      <w:r w:rsidR="008D52C8" w:rsidRPr="00E01E7D">
        <w:rPr>
          <w:b/>
          <w:bCs/>
        </w:rPr>
        <w:t>AGRATI</w:t>
      </w:r>
      <w:r w:rsidR="00323722" w:rsidRPr="00E01E7D">
        <w:rPr>
          <w:b/>
          <w:bCs/>
        </w:rPr>
        <w:t>, nell’ottobre 2023</w:t>
      </w:r>
      <w:r w:rsidR="00323722">
        <w:t>.</w:t>
      </w:r>
      <w:r w:rsidR="00833E5C">
        <w:t xml:space="preserve"> Tale progetto ha preso forma</w:t>
      </w:r>
      <w:r w:rsidR="00275D7B">
        <w:t xml:space="preserve"> grazie a</w:t>
      </w:r>
      <w:r w:rsidR="008A3D5E">
        <w:t xml:space="preserve">i ripetuti incontri del nostro Preside con </w:t>
      </w:r>
      <w:r w:rsidR="008A3D5E" w:rsidRPr="00275D7B">
        <w:t xml:space="preserve">alcuni dirigenti della Beretta Salumi </w:t>
      </w:r>
      <w:r w:rsidR="008A3D5E">
        <w:t>e ha poi</w:t>
      </w:r>
      <w:r w:rsidR="00275D7B" w:rsidRPr="00275D7B">
        <w:t xml:space="preserve"> coinvol</w:t>
      </w:r>
      <w:r w:rsidR="008A3D5E">
        <w:t>to</w:t>
      </w:r>
      <w:r w:rsidR="00275D7B" w:rsidRPr="00275D7B">
        <w:t xml:space="preserve"> altre scuole paritarie del territorio</w:t>
      </w:r>
      <w:r w:rsidR="008A3D5E">
        <w:t>.</w:t>
      </w:r>
      <w:r w:rsidR="00275D7B" w:rsidRPr="00275D7B">
        <w:t xml:space="preserve"> </w:t>
      </w:r>
      <w:r w:rsidR="001906A8">
        <w:t>L'evento</w:t>
      </w:r>
      <w:r w:rsidR="00FB067C">
        <w:t xml:space="preserve"> si è svolto secondo le seguenti modalità</w:t>
      </w:r>
      <w:r w:rsidR="001906A8">
        <w:t>:</w:t>
      </w:r>
    </w:p>
    <w:p w14:paraId="3DCDAA68" w14:textId="77777777" w:rsidR="001906A8" w:rsidRDefault="001906A8" w:rsidP="00177A95">
      <w:pPr>
        <w:pStyle w:val="Paragrafoelenco"/>
        <w:numPr>
          <w:ilvl w:val="0"/>
          <w:numId w:val="28"/>
        </w:numPr>
      </w:pPr>
      <w:r>
        <w:t>Format: tavola rotonda</w:t>
      </w:r>
    </w:p>
    <w:p w14:paraId="160F2DF4" w14:textId="77777777" w:rsidR="001906A8" w:rsidRDefault="001906A8" w:rsidP="00177A95">
      <w:pPr>
        <w:pStyle w:val="Paragrafoelenco"/>
        <w:numPr>
          <w:ilvl w:val="0"/>
          <w:numId w:val="28"/>
        </w:numPr>
      </w:pPr>
      <w:r>
        <w:t>Platea: 40/50 docenti</w:t>
      </w:r>
    </w:p>
    <w:p w14:paraId="5F6298C5" w14:textId="77777777" w:rsidR="001906A8" w:rsidRDefault="001906A8" w:rsidP="00177A95">
      <w:pPr>
        <w:pStyle w:val="Paragrafoelenco"/>
        <w:numPr>
          <w:ilvl w:val="0"/>
          <w:numId w:val="28"/>
        </w:numPr>
      </w:pPr>
      <w:r>
        <w:t>Proiezione video sulla storia dell'Impresa ospitante</w:t>
      </w:r>
    </w:p>
    <w:p w14:paraId="648BA112" w14:textId="77777777" w:rsidR="001906A8" w:rsidRDefault="001906A8" w:rsidP="00177A95">
      <w:pPr>
        <w:pStyle w:val="Paragrafoelenco"/>
        <w:numPr>
          <w:ilvl w:val="0"/>
          <w:numId w:val="28"/>
        </w:numPr>
      </w:pPr>
      <w:r>
        <w:t>Testimonianze dei fondatori</w:t>
      </w:r>
    </w:p>
    <w:p w14:paraId="5BAF11C5" w14:textId="77777777" w:rsidR="001906A8" w:rsidRDefault="001906A8" w:rsidP="00177A95">
      <w:pPr>
        <w:pStyle w:val="Paragrafoelenco"/>
        <w:numPr>
          <w:ilvl w:val="0"/>
          <w:numId w:val="28"/>
        </w:numPr>
      </w:pPr>
      <w:r>
        <w:t>Testimonianze di manager e lavoratori su parole chiave dell'attività dell'impresa (es. Passione, errore, cura, innovazione, creatività, sostenibilità, team...)</w:t>
      </w:r>
    </w:p>
    <w:p w14:paraId="6649916C" w14:textId="77777777" w:rsidR="001906A8" w:rsidRDefault="001906A8" w:rsidP="00177A95">
      <w:pPr>
        <w:pStyle w:val="Paragrafoelenco"/>
        <w:numPr>
          <w:ilvl w:val="0"/>
          <w:numId w:val="28"/>
        </w:numPr>
      </w:pPr>
      <w:r>
        <w:lastRenderedPageBreak/>
        <w:t>Tavoli di confronto Docenti, manager, lavoratori con alcuni spunti guida (es. Insegnare la cura, gestire la pressione, il fallimento, come si superano i bias cognitivi, realizzazione di sè attraverso lo studio/lavoro...)</w:t>
      </w:r>
    </w:p>
    <w:p w14:paraId="2F5CDACA" w14:textId="77777777" w:rsidR="001906A8" w:rsidRDefault="001906A8" w:rsidP="00177A95">
      <w:pPr>
        <w:pStyle w:val="Paragrafoelenco"/>
        <w:numPr>
          <w:ilvl w:val="0"/>
          <w:numId w:val="28"/>
        </w:numPr>
      </w:pPr>
      <w:r>
        <w:t>Restituzione da parte dei rappresentanti dei gruppi</w:t>
      </w:r>
    </w:p>
    <w:p w14:paraId="18424935" w14:textId="77777777" w:rsidR="001906A8" w:rsidRDefault="001906A8" w:rsidP="00177A95">
      <w:pPr>
        <w:pStyle w:val="Paragrafoelenco"/>
        <w:numPr>
          <w:ilvl w:val="0"/>
          <w:numId w:val="28"/>
        </w:numPr>
      </w:pPr>
      <w:r>
        <w:t>Chiusura</w:t>
      </w:r>
    </w:p>
    <w:p w14:paraId="41FF3738" w14:textId="77777777" w:rsidR="001906A8" w:rsidRDefault="001906A8" w:rsidP="00177A95">
      <w:pPr>
        <w:pStyle w:val="Paragrafoelenco"/>
        <w:numPr>
          <w:ilvl w:val="0"/>
          <w:numId w:val="28"/>
        </w:numPr>
      </w:pPr>
      <w:r>
        <w:t>Networking</w:t>
      </w:r>
    </w:p>
    <w:p w14:paraId="31061D24" w14:textId="76F62553" w:rsidR="001906A8" w:rsidRDefault="001906A8" w:rsidP="00177A95">
      <w:pPr>
        <w:pStyle w:val="Paragrafoelenco"/>
        <w:numPr>
          <w:ilvl w:val="0"/>
          <w:numId w:val="28"/>
        </w:numPr>
      </w:pPr>
      <w:r>
        <w:t>Successiva visita (dopo 3/6 mesi) dell'azienda con gli studenti durante la quale i ragazzi incontreranno e dialogheranno con i manager e i lavoratori dell'azienda nei luoghi in cui svolgono le loro attività.</w:t>
      </w:r>
    </w:p>
    <w:p w14:paraId="5D19D52A" w14:textId="0B86A14E" w:rsidR="00536B1E" w:rsidRDefault="00536B1E" w:rsidP="00536B1E">
      <w:r>
        <w:t>Di seguito la scheda del progetto</w:t>
      </w:r>
      <w:r w:rsidR="00CD0F80">
        <w:t xml:space="preserve">, che individua in particolare le motivazioni </w:t>
      </w:r>
      <w:r w:rsidR="003879D5">
        <w:t>della scelta di co</w:t>
      </w:r>
      <w:r w:rsidR="00E118F2">
        <w:t>involgere innanzitutto i docenti in questo tipo di formazione.</w:t>
      </w:r>
    </w:p>
    <w:p w14:paraId="1322618A" w14:textId="77777777" w:rsidR="00071FA1" w:rsidRPr="00B01981" w:rsidRDefault="003879D5" w:rsidP="00B01981">
      <w:pPr>
        <w:ind w:firstLine="708"/>
        <w:rPr>
          <w:i/>
          <w:iCs/>
          <w:sz w:val="22"/>
        </w:rPr>
      </w:pPr>
      <w:r w:rsidRPr="00B01981">
        <w:rPr>
          <w:i/>
          <w:iCs/>
          <w:sz w:val="22"/>
        </w:rPr>
        <w:t>Oggi più che mai il nostro territorio, le nostre imprese, richiedono uomini e donne capaci di interpretare sfide sempre più complesse. A ogni livello aziendale chi svolge un'attività lavorativa è chiamato a una responsabilità e coscienza dello scopo fondamentali per corrispondere alle aspettative del mercato. Anche le mansioni più semplici richiedono spesso conoscenze e competenze trasversali dalle quali dipendono i successi o gli insuccessi di un</w:t>
      </w:r>
      <w:r w:rsidR="00071FA1" w:rsidRPr="00B01981">
        <w:rPr>
          <w:i/>
          <w:iCs/>
          <w:sz w:val="22"/>
        </w:rPr>
        <w:t>’</w:t>
      </w:r>
      <w:r w:rsidRPr="00B01981">
        <w:rPr>
          <w:i/>
          <w:iCs/>
          <w:sz w:val="22"/>
        </w:rPr>
        <w:t xml:space="preserve">impresa. In tal senso però anche la possibilità di </w:t>
      </w:r>
      <w:r w:rsidR="00071FA1" w:rsidRPr="00B01981">
        <w:rPr>
          <w:i/>
          <w:iCs/>
          <w:sz w:val="22"/>
        </w:rPr>
        <w:t>realizzarsi</w:t>
      </w:r>
      <w:r w:rsidRPr="00B01981">
        <w:rPr>
          <w:i/>
          <w:iCs/>
          <w:sz w:val="22"/>
        </w:rPr>
        <w:t xml:space="preserve"> attraverso il lavoro è cresciuta. Ma tale aspettativa è spesso assente nei giovani che cercano in altre esperienze </w:t>
      </w:r>
      <w:r w:rsidR="00071FA1" w:rsidRPr="00B01981">
        <w:rPr>
          <w:i/>
          <w:iCs/>
          <w:sz w:val="22"/>
        </w:rPr>
        <w:t>extralavorative</w:t>
      </w:r>
      <w:r w:rsidRPr="00B01981">
        <w:rPr>
          <w:i/>
          <w:iCs/>
          <w:sz w:val="22"/>
        </w:rPr>
        <w:t xml:space="preserve"> il loro ambito di soddisfazione rimandando sempre più là negli anni la propria scelta professionale. </w:t>
      </w:r>
    </w:p>
    <w:p w14:paraId="4204DBA0" w14:textId="46450F14" w:rsidR="003879D5" w:rsidRPr="00B01981" w:rsidRDefault="003879D5" w:rsidP="00B01981">
      <w:pPr>
        <w:ind w:firstLine="708"/>
        <w:rPr>
          <w:i/>
          <w:iCs/>
          <w:sz w:val="22"/>
        </w:rPr>
      </w:pPr>
      <w:r w:rsidRPr="00B01981">
        <w:rPr>
          <w:i/>
          <w:iCs/>
          <w:sz w:val="22"/>
        </w:rPr>
        <w:t xml:space="preserve">La scuola non può non farsi carico di questa emergenza </w:t>
      </w:r>
      <w:r w:rsidR="006E0DCB" w:rsidRPr="00B01981">
        <w:rPr>
          <w:i/>
          <w:iCs/>
          <w:sz w:val="22"/>
        </w:rPr>
        <w:t>perché</w:t>
      </w:r>
      <w:r w:rsidRPr="00B01981">
        <w:rPr>
          <w:i/>
          <w:iCs/>
          <w:sz w:val="22"/>
        </w:rPr>
        <w:t xml:space="preserve"> riguarda proprio la sfera educativa e lo può fare </w:t>
      </w:r>
      <w:r w:rsidR="006E0DCB" w:rsidRPr="00B01981">
        <w:rPr>
          <w:i/>
          <w:iCs/>
          <w:sz w:val="22"/>
        </w:rPr>
        <w:t>introducendo</w:t>
      </w:r>
      <w:r w:rsidRPr="00B01981">
        <w:rPr>
          <w:i/>
          <w:iCs/>
          <w:sz w:val="22"/>
        </w:rPr>
        <w:t xml:space="preserve"> nei propri percorsi didattici aspetti che riguardano la cultura del lavoro, che consentano ai ragazzi di conoscere compiutamente il mondo delle imprese, con i suoi valori, i suoi fondamenti, gli obiettivi che si pone che vanno ben oltre gli stereotipi che spesso vengono loro veicolati. Per queste ragioni riteniamo che il percorso da intraprendere debba partire proprio dal coinvolgimento degli insegnanti. La risposta a un bisogno concreto la si può offrire se prima si genera la domanda e questo è proprio il primo dovere di chi educa: generare domande, curiosità che possano attivare un interesse per opportunità lavorative che oggi neanche si immaginano.</w:t>
      </w:r>
    </w:p>
    <w:p w14:paraId="3C6C918B" w14:textId="62BB693C" w:rsidR="003879D5" w:rsidRPr="00B01981" w:rsidRDefault="003879D5" w:rsidP="00B01981">
      <w:pPr>
        <w:ind w:firstLine="708"/>
        <w:rPr>
          <w:i/>
          <w:iCs/>
          <w:sz w:val="22"/>
        </w:rPr>
      </w:pPr>
      <w:r w:rsidRPr="00B01981">
        <w:rPr>
          <w:i/>
          <w:iCs/>
          <w:sz w:val="22"/>
        </w:rPr>
        <w:t>Cerchiamo quindi un confronto con imprese interessate a promuovere delle conventions c/o le loro sedi che possano essere occasioni di dialogo tra insegnanti e Imprenditori/manager/lavoratori per portare dall'interno nelle nostre scuole la cultura del lavoro e rendere partecipi i nostri ragazzi di quel valore aggiunto presente in tanta gente comune, lavoratori, commercianti, artigiani, piccoli e grandi imprenditori, che ha reso possibile il miracolo economico italiano e che anche oggi sta alla base delle nostre imprese.</w:t>
      </w:r>
    </w:p>
    <w:p w14:paraId="03DDA244" w14:textId="77777777" w:rsidR="00B01981" w:rsidRDefault="003879D5" w:rsidP="00B01981">
      <w:pPr>
        <w:ind w:firstLine="708"/>
        <w:rPr>
          <w:i/>
          <w:iCs/>
          <w:sz w:val="22"/>
        </w:rPr>
      </w:pPr>
      <w:r w:rsidRPr="00B01981">
        <w:rPr>
          <w:i/>
          <w:iCs/>
          <w:sz w:val="22"/>
        </w:rPr>
        <w:t xml:space="preserve">Il liceo Parini di Barzanò ha nel proprio DNA questa tensione. </w:t>
      </w:r>
      <w:r w:rsidR="006E0DCB" w:rsidRPr="00B01981">
        <w:rPr>
          <w:i/>
          <w:iCs/>
          <w:sz w:val="22"/>
        </w:rPr>
        <w:t>Quarantatré</w:t>
      </w:r>
      <w:r w:rsidRPr="00B01981">
        <w:rPr>
          <w:i/>
          <w:iCs/>
          <w:sz w:val="22"/>
        </w:rPr>
        <w:t xml:space="preserve"> anni fa, infatti, il fondatore, Don Giuliano Sala, con il supporto di alcuni imprenditori, ha voluto dare vita, nel cuore della Brianza, a un liceo linguistico (da due anni anche liceo economico sociale), proprio per rispondere alle esigenze di internazionalizzazione delle aziende del territorio. Il focus del nostro istituto è oggi più che mai rivolto allo sviluppo integrale dei nostri studenti, a mettere in atto tutti gli strumenti, le idee, i percorsi che facilitino l'emergere in ognuno di loro del proprio talento. </w:t>
      </w:r>
    </w:p>
    <w:p w14:paraId="74F1E941" w14:textId="2127831D" w:rsidR="003879D5" w:rsidRDefault="003879D5" w:rsidP="00B01981">
      <w:pPr>
        <w:ind w:firstLine="708"/>
        <w:rPr>
          <w:i/>
          <w:iCs/>
          <w:sz w:val="22"/>
        </w:rPr>
      </w:pPr>
      <w:r w:rsidRPr="00B01981">
        <w:rPr>
          <w:i/>
          <w:iCs/>
          <w:sz w:val="22"/>
        </w:rPr>
        <w:t>Negli ultimi due anni la nostra scuola sta conoscendo un momento di grande crescita nei numeri e nelle proposte educative con l'intento di consolidare sempre di più il legame con le imprese del territorio. La nostra prospettiva è dichiaratamente quella di dar vita, insieme con le imprese, a un polo formativo ITS post diploma da proporre a tutti gli studenti del nostro territorio.</w:t>
      </w:r>
    </w:p>
    <w:p w14:paraId="756A8428" w14:textId="77777777" w:rsidR="00354457" w:rsidRDefault="00354457" w:rsidP="00354457">
      <w:pPr>
        <w:rPr>
          <w:i/>
          <w:iCs/>
          <w:sz w:val="22"/>
        </w:rPr>
      </w:pPr>
    </w:p>
    <w:p w14:paraId="3472372F" w14:textId="384A1579" w:rsidR="00354457" w:rsidRDefault="00354457" w:rsidP="00354457">
      <w:pPr>
        <w:rPr>
          <w:szCs w:val="24"/>
        </w:rPr>
      </w:pPr>
      <w:r w:rsidRPr="00E01E7D">
        <w:rPr>
          <w:szCs w:val="24"/>
        </w:rPr>
        <w:t xml:space="preserve">Tale progetto proseguirà nel presente a.s. </w:t>
      </w:r>
      <w:r w:rsidR="00323722" w:rsidRPr="00E01E7D">
        <w:rPr>
          <w:szCs w:val="24"/>
        </w:rPr>
        <w:t>con modalità ancora da definire.</w:t>
      </w:r>
    </w:p>
    <w:p w14:paraId="1EC71F5C" w14:textId="77777777" w:rsidR="00323722" w:rsidRDefault="00323722" w:rsidP="00354457">
      <w:pPr>
        <w:rPr>
          <w:szCs w:val="24"/>
        </w:rPr>
      </w:pPr>
    </w:p>
    <w:p w14:paraId="316D7556" w14:textId="77777777" w:rsidR="00323722" w:rsidRPr="00354457" w:rsidRDefault="00323722" w:rsidP="00354457">
      <w:pPr>
        <w:rPr>
          <w:szCs w:val="24"/>
        </w:rPr>
      </w:pPr>
    </w:p>
    <w:p w14:paraId="7DBBE6B3" w14:textId="4C3D78A3" w:rsidR="009D7914" w:rsidRPr="00F80003" w:rsidRDefault="000E160D" w:rsidP="00DA4F8E">
      <w:pPr>
        <w:pStyle w:val="Titolo2"/>
        <w:rPr>
          <w:rFonts w:eastAsia="Arial"/>
        </w:rPr>
      </w:pPr>
      <w:bookmarkStart w:id="27" w:name="_Toc175912356"/>
      <w:r w:rsidRPr="00F80003">
        <w:rPr>
          <w:rFonts w:eastAsia="Arial"/>
        </w:rPr>
        <w:lastRenderedPageBreak/>
        <w:t>3.</w:t>
      </w:r>
      <w:r w:rsidR="00CB25A8">
        <w:rPr>
          <w:rFonts w:eastAsia="Arial"/>
        </w:rPr>
        <w:t>7</w:t>
      </w:r>
      <w:r w:rsidR="00E443DA">
        <w:rPr>
          <w:rFonts w:eastAsia="Arial"/>
        </w:rPr>
        <w:t>.</w:t>
      </w:r>
      <w:r w:rsidRPr="00F80003">
        <w:rPr>
          <w:rFonts w:eastAsia="Arial"/>
        </w:rPr>
        <w:t xml:space="preserve"> Iniziative di ampliamento curricolare</w:t>
      </w:r>
      <w:r w:rsidR="00E72522" w:rsidRPr="00F80003">
        <w:rPr>
          <w:rFonts w:eastAsia="Arial"/>
        </w:rPr>
        <w:t xml:space="preserve"> - extracurricolari</w:t>
      </w:r>
      <w:bookmarkEnd w:id="27"/>
    </w:p>
    <w:p w14:paraId="3AC335B7" w14:textId="77777777" w:rsidR="00722908" w:rsidRDefault="00722908" w:rsidP="00316AF4">
      <w:pPr>
        <w:spacing w:line="240" w:lineRule="exact"/>
        <w:jc w:val="left"/>
        <w:rPr>
          <w:rFonts w:ascii="Calibri" w:eastAsia="Calibri" w:hAnsi="Calibri" w:cs="Calibri"/>
          <w:b/>
          <w:bCs/>
          <w:color w:val="000000" w:themeColor="text1"/>
          <w:szCs w:val="24"/>
        </w:rPr>
      </w:pPr>
    </w:p>
    <w:p w14:paraId="25206FDC" w14:textId="50A73C5A" w:rsidR="00316AF4" w:rsidRPr="00CD6AD0" w:rsidRDefault="00E3498B" w:rsidP="00316AF4">
      <w:pPr>
        <w:spacing w:line="240" w:lineRule="exact"/>
        <w:jc w:val="left"/>
        <w:rPr>
          <w:rFonts w:ascii="Calibri" w:eastAsia="Calibri" w:hAnsi="Calibri" w:cs="Calibri"/>
          <w:color w:val="000000" w:themeColor="text1"/>
          <w:szCs w:val="24"/>
        </w:rPr>
      </w:pPr>
      <w:r w:rsidRPr="00CD6AD0">
        <w:rPr>
          <w:rFonts w:ascii="Calibri" w:eastAsia="Calibri" w:hAnsi="Calibri" w:cs="Calibri"/>
          <w:noProof/>
          <w:color w:val="000000" w:themeColor="text1"/>
          <w:szCs w:val="24"/>
          <w:lang w:eastAsia="it-IT"/>
        </w:rPr>
        <w:drawing>
          <wp:anchor distT="0" distB="0" distL="114300" distR="114300" simplePos="0" relativeHeight="251658244" behindDoc="0" locked="0" layoutInCell="1" allowOverlap="1" wp14:anchorId="1CBDF9D9" wp14:editId="6F59F092">
            <wp:simplePos x="0" y="0"/>
            <wp:positionH relativeFrom="margin">
              <wp:align>right</wp:align>
            </wp:positionH>
            <wp:positionV relativeFrom="paragraph">
              <wp:posOffset>8132</wp:posOffset>
            </wp:positionV>
            <wp:extent cx="1235075" cy="2256790"/>
            <wp:effectExtent l="0" t="0" r="3175" b="0"/>
            <wp:wrapSquare wrapText="bothSides"/>
            <wp:docPr id="3" name="Immagine 3">
              <a:extLst xmlns:a="http://schemas.openxmlformats.org/drawingml/2006/main">
                <a:ext uri="{FF2B5EF4-FFF2-40B4-BE49-F238E27FC236}">
                  <a16:creationId xmlns:a16="http://schemas.microsoft.com/office/drawing/2014/main" id="{0DC43F67-845C-4015-B91C-F1A7D0CFB0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a:extLst>
                        <a:ext uri="{FF2B5EF4-FFF2-40B4-BE49-F238E27FC236}">
                          <a16:creationId xmlns:a16="http://schemas.microsoft.com/office/drawing/2014/main" id="{0DC43F67-845C-4015-B91C-F1A7D0CFB0C0}"/>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35075" cy="2256790"/>
                    </a:xfrm>
                    <a:prstGeom prst="rect">
                      <a:avLst/>
                    </a:prstGeom>
                    <a:noFill/>
                  </pic:spPr>
                </pic:pic>
              </a:graphicData>
            </a:graphic>
            <wp14:sizeRelH relativeFrom="page">
              <wp14:pctWidth>0</wp14:pctWidth>
            </wp14:sizeRelH>
            <wp14:sizeRelV relativeFrom="page">
              <wp14:pctHeight>0</wp14:pctHeight>
            </wp14:sizeRelV>
          </wp:anchor>
        </w:drawing>
      </w:r>
      <w:r w:rsidR="00316AF4" w:rsidRPr="00CD6AD0">
        <w:rPr>
          <w:rFonts w:ascii="Calibri" w:eastAsia="Calibri" w:hAnsi="Calibri" w:cs="Calibri"/>
          <w:b/>
          <w:bCs/>
          <w:color w:val="000000" w:themeColor="text1"/>
          <w:szCs w:val="24"/>
        </w:rPr>
        <w:t>Progetto A-LEVELS</w:t>
      </w:r>
    </w:p>
    <w:p w14:paraId="68701E9D" w14:textId="3B5F4F14" w:rsidR="00316AF4" w:rsidRDefault="00316AF4" w:rsidP="00316AF4">
      <w:pPr>
        <w:jc w:val="left"/>
        <w:rPr>
          <w:rFonts w:ascii="Calibri" w:eastAsia="Calibri" w:hAnsi="Calibri" w:cs="Calibri"/>
          <w:color w:val="000000" w:themeColor="text1"/>
          <w:szCs w:val="24"/>
        </w:rPr>
      </w:pPr>
      <w:r w:rsidRPr="00CD6AD0">
        <w:rPr>
          <w:rFonts w:ascii="Calibri" w:eastAsia="Calibri" w:hAnsi="Calibri" w:cs="Calibri"/>
          <w:color w:val="000000" w:themeColor="text1"/>
          <w:szCs w:val="24"/>
        </w:rPr>
        <w:t>Per tutti gli studenti che, avendo un buono e ottimo livello di inglese, vogliono ottenere una certificazione internazionale, il Liceo</w:t>
      </w:r>
      <w:r w:rsidR="00CD6AD0" w:rsidRPr="00CD6AD0">
        <w:rPr>
          <w:rFonts w:ascii="Calibri" w:eastAsia="Calibri" w:hAnsi="Calibri" w:cs="Calibri"/>
          <w:color w:val="000000" w:themeColor="text1"/>
          <w:szCs w:val="24"/>
        </w:rPr>
        <w:t xml:space="preserve">, divenuto centro accreditato Pearson Ed-Excell, </w:t>
      </w:r>
      <w:r w:rsidRPr="00CD6AD0">
        <w:rPr>
          <w:rFonts w:ascii="Calibri" w:eastAsia="Calibri" w:hAnsi="Calibri" w:cs="Calibri"/>
          <w:color w:val="000000" w:themeColor="text1"/>
          <w:szCs w:val="24"/>
        </w:rPr>
        <w:t>attiva i corsi in preparazione a 2 A-LEVELS, da svolgere lungo il quinquennio, in orario pomeridiano.</w:t>
      </w:r>
      <w:r w:rsidR="00E3498B">
        <w:rPr>
          <w:rFonts w:ascii="Calibri" w:eastAsia="Calibri" w:hAnsi="Calibri" w:cs="Calibri"/>
          <w:color w:val="000000" w:themeColor="text1"/>
          <w:szCs w:val="24"/>
        </w:rPr>
        <w:t xml:space="preserve"> </w:t>
      </w:r>
    </w:p>
    <w:p w14:paraId="3C124CFE" w14:textId="07AB7B6A" w:rsidR="00316AF4" w:rsidRDefault="004E5E4F" w:rsidP="00722908">
      <w:pPr>
        <w:jc w:val="left"/>
        <w:rPr>
          <w:rFonts w:ascii="Calibri" w:eastAsia="Calibri" w:hAnsi="Calibri" w:cs="Calibri"/>
          <w:color w:val="000000" w:themeColor="text1"/>
          <w:szCs w:val="24"/>
        </w:rPr>
      </w:pPr>
      <w:r>
        <w:rPr>
          <w:rFonts w:ascii="Calibri" w:eastAsia="Calibri" w:hAnsi="Calibri" w:cs="Calibri"/>
          <w:color w:val="000000" w:themeColor="text1"/>
          <w:szCs w:val="24"/>
        </w:rPr>
        <w:t xml:space="preserve">Il primo corso è </w:t>
      </w:r>
      <w:r w:rsidR="00280245">
        <w:rPr>
          <w:rFonts w:ascii="Calibri" w:eastAsia="Calibri" w:hAnsi="Calibri" w:cs="Calibri"/>
          <w:color w:val="000000" w:themeColor="text1"/>
          <w:szCs w:val="24"/>
        </w:rPr>
        <w:t>stato avviato</w:t>
      </w:r>
      <w:r>
        <w:rPr>
          <w:rFonts w:ascii="Calibri" w:eastAsia="Calibri" w:hAnsi="Calibri" w:cs="Calibri"/>
          <w:color w:val="000000" w:themeColor="text1"/>
          <w:szCs w:val="24"/>
        </w:rPr>
        <w:t xml:space="preserve"> </w:t>
      </w:r>
      <w:r w:rsidR="00280245">
        <w:rPr>
          <w:rFonts w:ascii="Calibri" w:eastAsia="Calibri" w:hAnsi="Calibri" w:cs="Calibri"/>
          <w:color w:val="000000" w:themeColor="text1"/>
          <w:szCs w:val="24"/>
        </w:rPr>
        <w:t>nel</w:t>
      </w:r>
      <w:r>
        <w:rPr>
          <w:rFonts w:ascii="Calibri" w:eastAsia="Calibri" w:hAnsi="Calibri" w:cs="Calibri"/>
          <w:color w:val="000000" w:themeColor="text1"/>
          <w:szCs w:val="24"/>
        </w:rPr>
        <w:t xml:space="preserve"> settembre 2022, per un totale di 3 ore</w:t>
      </w:r>
      <w:r w:rsidR="00722908">
        <w:rPr>
          <w:rFonts w:ascii="Calibri" w:eastAsia="Calibri" w:hAnsi="Calibri" w:cs="Calibri"/>
          <w:color w:val="000000" w:themeColor="text1"/>
          <w:szCs w:val="24"/>
        </w:rPr>
        <w:t>/settimana, distribuite su due giorni.</w:t>
      </w:r>
      <w:r w:rsidR="00280245">
        <w:rPr>
          <w:rFonts w:ascii="Calibri" w:eastAsia="Calibri" w:hAnsi="Calibri" w:cs="Calibri"/>
          <w:color w:val="000000" w:themeColor="text1"/>
          <w:szCs w:val="24"/>
        </w:rPr>
        <w:t xml:space="preserve"> </w:t>
      </w:r>
    </w:p>
    <w:p w14:paraId="201A68DC" w14:textId="77777777" w:rsidR="00176712" w:rsidRDefault="00176712" w:rsidP="00176712">
      <w:pPr>
        <w:spacing w:line="240" w:lineRule="exact"/>
        <w:jc w:val="left"/>
        <w:rPr>
          <w:rFonts w:ascii="Calibri" w:eastAsia="Calibri" w:hAnsi="Calibri" w:cs="Calibri"/>
          <w:b/>
          <w:bCs/>
          <w:color w:val="000000" w:themeColor="text1"/>
          <w:szCs w:val="24"/>
        </w:rPr>
      </w:pPr>
    </w:p>
    <w:p w14:paraId="4432197B" w14:textId="77777777" w:rsidR="006C1C3E" w:rsidRDefault="006C1C3E" w:rsidP="00176712">
      <w:pPr>
        <w:spacing w:line="240" w:lineRule="exact"/>
        <w:jc w:val="left"/>
        <w:rPr>
          <w:rFonts w:ascii="Calibri" w:eastAsia="Calibri" w:hAnsi="Calibri" w:cs="Calibri"/>
          <w:b/>
          <w:bCs/>
          <w:color w:val="000000" w:themeColor="text1"/>
          <w:szCs w:val="24"/>
        </w:rPr>
      </w:pPr>
    </w:p>
    <w:p w14:paraId="2806DBC7" w14:textId="1C7EB6A8" w:rsidR="00722908" w:rsidRPr="00176712" w:rsidRDefault="00176712" w:rsidP="00176712">
      <w:pPr>
        <w:spacing w:line="240" w:lineRule="exact"/>
        <w:jc w:val="left"/>
        <w:rPr>
          <w:rFonts w:ascii="Calibri" w:eastAsia="Calibri" w:hAnsi="Calibri" w:cs="Calibri"/>
          <w:b/>
          <w:bCs/>
          <w:color w:val="000000" w:themeColor="text1"/>
          <w:szCs w:val="24"/>
        </w:rPr>
      </w:pPr>
      <w:r w:rsidRPr="00176712">
        <w:rPr>
          <w:rFonts w:ascii="Calibri" w:eastAsia="Calibri" w:hAnsi="Calibri" w:cs="Calibri"/>
          <w:b/>
          <w:bCs/>
          <w:color w:val="000000" w:themeColor="text1"/>
          <w:szCs w:val="24"/>
        </w:rPr>
        <w:t>Altre attività</w:t>
      </w:r>
    </w:p>
    <w:p w14:paraId="3B7C7794" w14:textId="10247876" w:rsidR="001A71A0" w:rsidRDefault="000E160D" w:rsidP="00DA4F8E">
      <w:r w:rsidRPr="00F80003">
        <w:t>Il Liceo Parini propone agli alunni iniziative pomeridiane, di supporto alla crescita personale, all’espressione artistica, alla didattica e attività sportive. Estende inoltre alle famig</w:t>
      </w:r>
      <w:r w:rsidR="00F80003">
        <w:t>lie iniziative di tipo</w:t>
      </w:r>
      <w:r w:rsidRPr="00F80003">
        <w:t xml:space="preserve"> formativo, culturale</w:t>
      </w:r>
      <w:r w:rsidR="00F80003">
        <w:t xml:space="preserve"> e religioso</w:t>
      </w:r>
      <w:r w:rsidRPr="00F80003">
        <w:t xml:space="preserve"> da svolgersi in orario extracurricolare. La finalità dei progetti è quella di offrire agli studenti e </w:t>
      </w:r>
      <w:r w:rsidRPr="00B25578">
        <w:t xml:space="preserve">alle loro famiglie uno spazio ulteriore di formazione, di riflessione, di incontro e di socializzazione. </w:t>
      </w:r>
    </w:p>
    <w:p w14:paraId="295D1867" w14:textId="6140F176" w:rsidR="00341689" w:rsidRPr="00341689" w:rsidRDefault="00341689" w:rsidP="00177A95">
      <w:pPr>
        <w:pStyle w:val="Paragrafoelenco"/>
        <w:numPr>
          <w:ilvl w:val="0"/>
          <w:numId w:val="17"/>
        </w:numPr>
        <w:ind w:left="714" w:hanging="357"/>
      </w:pPr>
      <w:r w:rsidRPr="00341689">
        <w:rPr>
          <w:b/>
          <w:bCs/>
        </w:rPr>
        <w:t>Pomeriggi aperti</w:t>
      </w:r>
      <w:r>
        <w:rPr>
          <w:b/>
          <w:bCs/>
        </w:rPr>
        <w:t xml:space="preserve">: </w:t>
      </w:r>
      <w:r w:rsidRPr="00341689">
        <w:t xml:space="preserve">possibilità di studio nell’aula </w:t>
      </w:r>
      <w:r w:rsidR="00C77D22" w:rsidRPr="00341689">
        <w:t>multimediale</w:t>
      </w:r>
      <w:r w:rsidRPr="00341689">
        <w:t xml:space="preserve"> del Liceo, dalle 14.15 alle 16.15, </w:t>
      </w:r>
      <w:r w:rsidRPr="003D3A69">
        <w:t>4</w:t>
      </w:r>
      <w:r w:rsidR="008C606A" w:rsidRPr="003D3A69">
        <w:t xml:space="preserve"> </w:t>
      </w:r>
      <w:r w:rsidRPr="003D3A69">
        <w:t>pomeriggi</w:t>
      </w:r>
      <w:r w:rsidRPr="00341689">
        <w:t xml:space="preserve"> a settimana. I gruppi di studenti sono accompagnati dai docenti di classe.</w:t>
      </w:r>
    </w:p>
    <w:p w14:paraId="2C5A798A" w14:textId="5D80F9B5" w:rsidR="00341689" w:rsidRPr="00341689" w:rsidRDefault="00341689" w:rsidP="00177A95">
      <w:pPr>
        <w:pStyle w:val="Paragrafoelenco"/>
        <w:numPr>
          <w:ilvl w:val="0"/>
          <w:numId w:val="17"/>
        </w:numPr>
        <w:ind w:left="714" w:hanging="357"/>
      </w:pPr>
      <w:r>
        <w:rPr>
          <w:b/>
          <w:bCs/>
        </w:rPr>
        <w:t xml:space="preserve">Help: </w:t>
      </w:r>
      <w:r w:rsidRPr="00341689">
        <w:t>momenti di recupero e potenziamento, a richiesta degli alunni, con i docenti del Liceo.</w:t>
      </w:r>
    </w:p>
    <w:p w14:paraId="6F3D2EB2" w14:textId="1CDEC5F5" w:rsidR="000E160D" w:rsidRPr="00544196" w:rsidRDefault="000E160D" w:rsidP="00177A95">
      <w:pPr>
        <w:pStyle w:val="Paragrafoelenco"/>
        <w:numPr>
          <w:ilvl w:val="0"/>
          <w:numId w:val="17"/>
        </w:numPr>
        <w:ind w:left="714" w:hanging="357"/>
        <w:rPr>
          <w:rFonts w:ascii="Symbol" w:eastAsia="Symbol" w:hAnsi="Symbol"/>
        </w:rPr>
      </w:pPr>
      <w:r w:rsidRPr="008570ED">
        <w:rPr>
          <w:b/>
          <w:bCs/>
        </w:rPr>
        <w:t>DramaLab</w:t>
      </w:r>
      <w:r>
        <w:t>: laboratorio teatrale in lingua inglese</w:t>
      </w:r>
      <w:r w:rsidR="00CC5631">
        <w:t xml:space="preserve"> o italiana. A partire dall’a.s. 2021-22</w:t>
      </w:r>
      <w:r w:rsidR="00CC5631" w:rsidRPr="000F38DB">
        <w:t xml:space="preserve"> e per i prossimi due anni, </w:t>
      </w:r>
      <w:r w:rsidR="00CC5631">
        <w:t>è stato</w:t>
      </w:r>
      <w:r w:rsidR="00CC5631" w:rsidRPr="000F38DB">
        <w:t xml:space="preserve"> attivato un </w:t>
      </w:r>
      <w:r w:rsidR="00CC5631" w:rsidRPr="000F38DB">
        <w:rPr>
          <w:b/>
          <w:bCs/>
        </w:rPr>
        <w:t>laboratorio teatrale</w:t>
      </w:r>
      <w:r w:rsidR="00CC5631" w:rsidRPr="000F38DB">
        <w:t xml:space="preserve">, in seguito alla partecipazione al </w:t>
      </w:r>
      <w:r w:rsidR="00CC5631" w:rsidRPr="000F38DB">
        <w:rPr>
          <w:b/>
          <w:bCs/>
        </w:rPr>
        <w:t>bando LAIV della Fondazione Cariplo</w:t>
      </w:r>
      <w:r w:rsidR="00CC5631" w:rsidRPr="000F38DB">
        <w:t>. Il laboratorio prevede la presenza di esperti del settore teatrale/musicale e si articola in questo modo.</w:t>
      </w:r>
    </w:p>
    <w:p w14:paraId="24DD6433" w14:textId="0A1F2455" w:rsidR="00544196" w:rsidRPr="00FD393F" w:rsidRDefault="00D35355" w:rsidP="00177A95">
      <w:pPr>
        <w:pStyle w:val="Paragrafoelenco"/>
        <w:numPr>
          <w:ilvl w:val="0"/>
          <w:numId w:val="17"/>
        </w:numPr>
        <w:ind w:left="714" w:hanging="357"/>
        <w:rPr>
          <w:rFonts w:ascii="Symbol" w:eastAsia="Symbol" w:hAnsi="Symbol"/>
        </w:rPr>
      </w:pPr>
      <w:r>
        <w:rPr>
          <w:b/>
          <w:bCs/>
        </w:rPr>
        <w:t>English</w:t>
      </w:r>
      <w:r w:rsidR="004716C3">
        <w:rPr>
          <w:b/>
          <w:bCs/>
        </w:rPr>
        <w:t xml:space="preserve"> for kids,</w:t>
      </w:r>
      <w:r>
        <w:rPr>
          <w:b/>
          <w:bCs/>
        </w:rPr>
        <w:t xml:space="preserve"> </w:t>
      </w:r>
      <w:r w:rsidR="0021701A">
        <w:rPr>
          <w:b/>
          <w:bCs/>
        </w:rPr>
        <w:t xml:space="preserve">presso la scuola materna di Barzanò, </w:t>
      </w:r>
      <w:r w:rsidR="00033A3B">
        <w:t>1 volta a settimana per tre mesi dalle 14 alle 15</w:t>
      </w:r>
      <w:r w:rsidR="004716C3">
        <w:t xml:space="preserve"> + percorso di formazione.</w:t>
      </w:r>
    </w:p>
    <w:p w14:paraId="037FE4F7" w14:textId="1D5F3E72" w:rsidR="00FD393F" w:rsidRPr="00EC6E51" w:rsidRDefault="00FD393F" w:rsidP="00177A95">
      <w:pPr>
        <w:pStyle w:val="Paragrafoelenco"/>
        <w:numPr>
          <w:ilvl w:val="0"/>
          <w:numId w:val="17"/>
        </w:numPr>
        <w:ind w:left="714" w:hanging="357"/>
        <w:rPr>
          <w:rFonts w:ascii="Symbol" w:eastAsia="Symbol" w:hAnsi="Symbol"/>
        </w:rPr>
      </w:pPr>
      <w:r w:rsidRPr="003F3A02">
        <w:rPr>
          <w:b/>
          <w:bCs/>
        </w:rPr>
        <w:t>Coaching studenti</w:t>
      </w:r>
      <w:r>
        <w:t xml:space="preserve">, in collaborazione con </w:t>
      </w:r>
      <w:r w:rsidR="00C3407A">
        <w:t>la Cooperativa Compiti Point</w:t>
      </w:r>
      <w:r w:rsidR="00D243B7">
        <w:t>, per sostenere nelle attività didattiche e nella formazione di un metodo di studio adeguato, tutti gli studenti che ne faranno richiesta</w:t>
      </w:r>
      <w:r w:rsidR="003F3A02">
        <w:t>.</w:t>
      </w:r>
    </w:p>
    <w:p w14:paraId="01D77BFE" w14:textId="79232EF8" w:rsidR="00EC6E51" w:rsidRPr="00935110" w:rsidRDefault="00EC6E51" w:rsidP="00177A95">
      <w:pPr>
        <w:pStyle w:val="Paragrafoelenco"/>
        <w:numPr>
          <w:ilvl w:val="0"/>
          <w:numId w:val="17"/>
        </w:numPr>
        <w:ind w:left="714" w:hanging="357"/>
        <w:rPr>
          <w:rFonts w:ascii="Symbol" w:eastAsia="Symbol" w:hAnsi="Symbol"/>
        </w:rPr>
      </w:pPr>
      <w:r w:rsidRPr="00935110">
        <w:rPr>
          <w:b/>
          <w:bCs/>
        </w:rPr>
        <w:t>Parini Media Forum</w:t>
      </w:r>
      <w:r w:rsidR="00935110" w:rsidRPr="00935110">
        <w:rPr>
          <w:b/>
          <w:bCs/>
        </w:rPr>
        <w:t xml:space="preserve"> e/o Pomeriggi con</w:t>
      </w:r>
      <w:r w:rsidRPr="00935110">
        <w:t xml:space="preserve">: incontri periodici di riflessione, approfondimento, </w:t>
      </w:r>
      <w:r w:rsidR="008570ED" w:rsidRPr="00935110">
        <w:t>test</w:t>
      </w:r>
      <w:r w:rsidR="000152D6" w:rsidRPr="00935110">
        <w:t>i</w:t>
      </w:r>
      <w:r w:rsidR="008570ED" w:rsidRPr="00935110">
        <w:t>monianza</w:t>
      </w:r>
      <w:r w:rsidR="000152D6" w:rsidRPr="00935110">
        <w:t>/orientamento universitario</w:t>
      </w:r>
      <w:r w:rsidR="008570ED" w:rsidRPr="00935110">
        <w:t>.</w:t>
      </w:r>
    </w:p>
    <w:p w14:paraId="19355169" w14:textId="77777777" w:rsidR="000E160D" w:rsidRPr="0056254C" w:rsidRDefault="000E160D" w:rsidP="00177A95">
      <w:pPr>
        <w:pStyle w:val="Paragrafoelenco"/>
        <w:numPr>
          <w:ilvl w:val="0"/>
          <w:numId w:val="17"/>
        </w:numPr>
        <w:ind w:left="714" w:hanging="357"/>
        <w:rPr>
          <w:rFonts w:ascii="Symbol" w:eastAsia="Symbol" w:hAnsi="Symbol"/>
        </w:rPr>
      </w:pPr>
      <w:r w:rsidRPr="00F80003">
        <w:t>Partecipazione a eventi culturali, artistici, sportivi (</w:t>
      </w:r>
      <w:r w:rsidRPr="00DB036C">
        <w:rPr>
          <w:b/>
          <w:bCs/>
        </w:rPr>
        <w:t>Parini Run, Gemellaggio</w:t>
      </w:r>
      <w:r w:rsidR="00E72522" w:rsidRPr="00DB036C">
        <w:rPr>
          <w:b/>
          <w:bCs/>
        </w:rPr>
        <w:t xml:space="preserve"> Barzanò - Mézières-en-Brenne,</w:t>
      </w:r>
      <w:r w:rsidR="00E72522" w:rsidRPr="00F80003">
        <w:t>…)</w:t>
      </w:r>
    </w:p>
    <w:p w14:paraId="3FD662EC" w14:textId="3B10395A" w:rsidR="0021414E" w:rsidRPr="00E01E7D" w:rsidRDefault="0039760E" w:rsidP="00E01E7D">
      <w:pPr>
        <w:pStyle w:val="Paragrafoelenco"/>
        <w:numPr>
          <w:ilvl w:val="0"/>
          <w:numId w:val="17"/>
        </w:numPr>
        <w:ind w:left="714" w:hanging="357"/>
        <w:rPr>
          <w:rFonts w:ascii="Symbol" w:eastAsia="Symbol" w:hAnsi="Symbol"/>
        </w:rPr>
      </w:pPr>
      <w:r w:rsidRPr="0039760E">
        <w:rPr>
          <w:b/>
          <w:bCs/>
          <w:iCs/>
        </w:rPr>
        <w:t>Concorsi Randone e Gavioli</w:t>
      </w:r>
      <w:r>
        <w:rPr>
          <w:iCs/>
        </w:rPr>
        <w:t>, patrocinati dal Rotary Club Merate.</w:t>
      </w:r>
    </w:p>
    <w:p w14:paraId="3965C931" w14:textId="77777777" w:rsidR="004B534F" w:rsidRPr="004B534F" w:rsidRDefault="004B534F" w:rsidP="004B534F">
      <w:pPr>
        <w:pStyle w:val="Paragrafoelenco"/>
        <w:ind w:left="714"/>
        <w:rPr>
          <w:rFonts w:ascii="Symbol" w:eastAsia="Symbol" w:hAnsi="Symbol"/>
        </w:rPr>
      </w:pPr>
    </w:p>
    <w:p w14:paraId="2527E0BD" w14:textId="60375808" w:rsidR="000C7CAA" w:rsidRPr="00B32C2A" w:rsidRDefault="000C7CAA" w:rsidP="00DA4F8E">
      <w:r w:rsidRPr="00B32C2A">
        <w:t xml:space="preserve">Inoltre, in considerazione della particolare situazione </w:t>
      </w:r>
      <w:r w:rsidR="004B534F" w:rsidRPr="00B32C2A">
        <w:t xml:space="preserve">di vita in cui gli adolescenti si trovano, dovuta ai cambiamenti della nostra società, anche a partire dalla crisi sanitaria relativa al Covid, </w:t>
      </w:r>
      <w:r w:rsidR="00126C1D" w:rsidRPr="00B32C2A">
        <w:t xml:space="preserve">il Liceo prevede la </w:t>
      </w:r>
      <w:r w:rsidR="00126C1D" w:rsidRPr="00B32C2A">
        <w:rPr>
          <w:b/>
          <w:bCs/>
        </w:rPr>
        <w:t>presenza a scuola</w:t>
      </w:r>
      <w:r w:rsidR="00126C1D" w:rsidRPr="00B32C2A">
        <w:t xml:space="preserve"> per due mattine a settimana, di una </w:t>
      </w:r>
      <w:r w:rsidR="00126C1D" w:rsidRPr="00B32C2A">
        <w:rPr>
          <w:b/>
          <w:bCs/>
        </w:rPr>
        <w:t>specialista in dinamiche evolutive e psicologiche</w:t>
      </w:r>
      <w:r w:rsidR="00126C1D" w:rsidRPr="00B32C2A">
        <w:t xml:space="preserve">, che possa </w:t>
      </w:r>
      <w:r w:rsidR="0067543E" w:rsidRPr="00B32C2A">
        <w:t xml:space="preserve">supportare studenti e docenti, al fine di affrontare </w:t>
      </w:r>
      <w:r w:rsidR="002B11A9" w:rsidRPr="00B32C2A">
        <w:t>eventuali difficolt</w:t>
      </w:r>
      <w:r w:rsidR="00AF49F6" w:rsidRPr="00B32C2A">
        <w:t xml:space="preserve">à, fatiche, battute d’arresto. La professionista si occuperà anche </w:t>
      </w:r>
      <w:r w:rsidR="00811EB3" w:rsidRPr="00B32C2A">
        <w:t>di collaborare con i docenti del GLI.</w:t>
      </w:r>
    </w:p>
    <w:p w14:paraId="464E7265" w14:textId="02702977" w:rsidR="00E72522" w:rsidRDefault="00E72522" w:rsidP="00DA4F8E">
      <w:r w:rsidRPr="00B32C2A">
        <w:t>Vengono</w:t>
      </w:r>
      <w:r w:rsidR="00811EB3" w:rsidRPr="00B32C2A">
        <w:t xml:space="preserve"> infine</w:t>
      </w:r>
      <w:r w:rsidRPr="00B32C2A">
        <w:t xml:space="preserve"> propost</w:t>
      </w:r>
      <w:r w:rsidR="00FB491E" w:rsidRPr="00B32C2A">
        <w:t>e</w:t>
      </w:r>
      <w:r w:rsidRPr="00B32C2A">
        <w:t xml:space="preserve"> agli studenti </w:t>
      </w:r>
      <w:r w:rsidRPr="00B32C2A">
        <w:rPr>
          <w:b/>
          <w:bCs/>
        </w:rPr>
        <w:t>attività di orientamento</w:t>
      </w:r>
      <w:r w:rsidRPr="00B32C2A">
        <w:t xml:space="preserve"> post-diploma in collaborazione </w:t>
      </w:r>
      <w:r w:rsidR="000F38DB" w:rsidRPr="00B32C2A">
        <w:t xml:space="preserve">con le realtà imprenditoriali, </w:t>
      </w:r>
      <w:r w:rsidRPr="00B32C2A">
        <w:t>con le università,</w:t>
      </w:r>
      <w:r w:rsidR="000F38DB" w:rsidRPr="00B32C2A">
        <w:t xml:space="preserve"> </w:t>
      </w:r>
      <w:r w:rsidRPr="00B32C2A">
        <w:t>e le principali associazioni industriali e di categoria del territorio, che consentiranno agli studenti del triennio di partecipare a incontri di formazione e open day di orientamento.</w:t>
      </w:r>
    </w:p>
    <w:p w14:paraId="3F770665" w14:textId="38C637A5" w:rsidR="0093098A" w:rsidRPr="003E5CEF" w:rsidRDefault="0093098A" w:rsidP="003E5CEF">
      <w:pPr>
        <w:pStyle w:val="Titolo2"/>
      </w:pPr>
      <w:bookmarkStart w:id="28" w:name="_Toc175912357"/>
      <w:r w:rsidRPr="00F80003">
        <w:lastRenderedPageBreak/>
        <w:t>3.</w:t>
      </w:r>
      <w:r w:rsidR="00CB25A8">
        <w:t>8</w:t>
      </w:r>
      <w:r w:rsidR="00E443DA">
        <w:t>.</w:t>
      </w:r>
      <w:r w:rsidRPr="00F80003">
        <w:t xml:space="preserve"> Valutazione degli apprendimenti</w:t>
      </w:r>
      <w:bookmarkEnd w:id="28"/>
    </w:p>
    <w:p w14:paraId="543D395E" w14:textId="07B32AA9" w:rsidR="0093098A" w:rsidRDefault="002E44E1" w:rsidP="0056254C">
      <w:pPr>
        <w:pStyle w:val="Titolo3"/>
        <w:rPr>
          <w:rFonts w:eastAsia="Arial"/>
        </w:rPr>
      </w:pPr>
      <w:bookmarkStart w:id="29" w:name="_Toc175912358"/>
      <w:r>
        <w:rPr>
          <w:rFonts w:eastAsia="Arial"/>
        </w:rPr>
        <w:t>3.</w:t>
      </w:r>
      <w:r w:rsidR="00CB25A8">
        <w:rPr>
          <w:rFonts w:eastAsia="Arial"/>
        </w:rPr>
        <w:t>8</w:t>
      </w:r>
      <w:r>
        <w:rPr>
          <w:rFonts w:eastAsia="Arial"/>
        </w:rPr>
        <w:t>.</w:t>
      </w:r>
      <w:r w:rsidR="0093098A">
        <w:rPr>
          <w:rFonts w:eastAsia="Arial"/>
        </w:rPr>
        <w:t>1. Valutazione</w:t>
      </w:r>
      <w:bookmarkEnd w:id="29"/>
    </w:p>
    <w:p w14:paraId="4BCE9B79" w14:textId="7B9FC97B" w:rsidR="0093098A" w:rsidRDefault="0093098A" w:rsidP="0056254C">
      <w:r>
        <w:t xml:space="preserve">La verifica è un </w:t>
      </w:r>
      <w:r w:rsidRPr="00905713">
        <w:rPr>
          <w:b/>
          <w:bCs/>
        </w:rPr>
        <w:t>momento formativo</w:t>
      </w:r>
      <w:r>
        <w:t xml:space="preserve"> volto a testare il grado di apprendimento raggiunto e la validità del percorso didattico intrapreso. La valutazione pertanto è </w:t>
      </w:r>
      <w:r w:rsidRPr="00905713">
        <w:rPr>
          <w:b/>
          <w:bCs/>
        </w:rPr>
        <w:t>parte integrante del processo di apprendimento</w:t>
      </w:r>
      <w:r>
        <w:t xml:space="preserve">, ma anche </w:t>
      </w:r>
      <w:r w:rsidRPr="00905713">
        <w:rPr>
          <w:b/>
          <w:bCs/>
        </w:rPr>
        <w:t>occasione di maturazione personale</w:t>
      </w:r>
      <w:r>
        <w:t xml:space="preserve"> dello studente. È importante</w:t>
      </w:r>
      <w:r w:rsidR="00466A7F">
        <w:t>,</w:t>
      </w:r>
      <w:r>
        <w:t xml:space="preserve"> dunque che l’alunno affronti le prove con senso di responsabilità verso sé stesso, prendendo coscienza della qualità del proprio lavoro.</w:t>
      </w:r>
    </w:p>
    <w:p w14:paraId="7A44B708" w14:textId="042331AF" w:rsidR="00B40EE1" w:rsidRPr="0056254C" w:rsidRDefault="00814F40" w:rsidP="0056254C">
      <w:r w:rsidRPr="00C075B4">
        <w:t xml:space="preserve">In questo contesto, già dallo scorso a.s., il Collegio docenti ha deliberato di scrivere </w:t>
      </w:r>
      <w:r w:rsidRPr="00C075B4">
        <w:rPr>
          <w:b/>
          <w:bCs/>
        </w:rPr>
        <w:t>un giudizio globale per ciascuno studente al ter</w:t>
      </w:r>
      <w:r w:rsidR="00A11292" w:rsidRPr="00C075B4">
        <w:rPr>
          <w:b/>
          <w:bCs/>
        </w:rPr>
        <w:t>m</w:t>
      </w:r>
      <w:r w:rsidRPr="00C075B4">
        <w:rPr>
          <w:b/>
          <w:bCs/>
        </w:rPr>
        <w:t xml:space="preserve">ine del primo periodo </w:t>
      </w:r>
      <w:r w:rsidR="00A11292" w:rsidRPr="00C075B4">
        <w:rPr>
          <w:b/>
          <w:bCs/>
        </w:rPr>
        <w:t>scolastico</w:t>
      </w:r>
      <w:r w:rsidR="00A11292" w:rsidRPr="00C075B4">
        <w:t>, che viene aggiunto in calce alla scheda di valutazione del primo trimestre. Gli studenti e le famiglie, al ritiro della scheda, possono confrontarsi con i docenti coordinatori</w:t>
      </w:r>
      <w:r w:rsidR="006E361C" w:rsidRPr="00C075B4">
        <w:t xml:space="preserve"> su tale giudizio, oltre che sulla valutazione delle singole discipline. I consigli di classe poi, anche al termine dell’a.s., in sede di prescrutinio, utilizzano delle </w:t>
      </w:r>
      <w:r w:rsidR="00384FFA" w:rsidRPr="00C075B4">
        <w:t>griglie</w:t>
      </w:r>
      <w:r w:rsidR="006E361C" w:rsidRPr="00C075B4">
        <w:t xml:space="preserve"> con </w:t>
      </w:r>
      <w:r w:rsidR="006E361C" w:rsidRPr="00C075B4">
        <w:rPr>
          <w:b/>
          <w:bCs/>
        </w:rPr>
        <w:t>giu</w:t>
      </w:r>
      <w:r w:rsidR="00B01CBA" w:rsidRPr="00C075B4">
        <w:rPr>
          <w:b/>
          <w:bCs/>
        </w:rPr>
        <w:t>dizi globali</w:t>
      </w:r>
      <w:r w:rsidR="00B01CBA" w:rsidRPr="00C075B4">
        <w:t xml:space="preserve">, prima di affrontare la decisione sulle valutazioni conclusive, proprio </w:t>
      </w:r>
      <w:r w:rsidR="00B01CBA" w:rsidRPr="00C075B4">
        <w:rPr>
          <w:b/>
          <w:bCs/>
        </w:rPr>
        <w:t>per valorizzare tutto il percorso dello studente</w:t>
      </w:r>
      <w:r w:rsidR="001C6CF9" w:rsidRPr="00C075B4">
        <w:t>, non limitandosi alla mera valutazione sugli apprendimenti.</w:t>
      </w:r>
    </w:p>
    <w:p w14:paraId="7DED0A7E" w14:textId="77777777" w:rsidR="00C46B95" w:rsidRDefault="0093098A" w:rsidP="0056254C">
      <w:r>
        <w:t>La valutazione è espressa in voti decimali e intende misurare il grado di raggiungimento degli obiettivi specifici in un dato momento. Ogni docente somministr</w:t>
      </w:r>
      <w:r w:rsidR="00BA62BC">
        <w:t>a</w:t>
      </w:r>
      <w:r>
        <w:t xml:space="preserve"> un congruo numero di prove scritte, orali e/o pratiche, proporzionali al numero di ore settimanali della disciplina, non inferiori a 2/3 per periodo. </w:t>
      </w:r>
      <w:r w:rsidRPr="00F80003">
        <w:t xml:space="preserve">Per la valutazione delle differenti prove scritte sono predisposte specifiche griglie (vedi allegato). </w:t>
      </w:r>
      <w:r w:rsidR="00905F69">
        <w:t xml:space="preserve"> </w:t>
      </w:r>
    </w:p>
    <w:p w14:paraId="1F381A51" w14:textId="02847890" w:rsidR="009A34B3" w:rsidRDefault="009A34B3" w:rsidP="0056254C">
      <w:r>
        <w:t xml:space="preserve">È inoltre predisposta una </w:t>
      </w:r>
      <w:r w:rsidRPr="00A7032C">
        <w:rPr>
          <w:b/>
          <w:bCs/>
        </w:rPr>
        <w:t>griglia per un giudizio globale</w:t>
      </w:r>
      <w:r w:rsidR="001C02CD" w:rsidRPr="00A7032C">
        <w:rPr>
          <w:b/>
          <w:bCs/>
        </w:rPr>
        <w:t xml:space="preserve"> </w:t>
      </w:r>
      <w:r w:rsidR="001C02CD">
        <w:t>dello studente, che ciascun docente può decidere di utilizzare, per sottolineare anche attraverso una valutazione effettiva, l’andamento positivo o meno degli alunni.</w:t>
      </w:r>
    </w:p>
    <w:p w14:paraId="0721C5BC" w14:textId="27C6BFBA" w:rsidR="00C46B95" w:rsidRDefault="00C46B95" w:rsidP="0056254C">
      <w:r w:rsidRPr="00B32C2A">
        <w:t>Il Collegio Docenti</w:t>
      </w:r>
      <w:r w:rsidR="00445B89" w:rsidRPr="00B32C2A">
        <w:t xml:space="preserve">, in sede di </w:t>
      </w:r>
      <w:r w:rsidR="005862D1" w:rsidRPr="00B32C2A">
        <w:t>verifica</w:t>
      </w:r>
      <w:r w:rsidR="00445B89" w:rsidRPr="00B32C2A">
        <w:t xml:space="preserve"> e programmazione dell’a.s., ha dedicato molto tempo a una </w:t>
      </w:r>
      <w:r w:rsidR="005862D1" w:rsidRPr="00B32C2A">
        <w:t>riflessione</w:t>
      </w:r>
      <w:r w:rsidR="00445B89" w:rsidRPr="00B32C2A">
        <w:t xml:space="preserve"> sulla valutazione, chiedendo inoltre </w:t>
      </w:r>
      <w:r w:rsidR="00B32C2A" w:rsidRPr="00B32C2A">
        <w:t>di</w:t>
      </w:r>
      <w:r w:rsidR="00445B89" w:rsidRPr="00B32C2A">
        <w:t xml:space="preserve"> </w:t>
      </w:r>
      <w:r w:rsidR="005862D1" w:rsidRPr="00B32C2A">
        <w:t>attivare</w:t>
      </w:r>
      <w:r w:rsidR="00B32C2A" w:rsidRPr="00B32C2A">
        <w:t xml:space="preserve"> </w:t>
      </w:r>
      <w:r w:rsidR="00445B89" w:rsidRPr="00B32C2A">
        <w:t>una formazione specifica sul tema, al fine di render</w:t>
      </w:r>
      <w:r w:rsidR="00142E38" w:rsidRPr="00B32C2A">
        <w:t>la</w:t>
      </w:r>
      <w:r w:rsidR="00445B89" w:rsidRPr="00B32C2A">
        <w:t xml:space="preserve"> davvero formativa ed efficace</w:t>
      </w:r>
      <w:r w:rsidR="00142E38" w:rsidRPr="00B32C2A">
        <w:t xml:space="preserve">. </w:t>
      </w:r>
      <w:r w:rsidR="00B23EB9" w:rsidRPr="00B32C2A">
        <w:t xml:space="preserve">Si prevede </w:t>
      </w:r>
      <w:r w:rsidR="005862D1" w:rsidRPr="00B32C2A">
        <w:t>dunque</w:t>
      </w:r>
      <w:r w:rsidR="00B23EB9" w:rsidRPr="00B32C2A">
        <w:t xml:space="preserve"> la possibilità, in sede formativa, di riconsiderare alcune delle griglie</w:t>
      </w:r>
      <w:r w:rsidR="001159CD" w:rsidRPr="00B32C2A">
        <w:t xml:space="preserve"> e, in generale, le modalità utilizzate</w:t>
      </w:r>
      <w:r w:rsidR="005862D1" w:rsidRPr="00B32C2A">
        <w:t xml:space="preserve"> per la valutazione di apprendimenti e comportamento.</w:t>
      </w:r>
      <w:r w:rsidR="001159CD" w:rsidRPr="00B32C2A">
        <w:t xml:space="preserve"> In tal caso</w:t>
      </w:r>
      <w:r w:rsidR="005862D1" w:rsidRPr="00B32C2A">
        <w:t xml:space="preserve">, </w:t>
      </w:r>
      <w:r w:rsidR="00905713" w:rsidRPr="00B32C2A">
        <w:t>le eventuali modifiche</w:t>
      </w:r>
      <w:r w:rsidR="005862D1" w:rsidRPr="00B32C2A">
        <w:t xml:space="preserve"> saranno comunicate tempestivamente a studenti e famiglie.</w:t>
      </w:r>
    </w:p>
    <w:p w14:paraId="502F4001" w14:textId="051F12DC" w:rsidR="00367827" w:rsidRPr="0056254C" w:rsidRDefault="00905F69" w:rsidP="0056254C">
      <w:r w:rsidRPr="0002118D">
        <w:t>Per quanto riguarda le prove orali e i quesiti scritti a valenza orale, si rimanda alle seguenti tabelle:</w:t>
      </w:r>
    </w:p>
    <w:p w14:paraId="3FB75868" w14:textId="77777777" w:rsidR="00ED71B4" w:rsidRPr="0056254C" w:rsidRDefault="003F6C26" w:rsidP="00367827">
      <w:pPr>
        <w:spacing w:line="355" w:lineRule="auto"/>
        <w:jc w:val="center"/>
        <w:rPr>
          <w:rFonts w:eastAsia="Arial" w:cstheme="minorHAnsi"/>
          <w:sz w:val="26"/>
        </w:rPr>
      </w:pPr>
      <w:r w:rsidRPr="00B32C2A">
        <w:rPr>
          <w:rFonts w:eastAsia="Arial" w:cstheme="minorHAnsi"/>
          <w:sz w:val="26"/>
        </w:rPr>
        <w:t>GRIGLIA PER LE PROVE ORALI</w:t>
      </w:r>
    </w:p>
    <w:tbl>
      <w:tblPr>
        <w:tblStyle w:val="Grigliatabella"/>
        <w:tblW w:w="0" w:type="auto"/>
        <w:tblLook w:val="04A0" w:firstRow="1" w:lastRow="0" w:firstColumn="1" w:lastColumn="0" w:noHBand="0" w:noVBand="1"/>
      </w:tblPr>
      <w:tblGrid>
        <w:gridCol w:w="974"/>
        <w:gridCol w:w="707"/>
        <w:gridCol w:w="2278"/>
        <w:gridCol w:w="1758"/>
        <w:gridCol w:w="1944"/>
        <w:gridCol w:w="1967"/>
      </w:tblGrid>
      <w:tr w:rsidR="00ED71B4" w:rsidRPr="000C6DC3" w14:paraId="438FABD5" w14:textId="77777777" w:rsidTr="000C6DC3">
        <w:trPr>
          <w:trHeight w:val="368"/>
        </w:trPr>
        <w:tc>
          <w:tcPr>
            <w:tcW w:w="988" w:type="dxa"/>
            <w:vMerge w:val="restart"/>
          </w:tcPr>
          <w:p w14:paraId="77C752CA" w14:textId="77777777" w:rsidR="00ED71B4" w:rsidRPr="000C6DC3" w:rsidRDefault="00ED71B4" w:rsidP="00ED71B4">
            <w:pPr>
              <w:spacing w:before="100" w:beforeAutospacing="1" w:after="100" w:afterAutospacing="1"/>
              <w:jc w:val="center"/>
              <w:rPr>
                <w:rFonts w:eastAsia="Arial" w:cstheme="minorHAnsi"/>
                <w:b/>
                <w:sz w:val="20"/>
                <w:szCs w:val="20"/>
              </w:rPr>
            </w:pPr>
            <w:r w:rsidRPr="000C6DC3">
              <w:rPr>
                <w:rFonts w:eastAsia="Arial" w:cstheme="minorHAnsi"/>
                <w:b/>
                <w:sz w:val="20"/>
                <w:szCs w:val="20"/>
              </w:rPr>
              <w:t>LIVELLO</w:t>
            </w:r>
          </w:p>
        </w:tc>
        <w:tc>
          <w:tcPr>
            <w:tcW w:w="708" w:type="dxa"/>
            <w:vMerge w:val="restart"/>
          </w:tcPr>
          <w:p w14:paraId="34BFF463" w14:textId="77777777" w:rsidR="000C6DC3" w:rsidRDefault="00ED71B4" w:rsidP="000C6DC3">
            <w:pPr>
              <w:spacing w:after="0"/>
              <w:jc w:val="center"/>
              <w:rPr>
                <w:rFonts w:eastAsia="Arial" w:cstheme="minorHAnsi"/>
                <w:b/>
                <w:sz w:val="20"/>
                <w:szCs w:val="20"/>
              </w:rPr>
            </w:pPr>
            <w:r w:rsidRPr="000C6DC3">
              <w:rPr>
                <w:rFonts w:eastAsia="Arial" w:cstheme="minorHAnsi"/>
                <w:b/>
                <w:sz w:val="20"/>
                <w:szCs w:val="20"/>
              </w:rPr>
              <w:t>VOTO</w:t>
            </w:r>
          </w:p>
          <w:p w14:paraId="430F4E1C" w14:textId="77777777" w:rsidR="00ED71B4" w:rsidRPr="000C6DC3" w:rsidRDefault="00ED71B4" w:rsidP="000C6DC3">
            <w:pPr>
              <w:spacing w:after="0"/>
              <w:jc w:val="center"/>
              <w:rPr>
                <w:rFonts w:eastAsia="Arial" w:cstheme="minorHAnsi"/>
                <w:b/>
                <w:sz w:val="20"/>
                <w:szCs w:val="20"/>
              </w:rPr>
            </w:pPr>
            <w:r w:rsidRPr="000C6DC3">
              <w:rPr>
                <w:rFonts w:eastAsia="Arial" w:cstheme="minorHAnsi"/>
                <w:b/>
                <w:sz w:val="20"/>
                <w:szCs w:val="20"/>
              </w:rPr>
              <w:t>/10</w:t>
            </w:r>
          </w:p>
        </w:tc>
        <w:tc>
          <w:tcPr>
            <w:tcW w:w="2410" w:type="dxa"/>
            <w:vMerge w:val="restart"/>
          </w:tcPr>
          <w:p w14:paraId="3D346156" w14:textId="77777777" w:rsidR="00ED71B4" w:rsidRPr="000C6DC3" w:rsidRDefault="00ED71B4" w:rsidP="00ED71B4">
            <w:pPr>
              <w:spacing w:before="100" w:beforeAutospacing="1" w:after="100" w:afterAutospacing="1"/>
              <w:jc w:val="center"/>
              <w:rPr>
                <w:rFonts w:eastAsia="Arial" w:cstheme="minorHAnsi"/>
                <w:b/>
                <w:sz w:val="20"/>
                <w:szCs w:val="20"/>
              </w:rPr>
            </w:pPr>
            <w:r w:rsidRPr="000C6DC3">
              <w:rPr>
                <w:rFonts w:eastAsia="Arial" w:cstheme="minorHAnsi"/>
                <w:b/>
                <w:sz w:val="20"/>
                <w:szCs w:val="20"/>
              </w:rPr>
              <w:t>CONOSCENZE</w:t>
            </w:r>
          </w:p>
        </w:tc>
        <w:tc>
          <w:tcPr>
            <w:tcW w:w="1559" w:type="dxa"/>
            <w:vMerge w:val="restart"/>
          </w:tcPr>
          <w:p w14:paraId="1D86FFEE" w14:textId="77777777" w:rsidR="00ED71B4" w:rsidRPr="000C6DC3" w:rsidRDefault="00ED71B4" w:rsidP="00ED71B4">
            <w:pPr>
              <w:spacing w:before="100" w:beforeAutospacing="1" w:after="100" w:afterAutospacing="1"/>
              <w:jc w:val="center"/>
              <w:rPr>
                <w:rFonts w:eastAsia="Arial" w:cstheme="minorHAnsi"/>
                <w:b/>
                <w:sz w:val="20"/>
                <w:szCs w:val="20"/>
              </w:rPr>
            </w:pPr>
            <w:r w:rsidRPr="000C6DC3">
              <w:rPr>
                <w:rFonts w:eastAsia="Arial" w:cstheme="minorHAnsi"/>
                <w:b/>
                <w:sz w:val="20"/>
                <w:szCs w:val="20"/>
              </w:rPr>
              <w:t>ABILITÀ (comprensione, analisi, sintesi)</w:t>
            </w:r>
          </w:p>
        </w:tc>
        <w:tc>
          <w:tcPr>
            <w:tcW w:w="3963" w:type="dxa"/>
            <w:gridSpan w:val="2"/>
          </w:tcPr>
          <w:p w14:paraId="5F14FF36" w14:textId="77777777" w:rsidR="00ED71B4" w:rsidRPr="000C6DC3" w:rsidRDefault="00ED71B4" w:rsidP="00ED71B4">
            <w:pPr>
              <w:spacing w:before="100" w:beforeAutospacing="1" w:after="100" w:afterAutospacing="1"/>
              <w:jc w:val="center"/>
              <w:rPr>
                <w:rFonts w:eastAsia="Arial" w:cstheme="minorHAnsi"/>
                <w:b/>
                <w:sz w:val="20"/>
                <w:szCs w:val="20"/>
              </w:rPr>
            </w:pPr>
            <w:r w:rsidRPr="000C6DC3">
              <w:rPr>
                <w:rFonts w:eastAsia="Arial" w:cstheme="minorHAnsi"/>
                <w:b/>
                <w:sz w:val="20"/>
                <w:szCs w:val="20"/>
              </w:rPr>
              <w:t>COMPETENZE</w:t>
            </w:r>
          </w:p>
        </w:tc>
      </w:tr>
      <w:tr w:rsidR="00ED71B4" w:rsidRPr="00ED71B4" w14:paraId="2CC30D62" w14:textId="77777777" w:rsidTr="000C6DC3">
        <w:trPr>
          <w:trHeight w:val="367"/>
        </w:trPr>
        <w:tc>
          <w:tcPr>
            <w:tcW w:w="988" w:type="dxa"/>
            <w:vMerge/>
          </w:tcPr>
          <w:p w14:paraId="79BFF5D3" w14:textId="77777777" w:rsidR="00ED71B4" w:rsidRPr="00ED71B4" w:rsidRDefault="00ED71B4" w:rsidP="00ED71B4">
            <w:pPr>
              <w:spacing w:before="100" w:beforeAutospacing="1" w:after="100" w:afterAutospacing="1"/>
              <w:jc w:val="center"/>
              <w:rPr>
                <w:rFonts w:eastAsia="Arial" w:cstheme="minorHAnsi"/>
                <w:sz w:val="20"/>
                <w:szCs w:val="20"/>
              </w:rPr>
            </w:pPr>
          </w:p>
        </w:tc>
        <w:tc>
          <w:tcPr>
            <w:tcW w:w="708" w:type="dxa"/>
            <w:vMerge/>
          </w:tcPr>
          <w:p w14:paraId="54468BA0" w14:textId="77777777" w:rsidR="00ED71B4" w:rsidRPr="00ED71B4" w:rsidRDefault="00ED71B4" w:rsidP="00ED71B4">
            <w:pPr>
              <w:spacing w:before="100" w:beforeAutospacing="1" w:after="100" w:afterAutospacing="1"/>
              <w:jc w:val="center"/>
              <w:rPr>
                <w:rFonts w:eastAsia="Arial" w:cstheme="minorHAnsi"/>
                <w:sz w:val="20"/>
                <w:szCs w:val="20"/>
              </w:rPr>
            </w:pPr>
          </w:p>
        </w:tc>
        <w:tc>
          <w:tcPr>
            <w:tcW w:w="2410" w:type="dxa"/>
            <w:vMerge/>
          </w:tcPr>
          <w:p w14:paraId="31674939" w14:textId="77777777" w:rsidR="00ED71B4" w:rsidRPr="00ED71B4" w:rsidRDefault="00ED71B4" w:rsidP="00ED71B4">
            <w:pPr>
              <w:spacing w:before="100" w:beforeAutospacing="1" w:after="100" w:afterAutospacing="1"/>
              <w:jc w:val="center"/>
              <w:rPr>
                <w:rFonts w:eastAsia="Arial" w:cstheme="minorHAnsi"/>
                <w:sz w:val="20"/>
                <w:szCs w:val="20"/>
              </w:rPr>
            </w:pPr>
          </w:p>
        </w:tc>
        <w:tc>
          <w:tcPr>
            <w:tcW w:w="1559" w:type="dxa"/>
            <w:vMerge/>
          </w:tcPr>
          <w:p w14:paraId="6270F037" w14:textId="77777777" w:rsidR="00ED71B4" w:rsidRPr="00ED71B4" w:rsidRDefault="00ED71B4" w:rsidP="00ED71B4">
            <w:pPr>
              <w:spacing w:before="100" w:beforeAutospacing="1" w:after="100" w:afterAutospacing="1"/>
              <w:jc w:val="center"/>
              <w:rPr>
                <w:rFonts w:eastAsia="Arial" w:cstheme="minorHAnsi"/>
                <w:sz w:val="20"/>
                <w:szCs w:val="20"/>
              </w:rPr>
            </w:pPr>
          </w:p>
        </w:tc>
        <w:tc>
          <w:tcPr>
            <w:tcW w:w="1985" w:type="dxa"/>
          </w:tcPr>
          <w:p w14:paraId="21BC4606" w14:textId="77777777" w:rsidR="00ED71B4" w:rsidRPr="000C6DC3" w:rsidRDefault="00F14127" w:rsidP="00ED71B4">
            <w:pPr>
              <w:spacing w:before="100" w:beforeAutospacing="1" w:after="100" w:afterAutospacing="1"/>
              <w:jc w:val="center"/>
              <w:rPr>
                <w:rFonts w:eastAsia="Arial" w:cstheme="minorHAnsi"/>
                <w:b/>
                <w:sz w:val="20"/>
                <w:szCs w:val="20"/>
              </w:rPr>
            </w:pPr>
            <w:r w:rsidRPr="000C6DC3">
              <w:rPr>
                <w:rFonts w:eastAsia="Arial" w:cstheme="minorHAnsi"/>
                <w:b/>
                <w:sz w:val="20"/>
                <w:szCs w:val="20"/>
              </w:rPr>
              <w:t>COMPETENZA LINGUISTICA (strutture morfosintattiche; lessico specifico)</w:t>
            </w:r>
          </w:p>
        </w:tc>
        <w:tc>
          <w:tcPr>
            <w:tcW w:w="1978" w:type="dxa"/>
          </w:tcPr>
          <w:p w14:paraId="4ED71810" w14:textId="77777777" w:rsidR="00ED71B4" w:rsidRPr="000C6DC3" w:rsidRDefault="00F14127" w:rsidP="00ED71B4">
            <w:pPr>
              <w:spacing w:before="100" w:beforeAutospacing="1" w:after="100" w:afterAutospacing="1"/>
              <w:jc w:val="center"/>
              <w:rPr>
                <w:rFonts w:eastAsia="Arial" w:cstheme="minorHAnsi"/>
                <w:b/>
                <w:sz w:val="20"/>
                <w:szCs w:val="20"/>
              </w:rPr>
            </w:pPr>
            <w:r w:rsidRPr="000C6DC3">
              <w:rPr>
                <w:rFonts w:eastAsia="Arial" w:cstheme="minorHAnsi"/>
                <w:b/>
                <w:sz w:val="20"/>
                <w:szCs w:val="20"/>
              </w:rPr>
              <w:t>ARGOMENTAZIONE VALUTAZIONE (autonomia e responsabilità)</w:t>
            </w:r>
          </w:p>
        </w:tc>
      </w:tr>
      <w:tr w:rsidR="00ED71B4" w:rsidRPr="00ED71B4" w14:paraId="4A9CEACE" w14:textId="77777777" w:rsidTr="000C6DC3">
        <w:tc>
          <w:tcPr>
            <w:tcW w:w="988" w:type="dxa"/>
          </w:tcPr>
          <w:p w14:paraId="51E52DD6"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L1</w:t>
            </w:r>
          </w:p>
        </w:tc>
        <w:tc>
          <w:tcPr>
            <w:tcW w:w="708" w:type="dxa"/>
          </w:tcPr>
          <w:p w14:paraId="601C3E49"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1-2</w:t>
            </w:r>
          </w:p>
        </w:tc>
        <w:tc>
          <w:tcPr>
            <w:tcW w:w="2410" w:type="dxa"/>
          </w:tcPr>
          <w:p w14:paraId="368E64AA"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Inesistenti o scarse</w:t>
            </w:r>
          </w:p>
        </w:tc>
        <w:tc>
          <w:tcPr>
            <w:tcW w:w="1559" w:type="dxa"/>
          </w:tcPr>
          <w:p w14:paraId="0FB8A80D"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Inesistenti</w:t>
            </w:r>
          </w:p>
        </w:tc>
        <w:tc>
          <w:tcPr>
            <w:tcW w:w="1985" w:type="dxa"/>
          </w:tcPr>
          <w:p w14:paraId="3A13A97B"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Scarsa padronanza delle strutture morfologiche e del lessico</w:t>
            </w:r>
          </w:p>
        </w:tc>
        <w:tc>
          <w:tcPr>
            <w:tcW w:w="1978" w:type="dxa"/>
          </w:tcPr>
          <w:p w14:paraId="1F599459"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Inesistenti</w:t>
            </w:r>
          </w:p>
        </w:tc>
      </w:tr>
      <w:tr w:rsidR="00ED71B4" w:rsidRPr="00ED71B4" w14:paraId="62B6E921" w14:textId="77777777" w:rsidTr="000C6DC3">
        <w:tc>
          <w:tcPr>
            <w:tcW w:w="988" w:type="dxa"/>
          </w:tcPr>
          <w:p w14:paraId="00E8BDD3"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L2</w:t>
            </w:r>
          </w:p>
        </w:tc>
        <w:tc>
          <w:tcPr>
            <w:tcW w:w="708" w:type="dxa"/>
          </w:tcPr>
          <w:p w14:paraId="7BC70B16"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3</w:t>
            </w:r>
          </w:p>
        </w:tc>
        <w:tc>
          <w:tcPr>
            <w:tcW w:w="2410" w:type="dxa"/>
          </w:tcPr>
          <w:p w14:paraId="1E01371E"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Scarse e/o disarticolate</w:t>
            </w:r>
          </w:p>
        </w:tc>
        <w:tc>
          <w:tcPr>
            <w:tcW w:w="1559" w:type="dxa"/>
          </w:tcPr>
          <w:p w14:paraId="2FAC3D1C"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Confuse e poco organiche</w:t>
            </w:r>
          </w:p>
        </w:tc>
        <w:tc>
          <w:tcPr>
            <w:tcW w:w="1985" w:type="dxa"/>
          </w:tcPr>
          <w:p w14:paraId="7DB13263"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Gravi errori nelle strutture morfosintattiche, lessico improprio</w:t>
            </w:r>
          </w:p>
        </w:tc>
        <w:tc>
          <w:tcPr>
            <w:tcW w:w="1978" w:type="dxa"/>
          </w:tcPr>
          <w:p w14:paraId="11E6EA4B"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Scarsa autonom</w:t>
            </w:r>
            <w:r w:rsidR="0076593F">
              <w:rPr>
                <w:rFonts w:eastAsia="Arial" w:cstheme="minorHAnsi"/>
                <w:sz w:val="20"/>
                <w:szCs w:val="20"/>
              </w:rPr>
              <w:t>ia nell’argomentazione e nella valutazione</w:t>
            </w:r>
          </w:p>
        </w:tc>
      </w:tr>
      <w:tr w:rsidR="00ED71B4" w:rsidRPr="00ED71B4" w14:paraId="5D82B76C" w14:textId="77777777" w:rsidTr="000C6DC3">
        <w:tc>
          <w:tcPr>
            <w:tcW w:w="988" w:type="dxa"/>
          </w:tcPr>
          <w:p w14:paraId="1E1A856F"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lastRenderedPageBreak/>
              <w:t>L3</w:t>
            </w:r>
          </w:p>
        </w:tc>
        <w:tc>
          <w:tcPr>
            <w:tcW w:w="708" w:type="dxa"/>
          </w:tcPr>
          <w:p w14:paraId="7A7DC31F"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4</w:t>
            </w:r>
          </w:p>
        </w:tc>
        <w:tc>
          <w:tcPr>
            <w:tcW w:w="2410" w:type="dxa"/>
          </w:tcPr>
          <w:p w14:paraId="45B36742"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Lacunose</w:t>
            </w:r>
          </w:p>
        </w:tc>
        <w:tc>
          <w:tcPr>
            <w:tcW w:w="1559" w:type="dxa"/>
          </w:tcPr>
          <w:p w14:paraId="0E8D3781"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Limitate</w:t>
            </w:r>
          </w:p>
        </w:tc>
        <w:tc>
          <w:tcPr>
            <w:tcW w:w="1985" w:type="dxa"/>
          </w:tcPr>
          <w:p w14:paraId="5A971240"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Errori diffusi nelle strutture morfosintattiche, lessico inadeguato</w:t>
            </w:r>
          </w:p>
        </w:tc>
        <w:tc>
          <w:tcPr>
            <w:tcW w:w="1978" w:type="dxa"/>
          </w:tcPr>
          <w:p w14:paraId="70A3F88A" w14:textId="77777777" w:rsidR="00ED71B4" w:rsidRPr="00ED71B4" w:rsidRDefault="0076593F" w:rsidP="00ED71B4">
            <w:pPr>
              <w:spacing w:before="100" w:beforeAutospacing="1" w:after="100" w:afterAutospacing="1"/>
              <w:jc w:val="center"/>
              <w:rPr>
                <w:rFonts w:eastAsia="Arial" w:cstheme="minorHAnsi"/>
                <w:sz w:val="20"/>
                <w:szCs w:val="20"/>
              </w:rPr>
            </w:pPr>
            <w:r>
              <w:rPr>
                <w:rFonts w:eastAsia="Arial" w:cstheme="minorHAnsi"/>
                <w:sz w:val="20"/>
                <w:szCs w:val="20"/>
              </w:rPr>
              <w:t>Confuse procedure argomentative e scarsa autonomia nella valutazione</w:t>
            </w:r>
          </w:p>
        </w:tc>
      </w:tr>
      <w:tr w:rsidR="00ED71B4" w:rsidRPr="00ED71B4" w14:paraId="05F41F60" w14:textId="77777777" w:rsidTr="000C6DC3">
        <w:tc>
          <w:tcPr>
            <w:tcW w:w="988" w:type="dxa"/>
          </w:tcPr>
          <w:p w14:paraId="7AC39CA6"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L4</w:t>
            </w:r>
          </w:p>
        </w:tc>
        <w:tc>
          <w:tcPr>
            <w:tcW w:w="708" w:type="dxa"/>
          </w:tcPr>
          <w:p w14:paraId="3D5D7428"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5</w:t>
            </w:r>
          </w:p>
        </w:tc>
        <w:tc>
          <w:tcPr>
            <w:tcW w:w="2410" w:type="dxa"/>
          </w:tcPr>
          <w:p w14:paraId="453DF314"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Frammentarie</w:t>
            </w:r>
          </w:p>
        </w:tc>
        <w:tc>
          <w:tcPr>
            <w:tcW w:w="1559" w:type="dxa"/>
          </w:tcPr>
          <w:p w14:paraId="74A32A38"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Parziali e superficiali</w:t>
            </w:r>
          </w:p>
        </w:tc>
        <w:tc>
          <w:tcPr>
            <w:tcW w:w="1985" w:type="dxa"/>
          </w:tcPr>
          <w:p w14:paraId="32978C06"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Strutture morfosintattiche non sempre corrette, lessico incerto</w:t>
            </w:r>
          </w:p>
        </w:tc>
        <w:tc>
          <w:tcPr>
            <w:tcW w:w="1978" w:type="dxa"/>
          </w:tcPr>
          <w:p w14:paraId="7AE38862" w14:textId="77777777" w:rsidR="00ED71B4" w:rsidRPr="00ED71B4" w:rsidRDefault="0076593F" w:rsidP="00ED71B4">
            <w:pPr>
              <w:spacing w:before="100" w:beforeAutospacing="1" w:after="100" w:afterAutospacing="1"/>
              <w:jc w:val="center"/>
              <w:rPr>
                <w:rFonts w:eastAsia="Arial" w:cstheme="minorHAnsi"/>
                <w:sz w:val="20"/>
                <w:szCs w:val="20"/>
              </w:rPr>
            </w:pPr>
            <w:r>
              <w:rPr>
                <w:rFonts w:eastAsia="Arial" w:cstheme="minorHAnsi"/>
                <w:sz w:val="20"/>
                <w:szCs w:val="20"/>
              </w:rPr>
              <w:t>Parziali e/o superficiali procedure argomentative e limitata autonomia nella valutazione</w:t>
            </w:r>
          </w:p>
        </w:tc>
      </w:tr>
      <w:tr w:rsidR="00ED71B4" w:rsidRPr="00ED71B4" w14:paraId="5F724A8F" w14:textId="77777777" w:rsidTr="00367827">
        <w:tc>
          <w:tcPr>
            <w:tcW w:w="988" w:type="dxa"/>
            <w:shd w:val="clear" w:color="auto" w:fill="D9D9D9" w:themeFill="background1" w:themeFillShade="D9"/>
          </w:tcPr>
          <w:p w14:paraId="01645E73"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L5</w:t>
            </w:r>
          </w:p>
        </w:tc>
        <w:tc>
          <w:tcPr>
            <w:tcW w:w="708" w:type="dxa"/>
            <w:shd w:val="clear" w:color="auto" w:fill="D9D9D9" w:themeFill="background1" w:themeFillShade="D9"/>
          </w:tcPr>
          <w:p w14:paraId="02881A94"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6</w:t>
            </w:r>
          </w:p>
        </w:tc>
        <w:tc>
          <w:tcPr>
            <w:tcW w:w="2410" w:type="dxa"/>
            <w:shd w:val="clear" w:color="auto" w:fill="D9D9D9" w:themeFill="background1" w:themeFillShade="D9"/>
          </w:tcPr>
          <w:p w14:paraId="3A70471B"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Essenziali</w:t>
            </w:r>
          </w:p>
        </w:tc>
        <w:tc>
          <w:tcPr>
            <w:tcW w:w="1559" w:type="dxa"/>
            <w:shd w:val="clear" w:color="auto" w:fill="D9D9D9" w:themeFill="background1" w:themeFillShade="D9"/>
          </w:tcPr>
          <w:p w14:paraId="0064A3A6"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Complessivamente adeguate</w:t>
            </w:r>
          </w:p>
        </w:tc>
        <w:tc>
          <w:tcPr>
            <w:tcW w:w="1985" w:type="dxa"/>
            <w:shd w:val="clear" w:color="auto" w:fill="D9D9D9" w:themeFill="background1" w:themeFillShade="D9"/>
          </w:tcPr>
          <w:p w14:paraId="2FE6D173"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Strutture morfosintattiche con qualche errore e lessico semplici</w:t>
            </w:r>
          </w:p>
        </w:tc>
        <w:tc>
          <w:tcPr>
            <w:tcW w:w="1978" w:type="dxa"/>
            <w:shd w:val="clear" w:color="auto" w:fill="D9D9D9" w:themeFill="background1" w:themeFillShade="D9"/>
          </w:tcPr>
          <w:p w14:paraId="44FE00D2" w14:textId="77777777" w:rsidR="00ED71B4" w:rsidRPr="00ED71B4" w:rsidRDefault="0076593F" w:rsidP="00ED71B4">
            <w:pPr>
              <w:spacing w:before="100" w:beforeAutospacing="1" w:after="100" w:afterAutospacing="1"/>
              <w:jc w:val="center"/>
              <w:rPr>
                <w:rFonts w:eastAsia="Arial" w:cstheme="minorHAnsi"/>
                <w:sz w:val="20"/>
                <w:szCs w:val="20"/>
              </w:rPr>
            </w:pPr>
            <w:r>
              <w:rPr>
                <w:rFonts w:eastAsia="Arial" w:cstheme="minorHAnsi"/>
                <w:sz w:val="20"/>
                <w:szCs w:val="20"/>
              </w:rPr>
              <w:t>Schematiche argomentazioni e valutazioni generiche</w:t>
            </w:r>
          </w:p>
        </w:tc>
      </w:tr>
      <w:tr w:rsidR="00367827" w:rsidRPr="00ED71B4" w14:paraId="0E86B3AA" w14:textId="77777777" w:rsidTr="00367827">
        <w:tc>
          <w:tcPr>
            <w:tcW w:w="988" w:type="dxa"/>
            <w:shd w:val="clear" w:color="auto" w:fill="FFFFFF" w:themeFill="background1"/>
          </w:tcPr>
          <w:p w14:paraId="3EA33AB9"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L6</w:t>
            </w:r>
          </w:p>
        </w:tc>
        <w:tc>
          <w:tcPr>
            <w:tcW w:w="708" w:type="dxa"/>
            <w:shd w:val="clear" w:color="auto" w:fill="FFFFFF" w:themeFill="background1"/>
          </w:tcPr>
          <w:p w14:paraId="17109ED4"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7</w:t>
            </w:r>
          </w:p>
        </w:tc>
        <w:tc>
          <w:tcPr>
            <w:tcW w:w="2410" w:type="dxa"/>
            <w:shd w:val="clear" w:color="auto" w:fill="FFFFFF" w:themeFill="background1"/>
          </w:tcPr>
          <w:p w14:paraId="73A9F9C3"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Complete</w:t>
            </w:r>
          </w:p>
        </w:tc>
        <w:tc>
          <w:tcPr>
            <w:tcW w:w="1559" w:type="dxa"/>
            <w:shd w:val="clear" w:color="auto" w:fill="FFFFFF" w:themeFill="background1"/>
          </w:tcPr>
          <w:p w14:paraId="5ADFAA5F"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Adeguate</w:t>
            </w:r>
          </w:p>
        </w:tc>
        <w:tc>
          <w:tcPr>
            <w:tcW w:w="1985" w:type="dxa"/>
            <w:shd w:val="clear" w:color="auto" w:fill="FFFFFF" w:themeFill="background1"/>
          </w:tcPr>
          <w:p w14:paraId="5197D427"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Strutture morfosintattiche corrette, lessico adeguato</w:t>
            </w:r>
          </w:p>
        </w:tc>
        <w:tc>
          <w:tcPr>
            <w:tcW w:w="1978" w:type="dxa"/>
            <w:shd w:val="clear" w:color="auto" w:fill="FFFFFF" w:themeFill="background1"/>
          </w:tcPr>
          <w:p w14:paraId="48B2CD9C" w14:textId="77777777" w:rsidR="00ED71B4" w:rsidRPr="00ED71B4" w:rsidRDefault="0076593F" w:rsidP="00ED71B4">
            <w:pPr>
              <w:spacing w:before="100" w:beforeAutospacing="1" w:after="100" w:afterAutospacing="1"/>
              <w:jc w:val="center"/>
              <w:rPr>
                <w:rFonts w:eastAsia="Arial" w:cstheme="minorHAnsi"/>
                <w:sz w:val="20"/>
                <w:szCs w:val="20"/>
              </w:rPr>
            </w:pPr>
            <w:r>
              <w:rPr>
                <w:rFonts w:eastAsia="Arial" w:cstheme="minorHAnsi"/>
                <w:sz w:val="20"/>
                <w:szCs w:val="20"/>
              </w:rPr>
              <w:t>Argomentazioni semplici, ma coerenti; valutazioni complessivamente autonome</w:t>
            </w:r>
          </w:p>
        </w:tc>
      </w:tr>
      <w:tr w:rsidR="00ED71B4" w:rsidRPr="00ED71B4" w14:paraId="5D4817E3" w14:textId="77777777" w:rsidTr="000C6DC3">
        <w:tc>
          <w:tcPr>
            <w:tcW w:w="988" w:type="dxa"/>
          </w:tcPr>
          <w:p w14:paraId="60A73A00"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L7</w:t>
            </w:r>
          </w:p>
        </w:tc>
        <w:tc>
          <w:tcPr>
            <w:tcW w:w="708" w:type="dxa"/>
          </w:tcPr>
          <w:p w14:paraId="0A690984"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8</w:t>
            </w:r>
          </w:p>
        </w:tc>
        <w:tc>
          <w:tcPr>
            <w:tcW w:w="2410" w:type="dxa"/>
          </w:tcPr>
          <w:p w14:paraId="7A9EB590"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Complete e approfondite</w:t>
            </w:r>
          </w:p>
        </w:tc>
        <w:tc>
          <w:tcPr>
            <w:tcW w:w="1559" w:type="dxa"/>
          </w:tcPr>
          <w:p w14:paraId="35A84063"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Sicure</w:t>
            </w:r>
          </w:p>
        </w:tc>
        <w:tc>
          <w:tcPr>
            <w:tcW w:w="1985" w:type="dxa"/>
          </w:tcPr>
          <w:p w14:paraId="12BADF2C"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Strutture morfosintattiche articolate; lessico appropriato</w:t>
            </w:r>
          </w:p>
        </w:tc>
        <w:tc>
          <w:tcPr>
            <w:tcW w:w="1978" w:type="dxa"/>
          </w:tcPr>
          <w:p w14:paraId="26106038" w14:textId="77777777" w:rsidR="00ED71B4" w:rsidRPr="00ED71B4" w:rsidRDefault="0076593F" w:rsidP="00ED71B4">
            <w:pPr>
              <w:spacing w:before="100" w:beforeAutospacing="1" w:after="100" w:afterAutospacing="1"/>
              <w:jc w:val="center"/>
              <w:rPr>
                <w:rFonts w:eastAsia="Arial" w:cstheme="minorHAnsi"/>
                <w:sz w:val="20"/>
                <w:szCs w:val="20"/>
              </w:rPr>
            </w:pPr>
            <w:r>
              <w:rPr>
                <w:rFonts w:eastAsia="Arial" w:cstheme="minorHAnsi"/>
                <w:sz w:val="20"/>
                <w:szCs w:val="20"/>
              </w:rPr>
              <w:t>Argomentazioni articolate e autonome sul piano logico-concettuale e valutativo</w:t>
            </w:r>
          </w:p>
        </w:tc>
      </w:tr>
      <w:tr w:rsidR="00ED71B4" w:rsidRPr="00ED71B4" w14:paraId="2DCCD49D" w14:textId="77777777" w:rsidTr="000C6DC3">
        <w:tc>
          <w:tcPr>
            <w:tcW w:w="988" w:type="dxa"/>
          </w:tcPr>
          <w:p w14:paraId="31C94D9C"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L8</w:t>
            </w:r>
          </w:p>
        </w:tc>
        <w:tc>
          <w:tcPr>
            <w:tcW w:w="708" w:type="dxa"/>
          </w:tcPr>
          <w:p w14:paraId="12B333F7"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9</w:t>
            </w:r>
          </w:p>
        </w:tc>
        <w:tc>
          <w:tcPr>
            <w:tcW w:w="2410" w:type="dxa"/>
          </w:tcPr>
          <w:p w14:paraId="7FDD397B"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Approfondite e strutturate</w:t>
            </w:r>
          </w:p>
        </w:tc>
        <w:tc>
          <w:tcPr>
            <w:tcW w:w="1559" w:type="dxa"/>
          </w:tcPr>
          <w:p w14:paraId="64F33112"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Sicure e organiche</w:t>
            </w:r>
          </w:p>
        </w:tc>
        <w:tc>
          <w:tcPr>
            <w:tcW w:w="1985" w:type="dxa"/>
          </w:tcPr>
          <w:p w14:paraId="60AE7673"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Strutture morfosintattiche articolate e complesse; lessico elaborato</w:t>
            </w:r>
          </w:p>
        </w:tc>
        <w:tc>
          <w:tcPr>
            <w:tcW w:w="1978" w:type="dxa"/>
          </w:tcPr>
          <w:p w14:paraId="2002FDBC" w14:textId="77777777" w:rsidR="00ED71B4" w:rsidRPr="00ED71B4" w:rsidRDefault="0076593F" w:rsidP="00ED71B4">
            <w:pPr>
              <w:spacing w:before="100" w:beforeAutospacing="1" w:after="100" w:afterAutospacing="1"/>
              <w:jc w:val="center"/>
              <w:rPr>
                <w:rFonts w:eastAsia="Arial" w:cstheme="minorHAnsi"/>
                <w:sz w:val="20"/>
                <w:szCs w:val="20"/>
              </w:rPr>
            </w:pPr>
            <w:r>
              <w:rPr>
                <w:rFonts w:eastAsia="Arial" w:cstheme="minorHAnsi"/>
                <w:sz w:val="20"/>
                <w:szCs w:val="20"/>
              </w:rPr>
              <w:t>Argomentazioni approfondite e coerenti valutazioni acute; raccordi interdisciplinari articolati</w:t>
            </w:r>
          </w:p>
        </w:tc>
      </w:tr>
      <w:tr w:rsidR="00ED71B4" w:rsidRPr="00ED71B4" w14:paraId="3A5E7980" w14:textId="77777777" w:rsidTr="000C6DC3">
        <w:tc>
          <w:tcPr>
            <w:tcW w:w="988" w:type="dxa"/>
          </w:tcPr>
          <w:p w14:paraId="2605512C"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L9</w:t>
            </w:r>
          </w:p>
        </w:tc>
        <w:tc>
          <w:tcPr>
            <w:tcW w:w="708" w:type="dxa"/>
          </w:tcPr>
          <w:p w14:paraId="3507B90F"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10</w:t>
            </w:r>
          </w:p>
        </w:tc>
        <w:tc>
          <w:tcPr>
            <w:tcW w:w="2410" w:type="dxa"/>
          </w:tcPr>
          <w:p w14:paraId="04535782"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Ricche e articolate per riferimenti culturali</w:t>
            </w:r>
          </w:p>
        </w:tc>
        <w:tc>
          <w:tcPr>
            <w:tcW w:w="1559" w:type="dxa"/>
          </w:tcPr>
          <w:p w14:paraId="0C50CEA7"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Autonome e originali</w:t>
            </w:r>
          </w:p>
        </w:tc>
        <w:tc>
          <w:tcPr>
            <w:tcW w:w="1985" w:type="dxa"/>
          </w:tcPr>
          <w:p w14:paraId="13148788" w14:textId="77777777" w:rsidR="00ED71B4" w:rsidRPr="00ED71B4" w:rsidRDefault="00EB2C06" w:rsidP="00ED71B4">
            <w:pPr>
              <w:spacing w:before="100" w:beforeAutospacing="1" w:after="100" w:afterAutospacing="1"/>
              <w:jc w:val="center"/>
              <w:rPr>
                <w:rFonts w:eastAsia="Arial" w:cstheme="minorHAnsi"/>
                <w:sz w:val="20"/>
                <w:szCs w:val="20"/>
              </w:rPr>
            </w:pPr>
            <w:r>
              <w:rPr>
                <w:rFonts w:eastAsia="Arial" w:cstheme="minorHAnsi"/>
                <w:sz w:val="20"/>
                <w:szCs w:val="20"/>
              </w:rPr>
              <w:t>Completa padronanza delle strutture morfosintattiche e lessicali</w:t>
            </w:r>
          </w:p>
        </w:tc>
        <w:tc>
          <w:tcPr>
            <w:tcW w:w="1978" w:type="dxa"/>
          </w:tcPr>
          <w:p w14:paraId="15A01BFD" w14:textId="77777777" w:rsidR="00ED71B4" w:rsidRPr="00ED71B4" w:rsidRDefault="0076593F" w:rsidP="00ED71B4">
            <w:pPr>
              <w:spacing w:before="100" w:beforeAutospacing="1" w:after="100" w:afterAutospacing="1"/>
              <w:jc w:val="center"/>
              <w:rPr>
                <w:rFonts w:eastAsia="Arial" w:cstheme="minorHAnsi"/>
                <w:sz w:val="20"/>
                <w:szCs w:val="20"/>
              </w:rPr>
            </w:pPr>
            <w:r>
              <w:rPr>
                <w:rFonts w:eastAsia="Arial" w:cstheme="minorHAnsi"/>
                <w:sz w:val="20"/>
                <w:szCs w:val="20"/>
              </w:rPr>
              <w:t>Argomentazioni e valutazioni critiche originali; valevoli connessioni interdisciplinari</w:t>
            </w:r>
          </w:p>
        </w:tc>
      </w:tr>
    </w:tbl>
    <w:p w14:paraId="7966365B" w14:textId="77777777" w:rsidR="00A3021F" w:rsidRDefault="00A3021F" w:rsidP="00360454">
      <w:pPr>
        <w:spacing w:line="363" w:lineRule="auto"/>
        <w:rPr>
          <w:rFonts w:eastAsia="Arial" w:cstheme="minorHAnsi"/>
          <w:sz w:val="26"/>
        </w:rPr>
      </w:pPr>
    </w:p>
    <w:p w14:paraId="0EFC2079" w14:textId="23FE99FD" w:rsidR="003F6C26" w:rsidRPr="0056254C" w:rsidRDefault="003F6C26" w:rsidP="003F6C26">
      <w:pPr>
        <w:spacing w:line="363" w:lineRule="auto"/>
        <w:jc w:val="center"/>
        <w:rPr>
          <w:rFonts w:eastAsia="Arial" w:cstheme="minorHAnsi"/>
          <w:sz w:val="26"/>
        </w:rPr>
      </w:pPr>
      <w:r w:rsidRPr="0056254C">
        <w:rPr>
          <w:rFonts w:eastAsia="Arial" w:cstheme="minorHAnsi"/>
          <w:sz w:val="26"/>
        </w:rPr>
        <w:t xml:space="preserve">GRIGLIA PER QUESTITI A RISPOSTA </w:t>
      </w:r>
      <w:r w:rsidR="00B363F1">
        <w:rPr>
          <w:rFonts w:eastAsia="Arial" w:cstheme="minorHAnsi"/>
          <w:sz w:val="26"/>
        </w:rPr>
        <w:t>SINTETICA</w:t>
      </w:r>
      <w:r w:rsidRPr="0056254C">
        <w:rPr>
          <w:rFonts w:eastAsia="Arial" w:cstheme="minorHAnsi"/>
          <w:sz w:val="26"/>
        </w:rPr>
        <w:t xml:space="preserve"> </w:t>
      </w:r>
    </w:p>
    <w:tbl>
      <w:tblPr>
        <w:tblStyle w:val="Grigliatabella"/>
        <w:tblW w:w="5000" w:type="pct"/>
        <w:tblLook w:val="04A0" w:firstRow="1" w:lastRow="0" w:firstColumn="1" w:lastColumn="0" w:noHBand="0" w:noVBand="1"/>
      </w:tblPr>
      <w:tblGrid>
        <w:gridCol w:w="875"/>
        <w:gridCol w:w="704"/>
        <w:gridCol w:w="2733"/>
        <w:gridCol w:w="1758"/>
        <w:gridCol w:w="1668"/>
        <w:gridCol w:w="1890"/>
      </w:tblGrid>
      <w:tr w:rsidR="00541BB4" w:rsidRPr="000C6DC3" w14:paraId="3C6E3796" w14:textId="77777777" w:rsidTr="00541BB4">
        <w:trPr>
          <w:trHeight w:val="368"/>
        </w:trPr>
        <w:tc>
          <w:tcPr>
            <w:tcW w:w="506" w:type="pct"/>
            <w:vMerge w:val="restart"/>
          </w:tcPr>
          <w:p w14:paraId="79768504" w14:textId="77777777" w:rsidR="00541BB4" w:rsidRPr="000C6DC3" w:rsidRDefault="00541BB4" w:rsidP="001E2EB4">
            <w:pPr>
              <w:spacing w:before="100" w:beforeAutospacing="1" w:after="100" w:afterAutospacing="1"/>
              <w:jc w:val="center"/>
              <w:rPr>
                <w:rFonts w:eastAsia="Arial" w:cstheme="minorHAnsi"/>
                <w:b/>
                <w:sz w:val="20"/>
                <w:szCs w:val="20"/>
              </w:rPr>
            </w:pPr>
            <w:r w:rsidRPr="000C6DC3">
              <w:rPr>
                <w:rFonts w:eastAsia="Arial" w:cstheme="minorHAnsi"/>
                <w:b/>
                <w:sz w:val="20"/>
                <w:szCs w:val="20"/>
              </w:rPr>
              <w:t>LIVELLO</w:t>
            </w:r>
          </w:p>
        </w:tc>
        <w:tc>
          <w:tcPr>
            <w:tcW w:w="396" w:type="pct"/>
            <w:vMerge w:val="restart"/>
          </w:tcPr>
          <w:p w14:paraId="52D9DA18" w14:textId="77777777" w:rsidR="00541BB4" w:rsidRDefault="00541BB4" w:rsidP="001E2EB4">
            <w:pPr>
              <w:spacing w:after="0"/>
              <w:jc w:val="center"/>
              <w:rPr>
                <w:rFonts w:eastAsia="Arial" w:cstheme="minorHAnsi"/>
                <w:b/>
                <w:sz w:val="20"/>
                <w:szCs w:val="20"/>
              </w:rPr>
            </w:pPr>
            <w:r w:rsidRPr="000C6DC3">
              <w:rPr>
                <w:rFonts w:eastAsia="Arial" w:cstheme="minorHAnsi"/>
                <w:b/>
                <w:sz w:val="20"/>
                <w:szCs w:val="20"/>
              </w:rPr>
              <w:t>VOTO</w:t>
            </w:r>
          </w:p>
          <w:p w14:paraId="0A90BD70" w14:textId="77777777" w:rsidR="00541BB4" w:rsidRPr="000C6DC3" w:rsidRDefault="00541BB4" w:rsidP="001E2EB4">
            <w:pPr>
              <w:spacing w:after="0"/>
              <w:jc w:val="center"/>
              <w:rPr>
                <w:rFonts w:eastAsia="Arial" w:cstheme="minorHAnsi"/>
                <w:b/>
                <w:sz w:val="20"/>
                <w:szCs w:val="20"/>
              </w:rPr>
            </w:pPr>
            <w:r w:rsidRPr="000C6DC3">
              <w:rPr>
                <w:rFonts w:eastAsia="Arial" w:cstheme="minorHAnsi"/>
                <w:b/>
                <w:sz w:val="20"/>
                <w:szCs w:val="20"/>
              </w:rPr>
              <w:t>/10</w:t>
            </w:r>
          </w:p>
        </w:tc>
        <w:tc>
          <w:tcPr>
            <w:tcW w:w="1605" w:type="pct"/>
            <w:vMerge w:val="restart"/>
          </w:tcPr>
          <w:p w14:paraId="28652DCA" w14:textId="77777777" w:rsidR="00541BB4" w:rsidRPr="000C6DC3" w:rsidRDefault="00541BB4" w:rsidP="001E2EB4">
            <w:pPr>
              <w:spacing w:before="100" w:beforeAutospacing="1" w:after="100" w:afterAutospacing="1"/>
              <w:jc w:val="center"/>
              <w:rPr>
                <w:rFonts w:eastAsia="Arial" w:cstheme="minorHAnsi"/>
                <w:b/>
                <w:sz w:val="20"/>
                <w:szCs w:val="20"/>
              </w:rPr>
            </w:pPr>
            <w:r w:rsidRPr="000C6DC3">
              <w:rPr>
                <w:rFonts w:eastAsia="Arial" w:cstheme="minorHAnsi"/>
                <w:b/>
                <w:sz w:val="20"/>
                <w:szCs w:val="20"/>
              </w:rPr>
              <w:t>CONOSCENZE</w:t>
            </w:r>
          </w:p>
        </w:tc>
        <w:tc>
          <w:tcPr>
            <w:tcW w:w="722" w:type="pct"/>
            <w:vMerge w:val="restart"/>
          </w:tcPr>
          <w:p w14:paraId="4C9A5EE5" w14:textId="77777777" w:rsidR="00541BB4" w:rsidRPr="000C6DC3" w:rsidRDefault="00541BB4" w:rsidP="001E2EB4">
            <w:pPr>
              <w:spacing w:before="100" w:beforeAutospacing="1" w:after="100" w:afterAutospacing="1"/>
              <w:jc w:val="center"/>
              <w:rPr>
                <w:rFonts w:eastAsia="Arial" w:cstheme="minorHAnsi"/>
                <w:b/>
                <w:sz w:val="20"/>
                <w:szCs w:val="20"/>
              </w:rPr>
            </w:pPr>
            <w:r w:rsidRPr="000C6DC3">
              <w:rPr>
                <w:rFonts w:eastAsia="Arial" w:cstheme="minorHAnsi"/>
                <w:b/>
                <w:sz w:val="20"/>
                <w:szCs w:val="20"/>
              </w:rPr>
              <w:t xml:space="preserve">ABILITÀ </w:t>
            </w:r>
            <w:r>
              <w:rPr>
                <w:rFonts w:eastAsia="Arial" w:cstheme="minorHAnsi"/>
                <w:b/>
                <w:sz w:val="20"/>
                <w:szCs w:val="20"/>
              </w:rPr>
              <w:t xml:space="preserve">di </w:t>
            </w:r>
            <w:r w:rsidRPr="000C6DC3">
              <w:rPr>
                <w:rFonts w:eastAsia="Arial" w:cstheme="minorHAnsi"/>
                <w:b/>
                <w:sz w:val="20"/>
                <w:szCs w:val="20"/>
              </w:rPr>
              <w:t>analisi</w:t>
            </w:r>
            <w:r>
              <w:rPr>
                <w:rFonts w:eastAsia="Arial" w:cstheme="minorHAnsi"/>
                <w:b/>
                <w:sz w:val="20"/>
                <w:szCs w:val="20"/>
              </w:rPr>
              <w:t xml:space="preserve"> e</w:t>
            </w:r>
            <w:r w:rsidRPr="000C6DC3">
              <w:rPr>
                <w:rFonts w:eastAsia="Arial" w:cstheme="minorHAnsi"/>
                <w:b/>
                <w:sz w:val="20"/>
                <w:szCs w:val="20"/>
              </w:rPr>
              <w:t xml:space="preserve"> sintesi</w:t>
            </w:r>
          </w:p>
        </w:tc>
        <w:tc>
          <w:tcPr>
            <w:tcW w:w="1772" w:type="pct"/>
            <w:gridSpan w:val="2"/>
          </w:tcPr>
          <w:p w14:paraId="59376017" w14:textId="77777777" w:rsidR="00541BB4" w:rsidRPr="000C6DC3" w:rsidRDefault="00541BB4" w:rsidP="001E2EB4">
            <w:pPr>
              <w:spacing w:before="100" w:beforeAutospacing="1" w:after="100" w:afterAutospacing="1"/>
              <w:jc w:val="center"/>
              <w:rPr>
                <w:rFonts w:eastAsia="Arial" w:cstheme="minorHAnsi"/>
                <w:b/>
                <w:sz w:val="20"/>
                <w:szCs w:val="20"/>
              </w:rPr>
            </w:pPr>
            <w:r w:rsidRPr="000C6DC3">
              <w:rPr>
                <w:rFonts w:eastAsia="Arial" w:cstheme="minorHAnsi"/>
                <w:b/>
                <w:sz w:val="20"/>
                <w:szCs w:val="20"/>
              </w:rPr>
              <w:t>COMPETENZE</w:t>
            </w:r>
          </w:p>
        </w:tc>
      </w:tr>
      <w:tr w:rsidR="00541BB4" w:rsidRPr="00ED71B4" w14:paraId="0F8F7420" w14:textId="77777777" w:rsidTr="00541BB4">
        <w:trPr>
          <w:trHeight w:val="367"/>
        </w:trPr>
        <w:tc>
          <w:tcPr>
            <w:tcW w:w="506" w:type="pct"/>
            <w:vMerge/>
          </w:tcPr>
          <w:p w14:paraId="6B57382D" w14:textId="77777777" w:rsidR="00541BB4" w:rsidRPr="00ED71B4" w:rsidRDefault="00541BB4" w:rsidP="001E2EB4">
            <w:pPr>
              <w:spacing w:before="100" w:beforeAutospacing="1" w:after="100" w:afterAutospacing="1"/>
              <w:jc w:val="center"/>
              <w:rPr>
                <w:rFonts w:eastAsia="Arial" w:cstheme="minorHAnsi"/>
                <w:sz w:val="20"/>
                <w:szCs w:val="20"/>
              </w:rPr>
            </w:pPr>
          </w:p>
        </w:tc>
        <w:tc>
          <w:tcPr>
            <w:tcW w:w="396" w:type="pct"/>
            <w:vMerge/>
          </w:tcPr>
          <w:p w14:paraId="0C130984" w14:textId="77777777" w:rsidR="00541BB4" w:rsidRPr="00ED71B4" w:rsidRDefault="00541BB4" w:rsidP="001E2EB4">
            <w:pPr>
              <w:spacing w:before="100" w:beforeAutospacing="1" w:after="100" w:afterAutospacing="1"/>
              <w:jc w:val="center"/>
              <w:rPr>
                <w:rFonts w:eastAsia="Arial" w:cstheme="minorHAnsi"/>
                <w:sz w:val="20"/>
                <w:szCs w:val="20"/>
              </w:rPr>
            </w:pPr>
          </w:p>
        </w:tc>
        <w:tc>
          <w:tcPr>
            <w:tcW w:w="1605" w:type="pct"/>
            <w:vMerge/>
          </w:tcPr>
          <w:p w14:paraId="08D1417B" w14:textId="77777777" w:rsidR="00541BB4" w:rsidRPr="00ED71B4" w:rsidRDefault="00541BB4" w:rsidP="001E2EB4">
            <w:pPr>
              <w:spacing w:before="100" w:beforeAutospacing="1" w:after="100" w:afterAutospacing="1"/>
              <w:jc w:val="center"/>
              <w:rPr>
                <w:rFonts w:eastAsia="Arial" w:cstheme="minorHAnsi"/>
                <w:sz w:val="20"/>
                <w:szCs w:val="20"/>
              </w:rPr>
            </w:pPr>
          </w:p>
        </w:tc>
        <w:tc>
          <w:tcPr>
            <w:tcW w:w="722" w:type="pct"/>
            <w:vMerge/>
          </w:tcPr>
          <w:p w14:paraId="5EC9BAF6" w14:textId="77777777" w:rsidR="00541BB4" w:rsidRPr="00ED71B4" w:rsidRDefault="00541BB4" w:rsidP="001E2EB4">
            <w:pPr>
              <w:spacing w:before="100" w:beforeAutospacing="1" w:after="100" w:afterAutospacing="1"/>
              <w:jc w:val="center"/>
              <w:rPr>
                <w:rFonts w:eastAsia="Arial" w:cstheme="minorHAnsi"/>
                <w:sz w:val="20"/>
                <w:szCs w:val="20"/>
              </w:rPr>
            </w:pPr>
          </w:p>
        </w:tc>
        <w:tc>
          <w:tcPr>
            <w:tcW w:w="886" w:type="pct"/>
          </w:tcPr>
          <w:p w14:paraId="7C1660CE" w14:textId="77777777" w:rsidR="00541BB4" w:rsidRPr="000C6DC3" w:rsidRDefault="00541BB4" w:rsidP="001E2EB4">
            <w:pPr>
              <w:spacing w:before="100" w:beforeAutospacing="1" w:after="100" w:afterAutospacing="1"/>
              <w:jc w:val="center"/>
              <w:rPr>
                <w:rFonts w:eastAsia="Arial" w:cstheme="minorHAnsi"/>
                <w:b/>
                <w:sz w:val="20"/>
                <w:szCs w:val="20"/>
              </w:rPr>
            </w:pPr>
            <w:r w:rsidRPr="000C6DC3">
              <w:rPr>
                <w:rFonts w:eastAsia="Arial" w:cstheme="minorHAnsi"/>
                <w:b/>
                <w:sz w:val="20"/>
                <w:szCs w:val="20"/>
              </w:rPr>
              <w:t>LINGUISTICA (strutture morfosintattiche; lessico specifico)</w:t>
            </w:r>
          </w:p>
        </w:tc>
        <w:tc>
          <w:tcPr>
            <w:tcW w:w="886" w:type="pct"/>
          </w:tcPr>
          <w:p w14:paraId="018CBF31" w14:textId="77777777" w:rsidR="00541BB4" w:rsidRPr="000C6DC3" w:rsidRDefault="00541BB4" w:rsidP="001E2EB4">
            <w:pPr>
              <w:spacing w:before="100" w:beforeAutospacing="1" w:after="100" w:afterAutospacing="1"/>
              <w:jc w:val="center"/>
              <w:rPr>
                <w:rFonts w:eastAsia="Arial" w:cstheme="minorHAnsi"/>
                <w:b/>
                <w:sz w:val="20"/>
                <w:szCs w:val="20"/>
              </w:rPr>
            </w:pPr>
            <w:r w:rsidRPr="000C6DC3">
              <w:rPr>
                <w:rFonts w:eastAsia="Arial" w:cstheme="minorHAnsi"/>
                <w:b/>
                <w:sz w:val="20"/>
                <w:szCs w:val="20"/>
              </w:rPr>
              <w:t>ARGOMENTAZIONE VALUTAZIONE</w:t>
            </w:r>
          </w:p>
        </w:tc>
      </w:tr>
      <w:tr w:rsidR="00541BB4" w:rsidRPr="00ED71B4" w14:paraId="2A2BBB52" w14:textId="77777777" w:rsidTr="00541BB4">
        <w:tc>
          <w:tcPr>
            <w:tcW w:w="506" w:type="pct"/>
          </w:tcPr>
          <w:p w14:paraId="0D66A162"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L1</w:t>
            </w:r>
          </w:p>
        </w:tc>
        <w:tc>
          <w:tcPr>
            <w:tcW w:w="396" w:type="pct"/>
          </w:tcPr>
          <w:p w14:paraId="3549DC98"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1-2</w:t>
            </w:r>
          </w:p>
        </w:tc>
        <w:tc>
          <w:tcPr>
            <w:tcW w:w="1605" w:type="pct"/>
          </w:tcPr>
          <w:p w14:paraId="426604A9"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Inesistenti o scarse</w:t>
            </w:r>
          </w:p>
        </w:tc>
        <w:tc>
          <w:tcPr>
            <w:tcW w:w="722" w:type="pct"/>
          </w:tcPr>
          <w:p w14:paraId="5ECDAAAC"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Inesistenti</w:t>
            </w:r>
          </w:p>
        </w:tc>
        <w:tc>
          <w:tcPr>
            <w:tcW w:w="886" w:type="pct"/>
          </w:tcPr>
          <w:p w14:paraId="13197C2D"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Scarsa nelle strutture morfologiche e nell’uso del lessico</w:t>
            </w:r>
          </w:p>
        </w:tc>
        <w:tc>
          <w:tcPr>
            <w:tcW w:w="886" w:type="pct"/>
          </w:tcPr>
          <w:p w14:paraId="53BD8F35"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Inesistenti</w:t>
            </w:r>
          </w:p>
        </w:tc>
      </w:tr>
      <w:tr w:rsidR="00541BB4" w:rsidRPr="00ED71B4" w14:paraId="54DC5B13" w14:textId="77777777" w:rsidTr="00541BB4">
        <w:tc>
          <w:tcPr>
            <w:tcW w:w="506" w:type="pct"/>
          </w:tcPr>
          <w:p w14:paraId="6ABE152C"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L2</w:t>
            </w:r>
          </w:p>
        </w:tc>
        <w:tc>
          <w:tcPr>
            <w:tcW w:w="396" w:type="pct"/>
          </w:tcPr>
          <w:p w14:paraId="193F37C4"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3</w:t>
            </w:r>
          </w:p>
        </w:tc>
        <w:tc>
          <w:tcPr>
            <w:tcW w:w="1605" w:type="pct"/>
          </w:tcPr>
          <w:p w14:paraId="414707A4"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Scarse e/o disarticolate</w:t>
            </w:r>
          </w:p>
        </w:tc>
        <w:tc>
          <w:tcPr>
            <w:tcW w:w="722" w:type="pct"/>
          </w:tcPr>
          <w:p w14:paraId="5CFCE5AF"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Confuse e poco organiche</w:t>
            </w:r>
          </w:p>
        </w:tc>
        <w:tc>
          <w:tcPr>
            <w:tcW w:w="886" w:type="pct"/>
          </w:tcPr>
          <w:p w14:paraId="6D0452DF"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Gravi errori nelle strutture morfosintattiche, lessico improprio</w:t>
            </w:r>
          </w:p>
        </w:tc>
        <w:tc>
          <w:tcPr>
            <w:tcW w:w="886" w:type="pct"/>
          </w:tcPr>
          <w:p w14:paraId="59EC2F38"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Scarsa autonomia nell’argomentazione e nella valutazione</w:t>
            </w:r>
          </w:p>
        </w:tc>
      </w:tr>
      <w:tr w:rsidR="00541BB4" w:rsidRPr="00ED71B4" w14:paraId="2EA34880" w14:textId="77777777" w:rsidTr="00541BB4">
        <w:tc>
          <w:tcPr>
            <w:tcW w:w="506" w:type="pct"/>
          </w:tcPr>
          <w:p w14:paraId="249EB8AD"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L3</w:t>
            </w:r>
          </w:p>
        </w:tc>
        <w:tc>
          <w:tcPr>
            <w:tcW w:w="396" w:type="pct"/>
          </w:tcPr>
          <w:p w14:paraId="781F9757"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4</w:t>
            </w:r>
          </w:p>
        </w:tc>
        <w:tc>
          <w:tcPr>
            <w:tcW w:w="1605" w:type="pct"/>
          </w:tcPr>
          <w:p w14:paraId="1D2B8BC7"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Lacunose</w:t>
            </w:r>
          </w:p>
        </w:tc>
        <w:tc>
          <w:tcPr>
            <w:tcW w:w="722" w:type="pct"/>
          </w:tcPr>
          <w:p w14:paraId="2A9E213E"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Approssimative</w:t>
            </w:r>
          </w:p>
        </w:tc>
        <w:tc>
          <w:tcPr>
            <w:tcW w:w="886" w:type="pct"/>
          </w:tcPr>
          <w:p w14:paraId="0F6E1A19"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 xml:space="preserve">Errori diffusi nelle strutture morfosintattiche, </w:t>
            </w:r>
            <w:r>
              <w:rPr>
                <w:rFonts w:eastAsia="Arial" w:cstheme="minorHAnsi"/>
                <w:sz w:val="20"/>
                <w:szCs w:val="20"/>
              </w:rPr>
              <w:lastRenderedPageBreak/>
              <w:t>lessico inadeguato</w:t>
            </w:r>
          </w:p>
        </w:tc>
        <w:tc>
          <w:tcPr>
            <w:tcW w:w="886" w:type="pct"/>
          </w:tcPr>
          <w:p w14:paraId="0DEBEB01"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lastRenderedPageBreak/>
              <w:t xml:space="preserve">Confuse procedure argomentative e </w:t>
            </w:r>
            <w:r>
              <w:rPr>
                <w:rFonts w:eastAsia="Arial" w:cstheme="minorHAnsi"/>
                <w:sz w:val="20"/>
                <w:szCs w:val="20"/>
              </w:rPr>
              <w:lastRenderedPageBreak/>
              <w:t>scarsa autonomia nella valutazione</w:t>
            </w:r>
          </w:p>
        </w:tc>
      </w:tr>
      <w:tr w:rsidR="00541BB4" w:rsidRPr="00ED71B4" w14:paraId="1883F147" w14:textId="77777777" w:rsidTr="00541BB4">
        <w:tc>
          <w:tcPr>
            <w:tcW w:w="506" w:type="pct"/>
          </w:tcPr>
          <w:p w14:paraId="492126BF"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lastRenderedPageBreak/>
              <w:t>L4</w:t>
            </w:r>
          </w:p>
        </w:tc>
        <w:tc>
          <w:tcPr>
            <w:tcW w:w="396" w:type="pct"/>
          </w:tcPr>
          <w:p w14:paraId="17D85BD5"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5</w:t>
            </w:r>
          </w:p>
        </w:tc>
        <w:tc>
          <w:tcPr>
            <w:tcW w:w="1605" w:type="pct"/>
          </w:tcPr>
          <w:p w14:paraId="77240B58"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Frammentarie</w:t>
            </w:r>
          </w:p>
        </w:tc>
        <w:tc>
          <w:tcPr>
            <w:tcW w:w="722" w:type="pct"/>
          </w:tcPr>
          <w:p w14:paraId="3CD4177F"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Parziali</w:t>
            </w:r>
          </w:p>
        </w:tc>
        <w:tc>
          <w:tcPr>
            <w:tcW w:w="886" w:type="pct"/>
          </w:tcPr>
          <w:p w14:paraId="2F962599"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Strutture morfosintattiche non sempre corrette, lessico incerto</w:t>
            </w:r>
          </w:p>
        </w:tc>
        <w:tc>
          <w:tcPr>
            <w:tcW w:w="886" w:type="pct"/>
          </w:tcPr>
          <w:p w14:paraId="2E2D3CD8"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Parziali e/o superficiali procedure argomentative e limitata autonomia nella valutazione</w:t>
            </w:r>
          </w:p>
        </w:tc>
      </w:tr>
      <w:tr w:rsidR="00541BB4" w:rsidRPr="00ED71B4" w14:paraId="244B71AA" w14:textId="77777777" w:rsidTr="00541BB4">
        <w:tc>
          <w:tcPr>
            <w:tcW w:w="506" w:type="pct"/>
            <w:shd w:val="clear" w:color="auto" w:fill="D9D9D9" w:themeFill="background1" w:themeFillShade="D9"/>
          </w:tcPr>
          <w:p w14:paraId="18CBFD39"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L5</w:t>
            </w:r>
          </w:p>
        </w:tc>
        <w:tc>
          <w:tcPr>
            <w:tcW w:w="396" w:type="pct"/>
            <w:shd w:val="clear" w:color="auto" w:fill="D9D9D9" w:themeFill="background1" w:themeFillShade="D9"/>
          </w:tcPr>
          <w:p w14:paraId="64BE31AC"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6</w:t>
            </w:r>
          </w:p>
        </w:tc>
        <w:tc>
          <w:tcPr>
            <w:tcW w:w="1605" w:type="pct"/>
            <w:shd w:val="clear" w:color="auto" w:fill="D9D9D9" w:themeFill="background1" w:themeFillShade="D9"/>
          </w:tcPr>
          <w:p w14:paraId="47A1EC78"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Essenziali</w:t>
            </w:r>
          </w:p>
        </w:tc>
        <w:tc>
          <w:tcPr>
            <w:tcW w:w="722" w:type="pct"/>
            <w:shd w:val="clear" w:color="auto" w:fill="D9D9D9" w:themeFill="background1" w:themeFillShade="D9"/>
          </w:tcPr>
          <w:p w14:paraId="29F993FB"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Complessivamente adeguate</w:t>
            </w:r>
          </w:p>
        </w:tc>
        <w:tc>
          <w:tcPr>
            <w:tcW w:w="886" w:type="pct"/>
            <w:shd w:val="clear" w:color="auto" w:fill="D9D9D9" w:themeFill="background1" w:themeFillShade="D9"/>
          </w:tcPr>
          <w:p w14:paraId="66AEDC99"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Strutture e lessico semplici, con qualche errore</w:t>
            </w:r>
          </w:p>
        </w:tc>
        <w:tc>
          <w:tcPr>
            <w:tcW w:w="886" w:type="pct"/>
            <w:shd w:val="clear" w:color="auto" w:fill="D9D9D9" w:themeFill="background1" w:themeFillShade="D9"/>
          </w:tcPr>
          <w:p w14:paraId="5D51C04F"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Schematiche argomentazioni e valutazioni generiche</w:t>
            </w:r>
          </w:p>
        </w:tc>
      </w:tr>
      <w:tr w:rsidR="00541BB4" w:rsidRPr="00ED71B4" w14:paraId="2BDC722F" w14:textId="77777777" w:rsidTr="00541BB4">
        <w:tc>
          <w:tcPr>
            <w:tcW w:w="506" w:type="pct"/>
            <w:shd w:val="clear" w:color="auto" w:fill="FFFFFF" w:themeFill="background1"/>
          </w:tcPr>
          <w:p w14:paraId="7D544DDD"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L6</w:t>
            </w:r>
          </w:p>
        </w:tc>
        <w:tc>
          <w:tcPr>
            <w:tcW w:w="396" w:type="pct"/>
            <w:shd w:val="clear" w:color="auto" w:fill="FFFFFF" w:themeFill="background1"/>
          </w:tcPr>
          <w:p w14:paraId="263BFF96"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7</w:t>
            </w:r>
          </w:p>
        </w:tc>
        <w:tc>
          <w:tcPr>
            <w:tcW w:w="1605" w:type="pct"/>
            <w:shd w:val="clear" w:color="auto" w:fill="FFFFFF" w:themeFill="background1"/>
          </w:tcPr>
          <w:p w14:paraId="45DF53E6"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Complete</w:t>
            </w:r>
          </w:p>
        </w:tc>
        <w:tc>
          <w:tcPr>
            <w:tcW w:w="722" w:type="pct"/>
            <w:shd w:val="clear" w:color="auto" w:fill="FFFFFF" w:themeFill="background1"/>
          </w:tcPr>
          <w:p w14:paraId="23A2685C"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Adeguate</w:t>
            </w:r>
          </w:p>
        </w:tc>
        <w:tc>
          <w:tcPr>
            <w:tcW w:w="886" w:type="pct"/>
            <w:shd w:val="clear" w:color="auto" w:fill="FFFFFF" w:themeFill="background1"/>
          </w:tcPr>
          <w:p w14:paraId="288A680A"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Strutture morfosintattiche corrette, lessico adeguato</w:t>
            </w:r>
          </w:p>
        </w:tc>
        <w:tc>
          <w:tcPr>
            <w:tcW w:w="886" w:type="pct"/>
            <w:shd w:val="clear" w:color="auto" w:fill="FFFFFF" w:themeFill="background1"/>
          </w:tcPr>
          <w:p w14:paraId="60C62092"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Argomentazioni semplici e coerenti; valutazioni complessivamente autonome</w:t>
            </w:r>
          </w:p>
        </w:tc>
      </w:tr>
      <w:tr w:rsidR="00541BB4" w:rsidRPr="00ED71B4" w14:paraId="6061EF0D" w14:textId="77777777" w:rsidTr="00541BB4">
        <w:tc>
          <w:tcPr>
            <w:tcW w:w="506" w:type="pct"/>
          </w:tcPr>
          <w:p w14:paraId="43153331"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L7</w:t>
            </w:r>
          </w:p>
        </w:tc>
        <w:tc>
          <w:tcPr>
            <w:tcW w:w="396" w:type="pct"/>
          </w:tcPr>
          <w:p w14:paraId="1F59A888"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8</w:t>
            </w:r>
          </w:p>
        </w:tc>
        <w:tc>
          <w:tcPr>
            <w:tcW w:w="1605" w:type="pct"/>
          </w:tcPr>
          <w:p w14:paraId="09D0AB27"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Complete e approfondite</w:t>
            </w:r>
          </w:p>
        </w:tc>
        <w:tc>
          <w:tcPr>
            <w:tcW w:w="722" w:type="pct"/>
          </w:tcPr>
          <w:p w14:paraId="25429B36"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Sicure</w:t>
            </w:r>
          </w:p>
        </w:tc>
        <w:tc>
          <w:tcPr>
            <w:tcW w:w="886" w:type="pct"/>
          </w:tcPr>
          <w:p w14:paraId="07492842"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Strutture morfosintattiche articolate; lessico appropriato</w:t>
            </w:r>
          </w:p>
        </w:tc>
        <w:tc>
          <w:tcPr>
            <w:tcW w:w="886" w:type="pct"/>
          </w:tcPr>
          <w:p w14:paraId="1C9A23F3"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Argomentazioni sicure e autonome sul piano logico-concettuale e valutativo</w:t>
            </w:r>
          </w:p>
        </w:tc>
      </w:tr>
      <w:tr w:rsidR="00541BB4" w:rsidRPr="00ED71B4" w14:paraId="5B2D5435" w14:textId="77777777" w:rsidTr="00541BB4">
        <w:tc>
          <w:tcPr>
            <w:tcW w:w="506" w:type="pct"/>
          </w:tcPr>
          <w:p w14:paraId="281CB465"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L8</w:t>
            </w:r>
          </w:p>
        </w:tc>
        <w:tc>
          <w:tcPr>
            <w:tcW w:w="396" w:type="pct"/>
          </w:tcPr>
          <w:p w14:paraId="70414507"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9</w:t>
            </w:r>
          </w:p>
        </w:tc>
        <w:tc>
          <w:tcPr>
            <w:tcW w:w="1605" w:type="pct"/>
          </w:tcPr>
          <w:p w14:paraId="53F3F1DB"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Approfondite e strutturate</w:t>
            </w:r>
          </w:p>
        </w:tc>
        <w:tc>
          <w:tcPr>
            <w:tcW w:w="722" w:type="pct"/>
          </w:tcPr>
          <w:p w14:paraId="509243B6"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Sicure e organiche</w:t>
            </w:r>
          </w:p>
        </w:tc>
        <w:tc>
          <w:tcPr>
            <w:tcW w:w="886" w:type="pct"/>
          </w:tcPr>
          <w:p w14:paraId="163C7F34"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Strutture morfosintattiche articolate e complesse; lessico elaborato</w:t>
            </w:r>
          </w:p>
        </w:tc>
        <w:tc>
          <w:tcPr>
            <w:tcW w:w="886" w:type="pct"/>
          </w:tcPr>
          <w:p w14:paraId="29E89874"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Argomentazioni approfondite e molto coerenti sul piano logico-concettuale; valutazioni acute</w:t>
            </w:r>
          </w:p>
        </w:tc>
      </w:tr>
      <w:tr w:rsidR="00541BB4" w:rsidRPr="00ED71B4" w14:paraId="454925FB" w14:textId="77777777" w:rsidTr="00541BB4">
        <w:tc>
          <w:tcPr>
            <w:tcW w:w="506" w:type="pct"/>
          </w:tcPr>
          <w:p w14:paraId="75046CB0"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L9</w:t>
            </w:r>
          </w:p>
        </w:tc>
        <w:tc>
          <w:tcPr>
            <w:tcW w:w="396" w:type="pct"/>
          </w:tcPr>
          <w:p w14:paraId="45CA8A4F"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10</w:t>
            </w:r>
          </w:p>
        </w:tc>
        <w:tc>
          <w:tcPr>
            <w:tcW w:w="1605" w:type="pct"/>
          </w:tcPr>
          <w:p w14:paraId="64982708"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Ricche e articolate per riferimenti culturali</w:t>
            </w:r>
          </w:p>
        </w:tc>
        <w:tc>
          <w:tcPr>
            <w:tcW w:w="722" w:type="pct"/>
          </w:tcPr>
          <w:p w14:paraId="3C1E41F0"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Autonome e originali</w:t>
            </w:r>
          </w:p>
        </w:tc>
        <w:tc>
          <w:tcPr>
            <w:tcW w:w="886" w:type="pct"/>
          </w:tcPr>
          <w:p w14:paraId="6FD45A78"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Completa padronanza delle strutture morfosintattiche e lessicali</w:t>
            </w:r>
          </w:p>
        </w:tc>
        <w:tc>
          <w:tcPr>
            <w:tcW w:w="886" w:type="pct"/>
          </w:tcPr>
          <w:p w14:paraId="409F95F8" w14:textId="77777777" w:rsidR="00541BB4" w:rsidRPr="00ED71B4" w:rsidRDefault="00541BB4" w:rsidP="001E2EB4">
            <w:pPr>
              <w:spacing w:before="100" w:beforeAutospacing="1" w:after="100" w:afterAutospacing="1"/>
              <w:jc w:val="center"/>
              <w:rPr>
                <w:rFonts w:eastAsia="Arial" w:cstheme="minorHAnsi"/>
                <w:sz w:val="20"/>
                <w:szCs w:val="20"/>
              </w:rPr>
            </w:pPr>
            <w:r>
              <w:rPr>
                <w:rFonts w:eastAsia="Arial" w:cstheme="minorHAnsi"/>
                <w:sz w:val="20"/>
                <w:szCs w:val="20"/>
              </w:rPr>
              <w:t>Argomentazioni e valutazioni critiche molto originali</w:t>
            </w:r>
          </w:p>
        </w:tc>
      </w:tr>
    </w:tbl>
    <w:p w14:paraId="600BFC34" w14:textId="77777777" w:rsidR="005B71AB" w:rsidRDefault="005B71AB" w:rsidP="0056254C"/>
    <w:p w14:paraId="7DB1C9FE" w14:textId="4A880A9D" w:rsidR="004477CE" w:rsidRDefault="003F6C26" w:rsidP="0056254C">
      <w:r w:rsidRPr="0002118D">
        <w:t xml:space="preserve">L’attribuzione motivata del voto delle diverse discipline e del rispettivo livello di </w:t>
      </w:r>
      <w:r w:rsidRPr="00360454">
        <w:rPr>
          <w:b/>
          <w:bCs/>
        </w:rPr>
        <w:t>certificazione delle competenze</w:t>
      </w:r>
      <w:r w:rsidRPr="0002118D">
        <w:t xml:space="preserve"> </w:t>
      </w:r>
      <w:r w:rsidR="00EB0F88" w:rsidRPr="0002118D">
        <w:t>è sintetizzata</w:t>
      </w:r>
      <w:r w:rsidRPr="0002118D">
        <w:t xml:space="preserve"> nella seguente tabella:</w:t>
      </w:r>
    </w:p>
    <w:tbl>
      <w:tblPr>
        <w:tblStyle w:val="Grigliatabella"/>
        <w:tblW w:w="5000" w:type="pct"/>
        <w:tblLook w:val="04A0" w:firstRow="1" w:lastRow="0" w:firstColumn="1" w:lastColumn="0" w:noHBand="0" w:noVBand="1"/>
      </w:tblPr>
      <w:tblGrid>
        <w:gridCol w:w="528"/>
        <w:gridCol w:w="551"/>
        <w:gridCol w:w="1833"/>
        <w:gridCol w:w="2447"/>
        <w:gridCol w:w="2423"/>
        <w:gridCol w:w="1846"/>
      </w:tblGrid>
      <w:tr w:rsidR="00961BCE" w:rsidRPr="000C6DC3" w14:paraId="6CF9044A" w14:textId="77777777" w:rsidTr="00961BCE">
        <w:trPr>
          <w:trHeight w:val="283"/>
        </w:trPr>
        <w:tc>
          <w:tcPr>
            <w:tcW w:w="265" w:type="pct"/>
            <w:vMerge w:val="restart"/>
            <w:textDirection w:val="btLr"/>
            <w:vAlign w:val="center"/>
          </w:tcPr>
          <w:p w14:paraId="289F0F1C" w14:textId="77777777" w:rsidR="00961BCE" w:rsidRPr="000C6DC3" w:rsidRDefault="00961BCE" w:rsidP="00446C98">
            <w:pPr>
              <w:spacing w:after="0"/>
              <w:ind w:left="113" w:right="113"/>
              <w:jc w:val="center"/>
              <w:rPr>
                <w:rFonts w:eastAsia="Arial" w:cstheme="minorHAnsi"/>
                <w:b/>
                <w:sz w:val="20"/>
                <w:szCs w:val="20"/>
              </w:rPr>
            </w:pPr>
            <w:r w:rsidRPr="000C6DC3">
              <w:rPr>
                <w:rFonts w:eastAsia="Arial" w:cstheme="minorHAnsi"/>
                <w:b/>
                <w:sz w:val="20"/>
                <w:szCs w:val="20"/>
              </w:rPr>
              <w:t>LIVELLO</w:t>
            </w:r>
          </w:p>
        </w:tc>
        <w:tc>
          <w:tcPr>
            <w:tcW w:w="288" w:type="pct"/>
            <w:vMerge w:val="restart"/>
            <w:textDirection w:val="btLr"/>
            <w:vAlign w:val="center"/>
          </w:tcPr>
          <w:p w14:paraId="79136622" w14:textId="77777777" w:rsidR="00961BCE" w:rsidRPr="000C6DC3" w:rsidRDefault="00961BCE" w:rsidP="00446C98">
            <w:pPr>
              <w:spacing w:after="0"/>
              <w:ind w:left="113" w:right="113"/>
              <w:jc w:val="center"/>
              <w:rPr>
                <w:rFonts w:eastAsia="Arial" w:cstheme="minorHAnsi"/>
                <w:b/>
                <w:sz w:val="20"/>
                <w:szCs w:val="20"/>
              </w:rPr>
            </w:pPr>
            <w:r>
              <w:rPr>
                <w:rFonts w:eastAsia="Arial" w:cstheme="minorHAnsi"/>
                <w:b/>
                <w:sz w:val="20"/>
                <w:szCs w:val="20"/>
              </w:rPr>
              <w:t>Voto in decimi</w:t>
            </w:r>
          </w:p>
        </w:tc>
        <w:tc>
          <w:tcPr>
            <w:tcW w:w="3487" w:type="pct"/>
            <w:gridSpan w:val="3"/>
            <w:vAlign w:val="center"/>
          </w:tcPr>
          <w:p w14:paraId="19D429AF" w14:textId="77777777" w:rsidR="00961BCE" w:rsidRPr="000C6DC3" w:rsidRDefault="00961BCE" w:rsidP="00446C98">
            <w:pPr>
              <w:spacing w:after="0"/>
              <w:jc w:val="center"/>
              <w:rPr>
                <w:rFonts w:eastAsia="Arial" w:cstheme="minorHAnsi"/>
                <w:b/>
                <w:sz w:val="20"/>
                <w:szCs w:val="20"/>
              </w:rPr>
            </w:pPr>
            <w:r>
              <w:rPr>
                <w:rFonts w:eastAsia="Arial" w:cstheme="minorHAnsi"/>
                <w:b/>
                <w:sz w:val="20"/>
                <w:szCs w:val="20"/>
              </w:rPr>
              <w:t>INDICATORI</w:t>
            </w:r>
          </w:p>
        </w:tc>
        <w:tc>
          <w:tcPr>
            <w:tcW w:w="960" w:type="pct"/>
            <w:vMerge w:val="restart"/>
            <w:vAlign w:val="center"/>
          </w:tcPr>
          <w:p w14:paraId="7B4FCB27" w14:textId="77777777" w:rsidR="00961BCE" w:rsidRDefault="00961BCE" w:rsidP="00446C98">
            <w:pPr>
              <w:spacing w:after="0"/>
              <w:jc w:val="center"/>
              <w:rPr>
                <w:rFonts w:eastAsia="Arial" w:cstheme="minorHAnsi"/>
                <w:b/>
                <w:sz w:val="20"/>
                <w:szCs w:val="20"/>
              </w:rPr>
            </w:pPr>
            <w:r>
              <w:rPr>
                <w:rFonts w:eastAsia="Arial" w:cstheme="minorHAnsi"/>
                <w:b/>
                <w:sz w:val="20"/>
                <w:szCs w:val="20"/>
              </w:rPr>
              <w:t>Livello di certificazione delle competenze di base</w:t>
            </w:r>
          </w:p>
          <w:p w14:paraId="3F319A4B" w14:textId="77777777" w:rsidR="00961BCE" w:rsidRPr="000F7458" w:rsidRDefault="00961BCE" w:rsidP="00446C98">
            <w:pPr>
              <w:spacing w:after="0"/>
              <w:jc w:val="center"/>
              <w:rPr>
                <w:rFonts w:eastAsia="Arial" w:cstheme="minorHAnsi"/>
                <w:sz w:val="20"/>
                <w:szCs w:val="20"/>
              </w:rPr>
            </w:pPr>
            <w:r w:rsidRPr="000F7458">
              <w:rPr>
                <w:rFonts w:eastAsia="Arial" w:cstheme="minorHAnsi"/>
                <w:sz w:val="20"/>
                <w:szCs w:val="20"/>
              </w:rPr>
              <w:t>(DM 9 del 27 gennaio 2010)</w:t>
            </w:r>
          </w:p>
        </w:tc>
      </w:tr>
      <w:tr w:rsidR="00961BCE" w:rsidRPr="000C6DC3" w14:paraId="755B8910" w14:textId="77777777" w:rsidTr="00961BCE">
        <w:trPr>
          <w:trHeight w:val="1535"/>
        </w:trPr>
        <w:tc>
          <w:tcPr>
            <w:tcW w:w="265" w:type="pct"/>
            <w:vMerge/>
            <w:vAlign w:val="center"/>
          </w:tcPr>
          <w:p w14:paraId="28266AF1" w14:textId="77777777" w:rsidR="00961BCE" w:rsidRPr="000C6DC3" w:rsidRDefault="00961BCE" w:rsidP="00446C98">
            <w:pPr>
              <w:spacing w:after="0"/>
              <w:jc w:val="center"/>
              <w:rPr>
                <w:rFonts w:eastAsia="Arial" w:cstheme="minorHAnsi"/>
                <w:b/>
                <w:sz w:val="20"/>
                <w:szCs w:val="20"/>
              </w:rPr>
            </w:pPr>
          </w:p>
        </w:tc>
        <w:tc>
          <w:tcPr>
            <w:tcW w:w="288" w:type="pct"/>
            <w:vMerge/>
            <w:vAlign w:val="center"/>
          </w:tcPr>
          <w:p w14:paraId="64E1744B" w14:textId="77777777" w:rsidR="00961BCE" w:rsidRPr="000C6DC3" w:rsidRDefault="00961BCE" w:rsidP="00446C98">
            <w:pPr>
              <w:spacing w:after="0"/>
              <w:jc w:val="center"/>
              <w:rPr>
                <w:rFonts w:eastAsia="Arial" w:cstheme="minorHAnsi"/>
                <w:b/>
                <w:sz w:val="20"/>
                <w:szCs w:val="20"/>
              </w:rPr>
            </w:pPr>
          </w:p>
        </w:tc>
        <w:tc>
          <w:tcPr>
            <w:tcW w:w="954" w:type="pct"/>
            <w:vAlign w:val="center"/>
          </w:tcPr>
          <w:p w14:paraId="3C638FD3" w14:textId="77777777" w:rsidR="00961BCE" w:rsidRPr="000C6DC3" w:rsidRDefault="00961BCE" w:rsidP="00446C98">
            <w:pPr>
              <w:spacing w:after="0"/>
              <w:jc w:val="center"/>
              <w:rPr>
                <w:rFonts w:eastAsia="Arial" w:cstheme="minorHAnsi"/>
                <w:b/>
                <w:sz w:val="20"/>
                <w:szCs w:val="20"/>
              </w:rPr>
            </w:pPr>
            <w:r w:rsidRPr="000C6DC3">
              <w:rPr>
                <w:rFonts w:eastAsia="Arial" w:cstheme="minorHAnsi"/>
                <w:b/>
                <w:sz w:val="20"/>
                <w:szCs w:val="20"/>
              </w:rPr>
              <w:t>CONOSCENZE</w:t>
            </w:r>
          </w:p>
        </w:tc>
        <w:tc>
          <w:tcPr>
            <w:tcW w:w="1273" w:type="pct"/>
            <w:vAlign w:val="center"/>
          </w:tcPr>
          <w:p w14:paraId="52916CC4" w14:textId="77777777" w:rsidR="00961BCE" w:rsidRDefault="00961BCE" w:rsidP="00446C98">
            <w:pPr>
              <w:spacing w:after="0"/>
              <w:jc w:val="center"/>
              <w:rPr>
                <w:rFonts w:eastAsia="Arial" w:cstheme="minorHAnsi"/>
                <w:b/>
                <w:sz w:val="20"/>
                <w:szCs w:val="20"/>
              </w:rPr>
            </w:pPr>
            <w:r w:rsidRPr="000C6DC3">
              <w:rPr>
                <w:rFonts w:eastAsia="Arial" w:cstheme="minorHAnsi"/>
                <w:b/>
                <w:sz w:val="20"/>
                <w:szCs w:val="20"/>
              </w:rPr>
              <w:t>ABILITÀ</w:t>
            </w:r>
          </w:p>
          <w:p w14:paraId="3006703F" w14:textId="77777777" w:rsidR="00961BCE" w:rsidRPr="000F7458" w:rsidRDefault="00961BCE" w:rsidP="00446C98">
            <w:pPr>
              <w:spacing w:after="0"/>
              <w:jc w:val="center"/>
              <w:rPr>
                <w:rFonts w:eastAsia="Arial" w:cstheme="minorHAnsi"/>
                <w:sz w:val="20"/>
                <w:szCs w:val="20"/>
              </w:rPr>
            </w:pPr>
            <w:r w:rsidRPr="000F7458">
              <w:rPr>
                <w:rFonts w:eastAsia="Arial" w:cstheme="minorHAnsi"/>
                <w:sz w:val="20"/>
                <w:szCs w:val="20"/>
              </w:rPr>
              <w:t>(comprensione, analisi, sintesi, applicazione)</w:t>
            </w:r>
          </w:p>
        </w:tc>
        <w:tc>
          <w:tcPr>
            <w:tcW w:w="1260" w:type="pct"/>
            <w:vAlign w:val="center"/>
          </w:tcPr>
          <w:p w14:paraId="020D00F3" w14:textId="77777777" w:rsidR="00961BCE" w:rsidRDefault="00961BCE" w:rsidP="00446C98">
            <w:pPr>
              <w:spacing w:after="0"/>
              <w:jc w:val="center"/>
              <w:rPr>
                <w:rFonts w:eastAsia="Arial" w:cstheme="minorHAnsi"/>
                <w:b/>
                <w:sz w:val="20"/>
                <w:szCs w:val="20"/>
              </w:rPr>
            </w:pPr>
            <w:r w:rsidRPr="000C6DC3">
              <w:rPr>
                <w:rFonts w:eastAsia="Arial" w:cstheme="minorHAnsi"/>
                <w:b/>
                <w:sz w:val="20"/>
                <w:szCs w:val="20"/>
              </w:rPr>
              <w:t>COMPETENZE</w:t>
            </w:r>
          </w:p>
          <w:p w14:paraId="47EA1882" w14:textId="77777777" w:rsidR="00961BCE" w:rsidRPr="000F7458" w:rsidRDefault="00961BCE" w:rsidP="00446C98">
            <w:pPr>
              <w:spacing w:after="0"/>
              <w:jc w:val="center"/>
              <w:rPr>
                <w:rFonts w:eastAsia="Arial" w:cstheme="minorHAnsi"/>
                <w:sz w:val="20"/>
                <w:szCs w:val="20"/>
              </w:rPr>
            </w:pPr>
            <w:r w:rsidRPr="000F7458">
              <w:rPr>
                <w:rFonts w:eastAsia="Arial" w:cstheme="minorHAnsi"/>
                <w:sz w:val="20"/>
                <w:szCs w:val="20"/>
              </w:rPr>
              <w:t>(utilizzazione delle conoscenze e delle abilità, valutazione, spirito di iniziativa, rielaborazione personale e critica, responsabilità, autonomia)</w:t>
            </w:r>
          </w:p>
        </w:tc>
        <w:tc>
          <w:tcPr>
            <w:tcW w:w="960" w:type="pct"/>
            <w:vMerge/>
            <w:vAlign w:val="center"/>
          </w:tcPr>
          <w:p w14:paraId="7ABB0FD6" w14:textId="77777777" w:rsidR="00961BCE" w:rsidRPr="000C6DC3" w:rsidRDefault="00961BCE" w:rsidP="00446C98">
            <w:pPr>
              <w:spacing w:after="0"/>
              <w:jc w:val="center"/>
              <w:rPr>
                <w:rFonts w:eastAsia="Arial" w:cstheme="minorHAnsi"/>
                <w:b/>
                <w:sz w:val="20"/>
                <w:szCs w:val="20"/>
              </w:rPr>
            </w:pPr>
          </w:p>
        </w:tc>
      </w:tr>
      <w:tr w:rsidR="00961BCE" w:rsidRPr="00ED71B4" w14:paraId="481109A7" w14:textId="77777777" w:rsidTr="00961BCE">
        <w:tc>
          <w:tcPr>
            <w:tcW w:w="265" w:type="pct"/>
            <w:vAlign w:val="center"/>
          </w:tcPr>
          <w:p w14:paraId="53A6229F" w14:textId="77777777" w:rsidR="00961BCE" w:rsidRPr="00ED71B4" w:rsidRDefault="00961BCE" w:rsidP="00DE0A89">
            <w:pPr>
              <w:spacing w:after="0"/>
              <w:jc w:val="center"/>
              <w:rPr>
                <w:rFonts w:eastAsia="Arial" w:cstheme="minorHAnsi"/>
                <w:sz w:val="20"/>
                <w:szCs w:val="20"/>
              </w:rPr>
            </w:pPr>
            <w:r>
              <w:rPr>
                <w:rFonts w:eastAsia="Arial" w:cstheme="minorHAnsi"/>
                <w:sz w:val="20"/>
                <w:szCs w:val="20"/>
              </w:rPr>
              <w:t>L1</w:t>
            </w:r>
          </w:p>
        </w:tc>
        <w:tc>
          <w:tcPr>
            <w:tcW w:w="288" w:type="pct"/>
            <w:vAlign w:val="center"/>
          </w:tcPr>
          <w:p w14:paraId="278B18B0" w14:textId="77777777" w:rsidR="00961BCE" w:rsidRPr="00ED71B4" w:rsidRDefault="00961BCE" w:rsidP="00DE0A89">
            <w:pPr>
              <w:spacing w:after="0"/>
              <w:jc w:val="center"/>
              <w:rPr>
                <w:rFonts w:eastAsia="Arial" w:cstheme="minorHAnsi"/>
                <w:sz w:val="20"/>
                <w:szCs w:val="20"/>
              </w:rPr>
            </w:pPr>
            <w:r>
              <w:rPr>
                <w:rFonts w:eastAsia="Arial" w:cstheme="minorHAnsi"/>
                <w:sz w:val="20"/>
                <w:szCs w:val="20"/>
              </w:rPr>
              <w:t>1-2</w:t>
            </w:r>
          </w:p>
        </w:tc>
        <w:tc>
          <w:tcPr>
            <w:tcW w:w="954" w:type="pct"/>
            <w:vAlign w:val="center"/>
          </w:tcPr>
          <w:p w14:paraId="6B3685DB" w14:textId="77777777" w:rsidR="00961BCE" w:rsidRPr="00ED71B4" w:rsidRDefault="00961BCE" w:rsidP="00DE0A89">
            <w:pPr>
              <w:spacing w:after="0"/>
              <w:rPr>
                <w:rFonts w:eastAsia="Arial" w:cstheme="minorHAnsi"/>
                <w:sz w:val="20"/>
                <w:szCs w:val="20"/>
              </w:rPr>
            </w:pPr>
            <w:r>
              <w:rPr>
                <w:rFonts w:eastAsia="Arial" w:cstheme="minorHAnsi"/>
                <w:sz w:val="20"/>
                <w:szCs w:val="20"/>
              </w:rPr>
              <w:t>Non possiede alcuna conoscenza</w:t>
            </w:r>
          </w:p>
        </w:tc>
        <w:tc>
          <w:tcPr>
            <w:tcW w:w="1273" w:type="pct"/>
            <w:vAlign w:val="center"/>
          </w:tcPr>
          <w:p w14:paraId="25BA1FD7" w14:textId="77777777" w:rsidR="00961BCE" w:rsidRPr="00ED71B4" w:rsidRDefault="00961BCE" w:rsidP="00DE0A89">
            <w:pPr>
              <w:spacing w:after="0"/>
              <w:rPr>
                <w:rFonts w:eastAsia="Arial" w:cstheme="minorHAnsi"/>
                <w:sz w:val="20"/>
                <w:szCs w:val="20"/>
              </w:rPr>
            </w:pPr>
            <w:r>
              <w:rPr>
                <w:rFonts w:eastAsia="Arial" w:cstheme="minorHAnsi"/>
                <w:sz w:val="20"/>
                <w:szCs w:val="20"/>
              </w:rPr>
              <w:t>Non manifesta alcuna abilità</w:t>
            </w:r>
          </w:p>
        </w:tc>
        <w:tc>
          <w:tcPr>
            <w:tcW w:w="1260" w:type="pct"/>
            <w:vAlign w:val="center"/>
          </w:tcPr>
          <w:p w14:paraId="7064498E" w14:textId="77777777" w:rsidR="00961BCE" w:rsidRPr="00ED71B4" w:rsidRDefault="00961BCE" w:rsidP="00DE0A89">
            <w:pPr>
              <w:spacing w:after="0"/>
              <w:rPr>
                <w:rFonts w:eastAsia="Arial" w:cstheme="minorHAnsi"/>
                <w:sz w:val="20"/>
                <w:szCs w:val="20"/>
              </w:rPr>
            </w:pPr>
            <w:r>
              <w:rPr>
                <w:rFonts w:eastAsia="Arial" w:cstheme="minorHAnsi"/>
                <w:sz w:val="20"/>
                <w:szCs w:val="20"/>
              </w:rPr>
              <w:t>Non manifesta alcuna competenza</w:t>
            </w:r>
          </w:p>
        </w:tc>
        <w:tc>
          <w:tcPr>
            <w:tcW w:w="960" w:type="pct"/>
            <w:vMerge w:val="restart"/>
            <w:shd w:val="clear" w:color="auto" w:fill="FFD966" w:themeFill="accent4" w:themeFillTint="99"/>
            <w:vAlign w:val="center"/>
          </w:tcPr>
          <w:p w14:paraId="5266AD3E" w14:textId="77777777" w:rsidR="00961BCE" w:rsidRDefault="00961BCE" w:rsidP="00DE0A89">
            <w:pPr>
              <w:spacing w:after="0"/>
              <w:rPr>
                <w:rFonts w:eastAsia="Arial" w:cstheme="minorHAnsi"/>
                <w:sz w:val="20"/>
                <w:szCs w:val="20"/>
              </w:rPr>
            </w:pPr>
            <w:r>
              <w:rPr>
                <w:rFonts w:eastAsia="Arial" w:cstheme="minorHAnsi"/>
                <w:sz w:val="20"/>
                <w:szCs w:val="20"/>
              </w:rPr>
              <w:t>Non ha raggiunto il livello base delle competenze.</w:t>
            </w:r>
          </w:p>
        </w:tc>
      </w:tr>
      <w:tr w:rsidR="00961BCE" w:rsidRPr="00ED71B4" w14:paraId="0B67410F" w14:textId="77777777" w:rsidTr="00961BCE">
        <w:tc>
          <w:tcPr>
            <w:tcW w:w="265" w:type="pct"/>
            <w:vAlign w:val="center"/>
          </w:tcPr>
          <w:p w14:paraId="50AC153F" w14:textId="77777777" w:rsidR="00961BCE" w:rsidRPr="00ED71B4" w:rsidRDefault="00961BCE" w:rsidP="00DE0A89">
            <w:pPr>
              <w:spacing w:after="0"/>
              <w:jc w:val="center"/>
              <w:rPr>
                <w:rFonts w:eastAsia="Arial" w:cstheme="minorHAnsi"/>
                <w:sz w:val="20"/>
                <w:szCs w:val="20"/>
              </w:rPr>
            </w:pPr>
            <w:r>
              <w:rPr>
                <w:rFonts w:eastAsia="Arial" w:cstheme="minorHAnsi"/>
                <w:sz w:val="20"/>
                <w:szCs w:val="20"/>
              </w:rPr>
              <w:t>L2</w:t>
            </w:r>
          </w:p>
        </w:tc>
        <w:tc>
          <w:tcPr>
            <w:tcW w:w="288" w:type="pct"/>
            <w:vAlign w:val="center"/>
          </w:tcPr>
          <w:p w14:paraId="74B7F9F6" w14:textId="77777777" w:rsidR="00961BCE" w:rsidRPr="00ED71B4" w:rsidRDefault="00961BCE" w:rsidP="00DE0A89">
            <w:pPr>
              <w:spacing w:after="0"/>
              <w:jc w:val="center"/>
              <w:rPr>
                <w:rFonts w:eastAsia="Arial" w:cstheme="minorHAnsi"/>
                <w:sz w:val="20"/>
                <w:szCs w:val="20"/>
              </w:rPr>
            </w:pPr>
            <w:r>
              <w:rPr>
                <w:rFonts w:eastAsia="Arial" w:cstheme="minorHAnsi"/>
                <w:sz w:val="20"/>
                <w:szCs w:val="20"/>
              </w:rPr>
              <w:t>3</w:t>
            </w:r>
          </w:p>
        </w:tc>
        <w:tc>
          <w:tcPr>
            <w:tcW w:w="954" w:type="pct"/>
            <w:vAlign w:val="center"/>
          </w:tcPr>
          <w:p w14:paraId="1D4D8B24" w14:textId="77777777" w:rsidR="00961BCE" w:rsidRPr="00ED71B4" w:rsidRDefault="00961BCE" w:rsidP="00DE0A89">
            <w:pPr>
              <w:spacing w:after="0"/>
              <w:rPr>
                <w:rFonts w:eastAsia="Arial" w:cstheme="minorHAnsi"/>
                <w:sz w:val="20"/>
                <w:szCs w:val="20"/>
              </w:rPr>
            </w:pPr>
            <w:r>
              <w:rPr>
                <w:rFonts w:eastAsia="Arial" w:cstheme="minorHAnsi"/>
                <w:sz w:val="20"/>
                <w:szCs w:val="20"/>
              </w:rPr>
              <w:t>Possiede labili conoscenze degli argomenti disciplinari e disarticolate nozioni</w:t>
            </w:r>
          </w:p>
        </w:tc>
        <w:tc>
          <w:tcPr>
            <w:tcW w:w="1273" w:type="pct"/>
            <w:vAlign w:val="center"/>
          </w:tcPr>
          <w:p w14:paraId="42DFACC2" w14:textId="77777777" w:rsidR="00961BCE" w:rsidRDefault="00961BCE" w:rsidP="00DE0A89">
            <w:pPr>
              <w:spacing w:after="0"/>
              <w:rPr>
                <w:rFonts w:eastAsia="Arial" w:cstheme="minorHAnsi"/>
                <w:sz w:val="20"/>
                <w:szCs w:val="20"/>
              </w:rPr>
            </w:pPr>
            <w:r>
              <w:rPr>
                <w:rFonts w:eastAsia="Arial" w:cstheme="minorHAnsi"/>
                <w:sz w:val="20"/>
                <w:szCs w:val="20"/>
              </w:rPr>
              <w:t>Comprende molto confusamente gli argomenti che riorganizza con grande fatica.</w:t>
            </w:r>
          </w:p>
          <w:p w14:paraId="19F36FA9" w14:textId="77777777" w:rsidR="00961BCE" w:rsidRPr="00ED71B4" w:rsidRDefault="00961BCE" w:rsidP="00DE0A89">
            <w:pPr>
              <w:spacing w:after="0"/>
              <w:rPr>
                <w:rFonts w:eastAsia="Arial" w:cstheme="minorHAnsi"/>
                <w:sz w:val="20"/>
                <w:szCs w:val="20"/>
              </w:rPr>
            </w:pPr>
            <w:r>
              <w:rPr>
                <w:rFonts w:eastAsia="Arial" w:cstheme="minorHAnsi"/>
                <w:sz w:val="20"/>
                <w:szCs w:val="20"/>
              </w:rPr>
              <w:t>Mostra profonde difficoltà nelle abilità di analisi e sintesi.</w:t>
            </w:r>
          </w:p>
        </w:tc>
        <w:tc>
          <w:tcPr>
            <w:tcW w:w="1260" w:type="pct"/>
            <w:vAlign w:val="center"/>
          </w:tcPr>
          <w:p w14:paraId="2B0F706D" w14:textId="77777777" w:rsidR="00961BCE" w:rsidRPr="00ED71B4" w:rsidRDefault="00961BCE" w:rsidP="00DE0A89">
            <w:pPr>
              <w:spacing w:after="0"/>
              <w:rPr>
                <w:rFonts w:eastAsia="Arial" w:cstheme="minorHAnsi"/>
                <w:sz w:val="20"/>
                <w:szCs w:val="20"/>
              </w:rPr>
            </w:pPr>
            <w:r>
              <w:rPr>
                <w:rFonts w:eastAsia="Arial" w:cstheme="minorHAnsi"/>
                <w:sz w:val="20"/>
                <w:szCs w:val="20"/>
              </w:rPr>
              <w:t>Disattende le consegne o risponde con assoluta incongruenza di linguaggio e di argomentazione. Manca di autonomia.</w:t>
            </w:r>
          </w:p>
        </w:tc>
        <w:tc>
          <w:tcPr>
            <w:tcW w:w="960" w:type="pct"/>
            <w:vMerge/>
            <w:shd w:val="clear" w:color="auto" w:fill="FFD966" w:themeFill="accent4" w:themeFillTint="99"/>
            <w:vAlign w:val="center"/>
          </w:tcPr>
          <w:p w14:paraId="0A58CAC3" w14:textId="77777777" w:rsidR="00961BCE" w:rsidRDefault="00961BCE" w:rsidP="00DE0A89">
            <w:pPr>
              <w:spacing w:after="0"/>
              <w:rPr>
                <w:rFonts w:eastAsia="Arial" w:cstheme="minorHAnsi"/>
                <w:sz w:val="20"/>
                <w:szCs w:val="20"/>
              </w:rPr>
            </w:pPr>
          </w:p>
        </w:tc>
      </w:tr>
      <w:tr w:rsidR="00961BCE" w:rsidRPr="00ED71B4" w14:paraId="701872B1" w14:textId="77777777" w:rsidTr="00961BCE">
        <w:tc>
          <w:tcPr>
            <w:tcW w:w="265" w:type="pct"/>
            <w:vAlign w:val="center"/>
          </w:tcPr>
          <w:p w14:paraId="133781FE" w14:textId="77777777" w:rsidR="00961BCE" w:rsidRPr="00ED71B4" w:rsidRDefault="00961BCE" w:rsidP="00DE0A89">
            <w:pPr>
              <w:spacing w:after="0"/>
              <w:jc w:val="center"/>
              <w:rPr>
                <w:rFonts w:eastAsia="Arial" w:cstheme="minorHAnsi"/>
                <w:sz w:val="20"/>
                <w:szCs w:val="20"/>
              </w:rPr>
            </w:pPr>
            <w:r>
              <w:rPr>
                <w:rFonts w:eastAsia="Arial" w:cstheme="minorHAnsi"/>
                <w:sz w:val="20"/>
                <w:szCs w:val="20"/>
              </w:rPr>
              <w:t>L3</w:t>
            </w:r>
          </w:p>
        </w:tc>
        <w:tc>
          <w:tcPr>
            <w:tcW w:w="288" w:type="pct"/>
            <w:vAlign w:val="center"/>
          </w:tcPr>
          <w:p w14:paraId="5382A0D3" w14:textId="77777777" w:rsidR="00961BCE" w:rsidRPr="00ED71B4" w:rsidRDefault="00961BCE" w:rsidP="00DE0A89">
            <w:pPr>
              <w:spacing w:after="0"/>
              <w:jc w:val="center"/>
              <w:rPr>
                <w:rFonts w:eastAsia="Arial" w:cstheme="minorHAnsi"/>
                <w:sz w:val="20"/>
                <w:szCs w:val="20"/>
              </w:rPr>
            </w:pPr>
            <w:r>
              <w:rPr>
                <w:rFonts w:eastAsia="Arial" w:cstheme="minorHAnsi"/>
                <w:sz w:val="20"/>
                <w:szCs w:val="20"/>
              </w:rPr>
              <w:t>4</w:t>
            </w:r>
          </w:p>
        </w:tc>
        <w:tc>
          <w:tcPr>
            <w:tcW w:w="954" w:type="pct"/>
            <w:vAlign w:val="center"/>
          </w:tcPr>
          <w:p w14:paraId="7598ED83" w14:textId="77777777" w:rsidR="00961BCE" w:rsidRPr="00ED71B4" w:rsidRDefault="00961BCE" w:rsidP="00DE0A89">
            <w:pPr>
              <w:spacing w:after="0"/>
              <w:rPr>
                <w:rFonts w:eastAsia="Arial" w:cstheme="minorHAnsi"/>
                <w:sz w:val="20"/>
                <w:szCs w:val="20"/>
              </w:rPr>
            </w:pPr>
            <w:r>
              <w:rPr>
                <w:rFonts w:eastAsia="Arial" w:cstheme="minorHAnsi"/>
                <w:sz w:val="20"/>
                <w:szCs w:val="20"/>
              </w:rPr>
              <w:t xml:space="preserve">Possiede conoscenze vaghe e confuse e con </w:t>
            </w:r>
            <w:r>
              <w:rPr>
                <w:rFonts w:eastAsia="Arial" w:cstheme="minorHAnsi"/>
                <w:sz w:val="20"/>
                <w:szCs w:val="20"/>
              </w:rPr>
              <w:lastRenderedPageBreak/>
              <w:t>difficoltà ne distingue i nuclei essenziali.</w:t>
            </w:r>
          </w:p>
        </w:tc>
        <w:tc>
          <w:tcPr>
            <w:tcW w:w="1273" w:type="pct"/>
            <w:vAlign w:val="center"/>
          </w:tcPr>
          <w:p w14:paraId="06DCAF8F" w14:textId="77777777" w:rsidR="00961BCE" w:rsidRDefault="00961BCE" w:rsidP="00DE0A89">
            <w:pPr>
              <w:spacing w:after="0"/>
              <w:rPr>
                <w:rFonts w:eastAsia="Arial" w:cstheme="minorHAnsi"/>
                <w:sz w:val="20"/>
                <w:szCs w:val="20"/>
              </w:rPr>
            </w:pPr>
            <w:r>
              <w:rPr>
                <w:rFonts w:eastAsia="Arial" w:cstheme="minorHAnsi"/>
                <w:sz w:val="20"/>
                <w:szCs w:val="20"/>
              </w:rPr>
              <w:lastRenderedPageBreak/>
              <w:t>Comprende in modo sommario gli argomenti.</w:t>
            </w:r>
          </w:p>
          <w:p w14:paraId="5B47A2E4" w14:textId="77777777" w:rsidR="00961BCE" w:rsidRDefault="00961BCE" w:rsidP="00DE0A89">
            <w:pPr>
              <w:spacing w:after="0"/>
              <w:rPr>
                <w:rFonts w:eastAsia="Arial" w:cstheme="minorHAnsi"/>
                <w:sz w:val="20"/>
                <w:szCs w:val="20"/>
              </w:rPr>
            </w:pPr>
            <w:r>
              <w:rPr>
                <w:rFonts w:eastAsia="Arial" w:cstheme="minorHAnsi"/>
                <w:sz w:val="20"/>
                <w:szCs w:val="20"/>
              </w:rPr>
              <w:lastRenderedPageBreak/>
              <w:t>Classifica e sintetizza le nozioni in modo limitato.</w:t>
            </w:r>
          </w:p>
          <w:p w14:paraId="6640E988" w14:textId="77777777" w:rsidR="00961BCE" w:rsidRPr="00ED71B4" w:rsidRDefault="00961BCE" w:rsidP="00DE0A89">
            <w:pPr>
              <w:spacing w:after="0"/>
              <w:rPr>
                <w:rFonts w:eastAsia="Arial" w:cstheme="minorHAnsi"/>
                <w:sz w:val="20"/>
                <w:szCs w:val="20"/>
              </w:rPr>
            </w:pPr>
            <w:r>
              <w:rPr>
                <w:rFonts w:eastAsia="Arial" w:cstheme="minorHAnsi"/>
                <w:sz w:val="20"/>
                <w:szCs w:val="20"/>
              </w:rPr>
              <w:t>Si orienta a fatica con l’analisi dei problemi se pur semplici.</w:t>
            </w:r>
          </w:p>
        </w:tc>
        <w:tc>
          <w:tcPr>
            <w:tcW w:w="1260" w:type="pct"/>
            <w:vAlign w:val="center"/>
          </w:tcPr>
          <w:p w14:paraId="634BE50A" w14:textId="77777777" w:rsidR="00961BCE" w:rsidRDefault="00961BCE" w:rsidP="00DE0A89">
            <w:pPr>
              <w:spacing w:after="0"/>
              <w:rPr>
                <w:rFonts w:eastAsia="Arial" w:cstheme="minorHAnsi"/>
                <w:sz w:val="20"/>
                <w:szCs w:val="20"/>
              </w:rPr>
            </w:pPr>
            <w:r>
              <w:rPr>
                <w:rFonts w:eastAsia="Arial" w:cstheme="minorHAnsi"/>
                <w:sz w:val="20"/>
                <w:szCs w:val="20"/>
              </w:rPr>
              <w:lastRenderedPageBreak/>
              <w:t>Affronta le consegne in modo sommario.</w:t>
            </w:r>
          </w:p>
          <w:p w14:paraId="719E9A47" w14:textId="77777777" w:rsidR="00961BCE" w:rsidRDefault="00961BCE" w:rsidP="00DE0A89">
            <w:pPr>
              <w:spacing w:after="0"/>
              <w:rPr>
                <w:rFonts w:eastAsia="Arial" w:cstheme="minorHAnsi"/>
                <w:sz w:val="20"/>
                <w:szCs w:val="20"/>
              </w:rPr>
            </w:pPr>
            <w:r>
              <w:rPr>
                <w:rFonts w:eastAsia="Arial" w:cstheme="minorHAnsi"/>
                <w:sz w:val="20"/>
                <w:szCs w:val="20"/>
              </w:rPr>
              <w:lastRenderedPageBreak/>
              <w:t>Utilizza in modo scorretto le poche conoscenze di cui è in possesso.</w:t>
            </w:r>
          </w:p>
          <w:p w14:paraId="6C919A57" w14:textId="77777777" w:rsidR="00961BCE" w:rsidRPr="00ED71B4" w:rsidRDefault="00961BCE" w:rsidP="00DE0A89">
            <w:pPr>
              <w:spacing w:after="0"/>
              <w:rPr>
                <w:rFonts w:eastAsia="Arial" w:cstheme="minorHAnsi"/>
                <w:sz w:val="20"/>
                <w:szCs w:val="20"/>
              </w:rPr>
            </w:pPr>
            <w:r>
              <w:rPr>
                <w:rFonts w:eastAsia="Arial" w:cstheme="minorHAnsi"/>
                <w:sz w:val="20"/>
                <w:szCs w:val="20"/>
              </w:rPr>
              <w:t>Tenta di confrontare e valutare, ma con gravi errori di impostazione e confuse procedure di risoluzione.</w:t>
            </w:r>
          </w:p>
        </w:tc>
        <w:tc>
          <w:tcPr>
            <w:tcW w:w="960" w:type="pct"/>
            <w:vMerge/>
            <w:shd w:val="clear" w:color="auto" w:fill="FFD966" w:themeFill="accent4" w:themeFillTint="99"/>
            <w:vAlign w:val="center"/>
          </w:tcPr>
          <w:p w14:paraId="28DAE1E2" w14:textId="77777777" w:rsidR="00961BCE" w:rsidRDefault="00961BCE" w:rsidP="00DE0A89">
            <w:pPr>
              <w:spacing w:after="0"/>
              <w:rPr>
                <w:rFonts w:eastAsia="Arial" w:cstheme="minorHAnsi"/>
                <w:sz w:val="20"/>
                <w:szCs w:val="20"/>
              </w:rPr>
            </w:pPr>
          </w:p>
        </w:tc>
      </w:tr>
      <w:tr w:rsidR="00961BCE" w:rsidRPr="00ED71B4" w14:paraId="4E7ED88A" w14:textId="77777777" w:rsidTr="00961BCE">
        <w:tc>
          <w:tcPr>
            <w:tcW w:w="265" w:type="pct"/>
            <w:vAlign w:val="center"/>
          </w:tcPr>
          <w:p w14:paraId="74F4D719" w14:textId="77777777" w:rsidR="00961BCE" w:rsidRPr="00ED71B4" w:rsidRDefault="00961BCE" w:rsidP="00DE0A89">
            <w:pPr>
              <w:spacing w:after="0"/>
              <w:jc w:val="center"/>
              <w:rPr>
                <w:rFonts w:eastAsia="Arial" w:cstheme="minorHAnsi"/>
                <w:sz w:val="20"/>
                <w:szCs w:val="20"/>
              </w:rPr>
            </w:pPr>
            <w:r>
              <w:rPr>
                <w:rFonts w:eastAsia="Arial" w:cstheme="minorHAnsi"/>
                <w:sz w:val="20"/>
                <w:szCs w:val="20"/>
              </w:rPr>
              <w:t>L4</w:t>
            </w:r>
          </w:p>
        </w:tc>
        <w:tc>
          <w:tcPr>
            <w:tcW w:w="288" w:type="pct"/>
            <w:vAlign w:val="center"/>
          </w:tcPr>
          <w:p w14:paraId="6FECE260" w14:textId="77777777" w:rsidR="00961BCE" w:rsidRPr="00ED71B4" w:rsidRDefault="00961BCE" w:rsidP="00DE0A89">
            <w:pPr>
              <w:spacing w:after="0"/>
              <w:jc w:val="center"/>
              <w:rPr>
                <w:rFonts w:eastAsia="Arial" w:cstheme="minorHAnsi"/>
                <w:sz w:val="20"/>
                <w:szCs w:val="20"/>
              </w:rPr>
            </w:pPr>
            <w:r>
              <w:rPr>
                <w:rFonts w:eastAsia="Arial" w:cstheme="minorHAnsi"/>
                <w:sz w:val="20"/>
                <w:szCs w:val="20"/>
              </w:rPr>
              <w:t>5</w:t>
            </w:r>
          </w:p>
        </w:tc>
        <w:tc>
          <w:tcPr>
            <w:tcW w:w="954" w:type="pct"/>
            <w:vAlign w:val="center"/>
          </w:tcPr>
          <w:p w14:paraId="63226153" w14:textId="77777777" w:rsidR="00961BCE" w:rsidRPr="00ED71B4" w:rsidRDefault="00961BCE" w:rsidP="00DE0A89">
            <w:pPr>
              <w:spacing w:after="0"/>
              <w:rPr>
                <w:rFonts w:eastAsia="Arial" w:cstheme="minorHAnsi"/>
                <w:sz w:val="20"/>
                <w:szCs w:val="20"/>
              </w:rPr>
            </w:pPr>
            <w:r>
              <w:rPr>
                <w:rFonts w:eastAsia="Arial" w:cstheme="minorHAnsi"/>
                <w:sz w:val="20"/>
                <w:szCs w:val="20"/>
              </w:rPr>
              <w:t>È in possesso di conoscenze esigue delle quali coglie implicazioni e nuclei essenziali in modo parziale.</w:t>
            </w:r>
          </w:p>
        </w:tc>
        <w:tc>
          <w:tcPr>
            <w:tcW w:w="1273" w:type="pct"/>
            <w:vAlign w:val="center"/>
          </w:tcPr>
          <w:p w14:paraId="38FCA6C3" w14:textId="77777777" w:rsidR="00961BCE" w:rsidRDefault="00961BCE" w:rsidP="00DE0A89">
            <w:pPr>
              <w:spacing w:after="0"/>
              <w:rPr>
                <w:rFonts w:eastAsia="Arial" w:cstheme="minorHAnsi"/>
                <w:sz w:val="20"/>
                <w:szCs w:val="20"/>
              </w:rPr>
            </w:pPr>
            <w:r>
              <w:rPr>
                <w:rFonts w:eastAsia="Arial" w:cstheme="minorHAnsi"/>
                <w:sz w:val="20"/>
                <w:szCs w:val="20"/>
              </w:rPr>
              <w:t>Comprende e riorganizza gli argomenti in modo approssimativo.</w:t>
            </w:r>
          </w:p>
          <w:p w14:paraId="4F96591C" w14:textId="77777777" w:rsidR="00961BCE" w:rsidRDefault="00961BCE" w:rsidP="00DE0A89">
            <w:pPr>
              <w:spacing w:after="0"/>
              <w:rPr>
                <w:rFonts w:eastAsia="Arial" w:cstheme="minorHAnsi"/>
                <w:sz w:val="20"/>
                <w:szCs w:val="20"/>
              </w:rPr>
            </w:pPr>
            <w:r>
              <w:rPr>
                <w:rFonts w:eastAsia="Arial" w:cstheme="minorHAnsi"/>
                <w:sz w:val="20"/>
                <w:szCs w:val="20"/>
              </w:rPr>
              <w:t>Classifica e sintetizza dati semplici, ma con incertezza.</w:t>
            </w:r>
          </w:p>
          <w:p w14:paraId="55E571F2" w14:textId="77777777" w:rsidR="00961BCE" w:rsidRPr="00ED71B4" w:rsidRDefault="00961BCE" w:rsidP="00DE0A89">
            <w:pPr>
              <w:spacing w:after="0"/>
              <w:rPr>
                <w:rFonts w:eastAsia="Arial" w:cstheme="minorHAnsi"/>
                <w:sz w:val="20"/>
                <w:szCs w:val="20"/>
              </w:rPr>
            </w:pPr>
            <w:r>
              <w:rPr>
                <w:rFonts w:eastAsia="Arial" w:cstheme="minorHAnsi"/>
                <w:sz w:val="20"/>
                <w:szCs w:val="20"/>
              </w:rPr>
              <w:t>Analizza parzialmente i dati in suo possesso.</w:t>
            </w:r>
          </w:p>
        </w:tc>
        <w:tc>
          <w:tcPr>
            <w:tcW w:w="1260" w:type="pct"/>
            <w:vAlign w:val="center"/>
          </w:tcPr>
          <w:p w14:paraId="5E512488" w14:textId="77777777" w:rsidR="00961BCE" w:rsidRDefault="00961BCE" w:rsidP="00DE0A89">
            <w:pPr>
              <w:spacing w:after="0"/>
              <w:rPr>
                <w:rFonts w:eastAsia="Arial" w:cstheme="minorHAnsi"/>
                <w:sz w:val="20"/>
                <w:szCs w:val="20"/>
              </w:rPr>
            </w:pPr>
            <w:r>
              <w:rPr>
                <w:rFonts w:eastAsia="Arial" w:cstheme="minorHAnsi"/>
                <w:sz w:val="20"/>
                <w:szCs w:val="20"/>
              </w:rPr>
              <w:t>Sviluppa le consegne in modo incompleto.</w:t>
            </w:r>
          </w:p>
          <w:p w14:paraId="69F36A84" w14:textId="77777777" w:rsidR="00961BCE" w:rsidRPr="00ED71B4" w:rsidRDefault="00961BCE" w:rsidP="00DE0A89">
            <w:pPr>
              <w:spacing w:after="0"/>
              <w:rPr>
                <w:rFonts w:eastAsia="Arial" w:cstheme="minorHAnsi"/>
                <w:sz w:val="20"/>
                <w:szCs w:val="20"/>
              </w:rPr>
            </w:pPr>
            <w:r>
              <w:rPr>
                <w:rFonts w:eastAsia="Arial" w:cstheme="minorHAnsi"/>
                <w:sz w:val="20"/>
                <w:szCs w:val="20"/>
              </w:rPr>
              <w:t>Utilizza semplici procedure risolutive in maniera non sempre adeguata. Se guidato sa confrontare e valutare superficialmente.</w:t>
            </w:r>
          </w:p>
        </w:tc>
        <w:tc>
          <w:tcPr>
            <w:tcW w:w="960" w:type="pct"/>
            <w:vMerge/>
            <w:shd w:val="clear" w:color="auto" w:fill="FFD966" w:themeFill="accent4" w:themeFillTint="99"/>
            <w:vAlign w:val="center"/>
          </w:tcPr>
          <w:p w14:paraId="3A4A467C" w14:textId="77777777" w:rsidR="00961BCE" w:rsidRDefault="00961BCE" w:rsidP="00DE0A89">
            <w:pPr>
              <w:spacing w:after="0"/>
              <w:rPr>
                <w:rFonts w:eastAsia="Arial" w:cstheme="minorHAnsi"/>
                <w:sz w:val="20"/>
                <w:szCs w:val="20"/>
              </w:rPr>
            </w:pPr>
          </w:p>
        </w:tc>
      </w:tr>
      <w:tr w:rsidR="00961BCE" w:rsidRPr="00ED71B4" w14:paraId="349ACADC" w14:textId="77777777" w:rsidTr="00961BCE">
        <w:tc>
          <w:tcPr>
            <w:tcW w:w="265" w:type="pct"/>
            <w:tcBorders>
              <w:bottom w:val="single" w:sz="4" w:space="0" w:color="auto"/>
            </w:tcBorders>
            <w:shd w:val="clear" w:color="auto" w:fill="FFFFFF" w:themeFill="background1"/>
            <w:vAlign w:val="center"/>
          </w:tcPr>
          <w:p w14:paraId="734609A3" w14:textId="77777777" w:rsidR="00961BCE" w:rsidRPr="00ED71B4" w:rsidRDefault="00961BCE" w:rsidP="00DE0A89">
            <w:pPr>
              <w:spacing w:after="0"/>
              <w:jc w:val="center"/>
              <w:rPr>
                <w:rFonts w:eastAsia="Arial" w:cstheme="minorHAnsi"/>
                <w:sz w:val="20"/>
                <w:szCs w:val="20"/>
              </w:rPr>
            </w:pPr>
            <w:r>
              <w:rPr>
                <w:rFonts w:eastAsia="Arial" w:cstheme="minorHAnsi"/>
                <w:sz w:val="20"/>
                <w:szCs w:val="20"/>
              </w:rPr>
              <w:t>L5</w:t>
            </w:r>
          </w:p>
        </w:tc>
        <w:tc>
          <w:tcPr>
            <w:tcW w:w="288" w:type="pct"/>
            <w:tcBorders>
              <w:bottom w:val="single" w:sz="4" w:space="0" w:color="auto"/>
            </w:tcBorders>
            <w:shd w:val="clear" w:color="auto" w:fill="FFFFFF" w:themeFill="background1"/>
            <w:vAlign w:val="center"/>
          </w:tcPr>
          <w:p w14:paraId="60EC9472" w14:textId="77777777" w:rsidR="00961BCE" w:rsidRPr="00ED71B4" w:rsidRDefault="00961BCE" w:rsidP="00DE0A89">
            <w:pPr>
              <w:spacing w:after="0"/>
              <w:jc w:val="center"/>
              <w:rPr>
                <w:rFonts w:eastAsia="Arial" w:cstheme="minorHAnsi"/>
                <w:sz w:val="20"/>
                <w:szCs w:val="20"/>
              </w:rPr>
            </w:pPr>
            <w:r>
              <w:rPr>
                <w:rFonts w:eastAsia="Arial" w:cstheme="minorHAnsi"/>
                <w:sz w:val="20"/>
                <w:szCs w:val="20"/>
              </w:rPr>
              <w:t>6</w:t>
            </w:r>
          </w:p>
        </w:tc>
        <w:tc>
          <w:tcPr>
            <w:tcW w:w="954" w:type="pct"/>
            <w:tcBorders>
              <w:bottom w:val="single" w:sz="4" w:space="0" w:color="auto"/>
            </w:tcBorders>
            <w:shd w:val="clear" w:color="auto" w:fill="FFFFFF" w:themeFill="background1"/>
            <w:vAlign w:val="center"/>
          </w:tcPr>
          <w:p w14:paraId="16380D7E" w14:textId="77777777" w:rsidR="00961BCE" w:rsidRPr="00ED71B4" w:rsidRDefault="00961BCE" w:rsidP="00DE0A89">
            <w:pPr>
              <w:spacing w:after="0"/>
              <w:rPr>
                <w:rFonts w:eastAsia="Arial" w:cstheme="minorHAnsi"/>
                <w:sz w:val="20"/>
                <w:szCs w:val="20"/>
              </w:rPr>
            </w:pPr>
            <w:r>
              <w:rPr>
                <w:rFonts w:eastAsia="Arial" w:cstheme="minorHAnsi"/>
                <w:sz w:val="20"/>
                <w:szCs w:val="20"/>
              </w:rPr>
              <w:t>Possiede conoscenze essenziali negli ambiti delle diverse discipline e ne coglie in linea globale contenuti e sviluppi.</w:t>
            </w:r>
          </w:p>
        </w:tc>
        <w:tc>
          <w:tcPr>
            <w:tcW w:w="1273" w:type="pct"/>
            <w:tcBorders>
              <w:bottom w:val="single" w:sz="4" w:space="0" w:color="auto"/>
            </w:tcBorders>
            <w:shd w:val="clear" w:color="auto" w:fill="FFFFFF" w:themeFill="background1"/>
            <w:vAlign w:val="center"/>
          </w:tcPr>
          <w:p w14:paraId="7F6A689F" w14:textId="77777777" w:rsidR="00961BCE" w:rsidRDefault="00961BCE" w:rsidP="00DE0A89">
            <w:pPr>
              <w:spacing w:after="0"/>
              <w:rPr>
                <w:rFonts w:eastAsia="Arial" w:cstheme="minorHAnsi"/>
                <w:sz w:val="20"/>
                <w:szCs w:val="20"/>
              </w:rPr>
            </w:pPr>
            <w:r>
              <w:rPr>
                <w:rFonts w:eastAsia="Arial" w:cstheme="minorHAnsi"/>
                <w:sz w:val="20"/>
                <w:szCs w:val="20"/>
              </w:rPr>
              <w:t>Comprende a livello essenziali e riorganizza in forme semplici gli argomenti.</w:t>
            </w:r>
          </w:p>
          <w:p w14:paraId="303C9167" w14:textId="77777777" w:rsidR="00961BCE" w:rsidRDefault="00961BCE" w:rsidP="00DE0A89">
            <w:pPr>
              <w:spacing w:after="0"/>
              <w:rPr>
                <w:rFonts w:eastAsia="Arial" w:cstheme="minorHAnsi"/>
                <w:sz w:val="20"/>
                <w:szCs w:val="20"/>
              </w:rPr>
            </w:pPr>
            <w:r>
              <w:rPr>
                <w:rFonts w:eastAsia="Arial" w:cstheme="minorHAnsi"/>
                <w:sz w:val="20"/>
                <w:szCs w:val="20"/>
              </w:rPr>
              <w:t>Distingue, classifica e sintetizza le conoscenze in modo elementare, ma correttamente.</w:t>
            </w:r>
          </w:p>
          <w:p w14:paraId="1EA2D6CA" w14:textId="77777777" w:rsidR="00961BCE" w:rsidRPr="00ED71B4" w:rsidRDefault="00961BCE" w:rsidP="00DE0A89">
            <w:pPr>
              <w:spacing w:after="0"/>
              <w:rPr>
                <w:rFonts w:eastAsia="Arial" w:cstheme="minorHAnsi"/>
                <w:sz w:val="20"/>
                <w:szCs w:val="20"/>
              </w:rPr>
            </w:pPr>
            <w:r>
              <w:rPr>
                <w:rFonts w:eastAsia="Arial" w:cstheme="minorHAnsi"/>
                <w:sz w:val="20"/>
                <w:szCs w:val="20"/>
              </w:rPr>
              <w:t>Sa analizzare problemi semplici.</w:t>
            </w:r>
          </w:p>
        </w:tc>
        <w:tc>
          <w:tcPr>
            <w:tcW w:w="1260" w:type="pct"/>
            <w:tcBorders>
              <w:bottom w:val="single" w:sz="4" w:space="0" w:color="auto"/>
            </w:tcBorders>
            <w:shd w:val="clear" w:color="auto" w:fill="FFFFFF" w:themeFill="background1"/>
            <w:vAlign w:val="center"/>
          </w:tcPr>
          <w:p w14:paraId="6816C9F7" w14:textId="77777777" w:rsidR="00961BCE" w:rsidRDefault="00961BCE" w:rsidP="00DE0A89">
            <w:pPr>
              <w:spacing w:after="0"/>
              <w:rPr>
                <w:rFonts w:eastAsia="Arial" w:cstheme="minorHAnsi"/>
                <w:sz w:val="20"/>
                <w:szCs w:val="20"/>
              </w:rPr>
            </w:pPr>
            <w:r>
              <w:rPr>
                <w:rFonts w:eastAsia="Arial" w:cstheme="minorHAnsi"/>
                <w:sz w:val="20"/>
                <w:szCs w:val="20"/>
              </w:rPr>
              <w:t>Sviluppa le consegne in modo semplice, ma appropriato.</w:t>
            </w:r>
          </w:p>
          <w:p w14:paraId="4D4EE69D" w14:textId="77777777" w:rsidR="00961BCE" w:rsidRDefault="00961BCE" w:rsidP="00DE0A89">
            <w:pPr>
              <w:spacing w:after="0"/>
              <w:rPr>
                <w:rFonts w:eastAsia="Arial" w:cstheme="minorHAnsi"/>
                <w:sz w:val="20"/>
                <w:szCs w:val="20"/>
              </w:rPr>
            </w:pPr>
            <w:r>
              <w:rPr>
                <w:rFonts w:eastAsia="Arial" w:cstheme="minorHAnsi"/>
                <w:sz w:val="20"/>
                <w:szCs w:val="20"/>
              </w:rPr>
              <w:t>Utilizza le conoscenze in suo possesso in contesti nuovi con sufficiente correttezza, ma non sempre in autonomia.</w:t>
            </w:r>
          </w:p>
          <w:p w14:paraId="66F205BA" w14:textId="77777777" w:rsidR="00961BCE" w:rsidRPr="00ED71B4" w:rsidRDefault="00961BCE" w:rsidP="00DE0A89">
            <w:pPr>
              <w:spacing w:after="0"/>
              <w:rPr>
                <w:rFonts w:eastAsia="Arial" w:cstheme="minorHAnsi"/>
                <w:sz w:val="20"/>
                <w:szCs w:val="20"/>
              </w:rPr>
            </w:pPr>
            <w:r>
              <w:rPr>
                <w:rFonts w:eastAsia="Arial" w:cstheme="minorHAnsi"/>
                <w:sz w:val="20"/>
                <w:szCs w:val="20"/>
              </w:rPr>
              <w:t>Confronta e valuta a livello essenziale con modalità sufficientemente corrette, ma non ancora in autonomia.</w:t>
            </w:r>
          </w:p>
        </w:tc>
        <w:tc>
          <w:tcPr>
            <w:tcW w:w="960" w:type="pct"/>
            <w:vMerge w:val="restart"/>
            <w:shd w:val="clear" w:color="auto" w:fill="A8D08D" w:themeFill="accent6" w:themeFillTint="99"/>
            <w:vAlign w:val="center"/>
          </w:tcPr>
          <w:p w14:paraId="6DD2919A" w14:textId="77777777" w:rsidR="00961BCE" w:rsidRPr="004477CE" w:rsidRDefault="00961BCE" w:rsidP="00DE0A89">
            <w:pPr>
              <w:spacing w:after="0"/>
              <w:rPr>
                <w:rFonts w:eastAsia="Arial" w:cstheme="minorHAnsi"/>
                <w:b/>
                <w:sz w:val="20"/>
                <w:szCs w:val="20"/>
              </w:rPr>
            </w:pPr>
            <w:r w:rsidRPr="004477CE">
              <w:rPr>
                <w:rFonts w:eastAsia="Arial" w:cstheme="minorHAnsi"/>
                <w:b/>
                <w:sz w:val="20"/>
                <w:szCs w:val="20"/>
              </w:rPr>
              <w:t>Livello base</w:t>
            </w:r>
          </w:p>
          <w:p w14:paraId="4228A367" w14:textId="77777777" w:rsidR="00961BCE" w:rsidRDefault="00961BCE" w:rsidP="00DE0A89">
            <w:pPr>
              <w:spacing w:after="0"/>
              <w:rPr>
                <w:rFonts w:eastAsia="Arial" w:cstheme="minorHAnsi"/>
                <w:sz w:val="20"/>
                <w:szCs w:val="20"/>
              </w:rPr>
            </w:pPr>
            <w:r>
              <w:rPr>
                <w:rFonts w:eastAsia="Arial" w:cstheme="minorHAnsi"/>
                <w:sz w:val="20"/>
                <w:szCs w:val="20"/>
              </w:rPr>
              <w:t>Lo studente svolge compiti semplici in situazioni note, mostrando di possedere conoscenze ed abilità essenziali e di saper applicare regole e procedure fondamentali.</w:t>
            </w:r>
          </w:p>
          <w:p w14:paraId="2C1173F8" w14:textId="77777777" w:rsidR="00961BCE" w:rsidRPr="001E2EB4" w:rsidRDefault="00961BCE" w:rsidP="00DE0A89">
            <w:pPr>
              <w:spacing w:after="0"/>
              <w:rPr>
                <w:rFonts w:eastAsia="Arial" w:cstheme="minorHAnsi"/>
                <w:sz w:val="20"/>
                <w:szCs w:val="20"/>
              </w:rPr>
            </w:pPr>
          </w:p>
        </w:tc>
      </w:tr>
      <w:tr w:rsidR="00961BCE" w:rsidRPr="00ED71B4" w14:paraId="64D7B3C7" w14:textId="77777777" w:rsidTr="00961BCE">
        <w:tc>
          <w:tcPr>
            <w:tcW w:w="265" w:type="pct"/>
            <w:tcBorders>
              <w:bottom w:val="nil"/>
            </w:tcBorders>
            <w:shd w:val="clear" w:color="auto" w:fill="FFFFFF" w:themeFill="background1"/>
            <w:vAlign w:val="center"/>
          </w:tcPr>
          <w:p w14:paraId="316524A0" w14:textId="77777777" w:rsidR="00961BCE" w:rsidRPr="00ED71B4" w:rsidRDefault="00961BCE" w:rsidP="00DE0A89">
            <w:pPr>
              <w:spacing w:after="0"/>
              <w:jc w:val="center"/>
              <w:rPr>
                <w:rFonts w:eastAsia="Arial" w:cstheme="minorHAnsi"/>
                <w:sz w:val="20"/>
                <w:szCs w:val="20"/>
              </w:rPr>
            </w:pPr>
            <w:r>
              <w:rPr>
                <w:rFonts w:eastAsia="Arial" w:cstheme="minorHAnsi"/>
                <w:sz w:val="20"/>
                <w:szCs w:val="20"/>
              </w:rPr>
              <w:t>L6</w:t>
            </w:r>
          </w:p>
        </w:tc>
        <w:tc>
          <w:tcPr>
            <w:tcW w:w="288" w:type="pct"/>
            <w:tcBorders>
              <w:bottom w:val="nil"/>
            </w:tcBorders>
            <w:shd w:val="clear" w:color="auto" w:fill="FFFFFF" w:themeFill="background1"/>
            <w:vAlign w:val="center"/>
          </w:tcPr>
          <w:p w14:paraId="103AEBA4" w14:textId="77777777" w:rsidR="00961BCE" w:rsidRPr="00ED71B4" w:rsidRDefault="00961BCE" w:rsidP="00DE0A89">
            <w:pPr>
              <w:spacing w:after="0"/>
              <w:jc w:val="center"/>
              <w:rPr>
                <w:rFonts w:eastAsia="Arial" w:cstheme="minorHAnsi"/>
                <w:sz w:val="20"/>
                <w:szCs w:val="20"/>
              </w:rPr>
            </w:pPr>
            <w:r>
              <w:rPr>
                <w:rFonts w:eastAsia="Arial" w:cstheme="minorHAnsi"/>
                <w:sz w:val="20"/>
                <w:szCs w:val="20"/>
              </w:rPr>
              <w:t>7</w:t>
            </w:r>
          </w:p>
        </w:tc>
        <w:tc>
          <w:tcPr>
            <w:tcW w:w="954" w:type="pct"/>
            <w:tcBorders>
              <w:bottom w:val="nil"/>
            </w:tcBorders>
            <w:shd w:val="clear" w:color="auto" w:fill="FFFFFF" w:themeFill="background1"/>
            <w:vAlign w:val="center"/>
          </w:tcPr>
          <w:p w14:paraId="11194D74" w14:textId="77777777" w:rsidR="00961BCE" w:rsidRPr="00ED71B4" w:rsidRDefault="00961BCE" w:rsidP="00DE0A89">
            <w:pPr>
              <w:spacing w:after="0"/>
              <w:rPr>
                <w:rFonts w:eastAsia="Arial" w:cstheme="minorHAnsi"/>
                <w:sz w:val="20"/>
                <w:szCs w:val="20"/>
              </w:rPr>
            </w:pPr>
            <w:r>
              <w:rPr>
                <w:rFonts w:eastAsia="Arial" w:cstheme="minorHAnsi"/>
                <w:sz w:val="20"/>
                <w:szCs w:val="20"/>
              </w:rPr>
              <w:t>Possiede conoscenze complete che contestualizza correttamente</w:t>
            </w:r>
          </w:p>
        </w:tc>
        <w:tc>
          <w:tcPr>
            <w:tcW w:w="1273" w:type="pct"/>
            <w:tcBorders>
              <w:bottom w:val="nil"/>
            </w:tcBorders>
            <w:shd w:val="clear" w:color="auto" w:fill="FFFFFF" w:themeFill="background1"/>
            <w:vAlign w:val="center"/>
          </w:tcPr>
          <w:p w14:paraId="12BD155D" w14:textId="77777777" w:rsidR="00961BCE" w:rsidRDefault="00961BCE" w:rsidP="00DE0A89">
            <w:pPr>
              <w:spacing w:after="0"/>
              <w:rPr>
                <w:rFonts w:eastAsia="Arial" w:cstheme="minorHAnsi"/>
                <w:sz w:val="20"/>
                <w:szCs w:val="20"/>
              </w:rPr>
            </w:pPr>
            <w:r>
              <w:rPr>
                <w:rFonts w:eastAsia="Arial" w:cstheme="minorHAnsi"/>
                <w:sz w:val="20"/>
                <w:szCs w:val="20"/>
              </w:rPr>
              <w:t>Comprende correttamente e senza incertezze gli argomenti che riorganizza in forme mediamente articolate, anche collegandoli tra loro.</w:t>
            </w:r>
          </w:p>
          <w:p w14:paraId="7AE9496D" w14:textId="77777777" w:rsidR="00961BCE" w:rsidRDefault="00961BCE" w:rsidP="00DE0A89">
            <w:pPr>
              <w:spacing w:after="0"/>
              <w:rPr>
                <w:rFonts w:eastAsia="Arial" w:cstheme="minorHAnsi"/>
                <w:sz w:val="20"/>
                <w:szCs w:val="20"/>
              </w:rPr>
            </w:pPr>
            <w:r>
              <w:rPr>
                <w:rFonts w:eastAsia="Arial" w:cstheme="minorHAnsi"/>
                <w:sz w:val="20"/>
                <w:szCs w:val="20"/>
              </w:rPr>
              <w:t>Distingue, classifica e sintetizza dati di media complessità.</w:t>
            </w:r>
          </w:p>
          <w:p w14:paraId="62B2E716" w14:textId="77777777" w:rsidR="00961BCE" w:rsidRPr="00ED71B4" w:rsidRDefault="00961BCE" w:rsidP="00DE0A89">
            <w:pPr>
              <w:spacing w:after="0"/>
              <w:rPr>
                <w:rFonts w:eastAsia="Arial" w:cstheme="minorHAnsi"/>
                <w:sz w:val="20"/>
                <w:szCs w:val="20"/>
              </w:rPr>
            </w:pPr>
          </w:p>
        </w:tc>
        <w:tc>
          <w:tcPr>
            <w:tcW w:w="1260" w:type="pct"/>
            <w:tcBorders>
              <w:bottom w:val="nil"/>
            </w:tcBorders>
            <w:shd w:val="clear" w:color="auto" w:fill="FFFFFF" w:themeFill="background1"/>
            <w:vAlign w:val="center"/>
          </w:tcPr>
          <w:p w14:paraId="04582704" w14:textId="77777777" w:rsidR="00961BCE" w:rsidRDefault="00961BCE" w:rsidP="00DE0A89">
            <w:pPr>
              <w:spacing w:after="0"/>
              <w:rPr>
                <w:rFonts w:eastAsia="Arial" w:cstheme="minorHAnsi"/>
                <w:sz w:val="20"/>
                <w:szCs w:val="20"/>
              </w:rPr>
            </w:pPr>
            <w:r>
              <w:rPr>
                <w:rFonts w:eastAsia="Arial" w:cstheme="minorHAnsi"/>
                <w:sz w:val="20"/>
                <w:szCs w:val="20"/>
              </w:rPr>
              <w:t>Sviluppa le consegne in modo appropriato e coerente.</w:t>
            </w:r>
          </w:p>
          <w:p w14:paraId="44DD66C5" w14:textId="77777777" w:rsidR="00961BCE" w:rsidRPr="00ED71B4" w:rsidRDefault="00961BCE" w:rsidP="00DE0A89">
            <w:pPr>
              <w:spacing w:after="0"/>
              <w:rPr>
                <w:rFonts w:eastAsia="Arial" w:cstheme="minorHAnsi"/>
                <w:sz w:val="20"/>
                <w:szCs w:val="20"/>
              </w:rPr>
            </w:pPr>
            <w:r>
              <w:rPr>
                <w:rFonts w:eastAsia="Arial" w:cstheme="minorHAnsi"/>
                <w:sz w:val="20"/>
                <w:szCs w:val="20"/>
              </w:rPr>
              <w:t>Utilizza correttamente le procedure risolutive in contesti nuovi con discreta autonomia. Confronta e valuta in forme semplici e corrette, per lo più in autonomia.</w:t>
            </w:r>
          </w:p>
        </w:tc>
        <w:tc>
          <w:tcPr>
            <w:tcW w:w="960" w:type="pct"/>
            <w:vMerge/>
            <w:tcBorders>
              <w:bottom w:val="single" w:sz="4" w:space="0" w:color="auto"/>
            </w:tcBorders>
            <w:shd w:val="clear" w:color="auto" w:fill="A8D08D" w:themeFill="accent6" w:themeFillTint="99"/>
            <w:vAlign w:val="center"/>
          </w:tcPr>
          <w:p w14:paraId="7CBC74BF" w14:textId="77777777" w:rsidR="00961BCE" w:rsidRDefault="00961BCE" w:rsidP="00DE0A89">
            <w:pPr>
              <w:spacing w:after="0"/>
              <w:rPr>
                <w:rFonts w:eastAsia="Arial" w:cstheme="minorHAnsi"/>
                <w:sz w:val="20"/>
                <w:szCs w:val="20"/>
              </w:rPr>
            </w:pPr>
          </w:p>
        </w:tc>
      </w:tr>
      <w:tr w:rsidR="00961BCE" w:rsidRPr="00ED71B4" w14:paraId="312DF519" w14:textId="77777777" w:rsidTr="00961BCE">
        <w:trPr>
          <w:trHeight w:val="1038"/>
        </w:trPr>
        <w:tc>
          <w:tcPr>
            <w:tcW w:w="265" w:type="pct"/>
            <w:tcBorders>
              <w:top w:val="nil"/>
              <w:bottom w:val="single" w:sz="4" w:space="0" w:color="auto"/>
            </w:tcBorders>
          </w:tcPr>
          <w:p w14:paraId="4218C4D1" w14:textId="77777777" w:rsidR="00961BCE" w:rsidRPr="00ED71B4" w:rsidRDefault="00961BCE" w:rsidP="00DE0A89">
            <w:pPr>
              <w:spacing w:after="0"/>
              <w:jc w:val="center"/>
              <w:rPr>
                <w:rFonts w:eastAsia="Arial" w:cstheme="minorHAnsi"/>
                <w:sz w:val="20"/>
                <w:szCs w:val="20"/>
              </w:rPr>
            </w:pPr>
          </w:p>
        </w:tc>
        <w:tc>
          <w:tcPr>
            <w:tcW w:w="288" w:type="pct"/>
            <w:tcBorders>
              <w:top w:val="nil"/>
              <w:bottom w:val="single" w:sz="4" w:space="0" w:color="auto"/>
            </w:tcBorders>
          </w:tcPr>
          <w:p w14:paraId="4B435281" w14:textId="77777777" w:rsidR="00961BCE" w:rsidRPr="00ED71B4" w:rsidRDefault="00961BCE" w:rsidP="00DE0A89">
            <w:pPr>
              <w:spacing w:after="0"/>
              <w:jc w:val="center"/>
              <w:rPr>
                <w:rFonts w:eastAsia="Arial" w:cstheme="minorHAnsi"/>
                <w:sz w:val="20"/>
                <w:szCs w:val="20"/>
              </w:rPr>
            </w:pPr>
          </w:p>
        </w:tc>
        <w:tc>
          <w:tcPr>
            <w:tcW w:w="954" w:type="pct"/>
            <w:tcBorders>
              <w:top w:val="nil"/>
              <w:bottom w:val="single" w:sz="4" w:space="0" w:color="auto"/>
            </w:tcBorders>
          </w:tcPr>
          <w:p w14:paraId="33FB3B1E" w14:textId="77777777" w:rsidR="00961BCE" w:rsidRPr="00ED71B4" w:rsidRDefault="00961BCE" w:rsidP="00DE0A89">
            <w:pPr>
              <w:spacing w:after="0"/>
              <w:jc w:val="center"/>
              <w:rPr>
                <w:rFonts w:eastAsia="Arial" w:cstheme="minorHAnsi"/>
                <w:sz w:val="20"/>
                <w:szCs w:val="20"/>
              </w:rPr>
            </w:pPr>
          </w:p>
        </w:tc>
        <w:tc>
          <w:tcPr>
            <w:tcW w:w="1273" w:type="pct"/>
            <w:tcBorders>
              <w:top w:val="nil"/>
              <w:bottom w:val="single" w:sz="4" w:space="0" w:color="auto"/>
            </w:tcBorders>
          </w:tcPr>
          <w:p w14:paraId="4817C68A" w14:textId="77777777" w:rsidR="00961BCE" w:rsidRPr="00ED71B4" w:rsidRDefault="00961BCE" w:rsidP="00DE0A89">
            <w:pPr>
              <w:spacing w:after="0"/>
              <w:jc w:val="left"/>
              <w:rPr>
                <w:rFonts w:eastAsia="Arial" w:cstheme="minorHAnsi"/>
                <w:sz w:val="20"/>
                <w:szCs w:val="20"/>
              </w:rPr>
            </w:pPr>
            <w:r>
              <w:rPr>
                <w:rFonts w:eastAsia="Arial" w:cstheme="minorHAnsi"/>
                <w:sz w:val="20"/>
                <w:szCs w:val="20"/>
              </w:rPr>
              <w:t>Analizza problemi di media complessità.</w:t>
            </w:r>
          </w:p>
        </w:tc>
        <w:tc>
          <w:tcPr>
            <w:tcW w:w="1260" w:type="pct"/>
            <w:tcBorders>
              <w:top w:val="nil"/>
              <w:bottom w:val="single" w:sz="4" w:space="0" w:color="auto"/>
            </w:tcBorders>
          </w:tcPr>
          <w:p w14:paraId="53287166" w14:textId="77777777" w:rsidR="00961BCE" w:rsidRPr="00ED71B4" w:rsidRDefault="00961BCE" w:rsidP="00DE0A89">
            <w:pPr>
              <w:spacing w:after="0"/>
              <w:jc w:val="center"/>
              <w:rPr>
                <w:rFonts w:eastAsia="Arial" w:cstheme="minorHAnsi"/>
                <w:sz w:val="20"/>
                <w:szCs w:val="20"/>
              </w:rPr>
            </w:pPr>
          </w:p>
        </w:tc>
        <w:tc>
          <w:tcPr>
            <w:tcW w:w="960" w:type="pct"/>
            <w:vMerge w:val="restart"/>
            <w:shd w:val="clear" w:color="auto" w:fill="B4C6E7" w:themeFill="accent1" w:themeFillTint="66"/>
            <w:vAlign w:val="center"/>
          </w:tcPr>
          <w:p w14:paraId="51934B04" w14:textId="77777777" w:rsidR="00961BCE" w:rsidRPr="00B44610" w:rsidRDefault="00961BCE" w:rsidP="00DE0A89">
            <w:pPr>
              <w:spacing w:after="0"/>
              <w:rPr>
                <w:rFonts w:eastAsia="Arial" w:cstheme="minorHAnsi"/>
                <w:b/>
                <w:sz w:val="20"/>
                <w:szCs w:val="20"/>
              </w:rPr>
            </w:pPr>
            <w:r w:rsidRPr="00B44610">
              <w:rPr>
                <w:rFonts w:eastAsia="Arial" w:cstheme="minorHAnsi"/>
                <w:b/>
                <w:sz w:val="20"/>
                <w:szCs w:val="20"/>
              </w:rPr>
              <w:t>Livello intermedio</w:t>
            </w:r>
          </w:p>
          <w:p w14:paraId="1AB1C70D" w14:textId="77777777" w:rsidR="00961BCE" w:rsidRDefault="00961BCE" w:rsidP="00DE0A89">
            <w:pPr>
              <w:spacing w:after="0"/>
              <w:rPr>
                <w:rFonts w:eastAsia="Arial" w:cstheme="minorHAnsi"/>
                <w:sz w:val="20"/>
                <w:szCs w:val="20"/>
              </w:rPr>
            </w:pPr>
            <w:r>
              <w:rPr>
                <w:rFonts w:eastAsia="Arial" w:cstheme="minorHAnsi"/>
                <w:sz w:val="20"/>
                <w:szCs w:val="20"/>
              </w:rPr>
              <w:t>Lo studente svolge compiti e risolve problemi complessi in situazioni note, compie scelte consapevoli, mostrando di saper utilizzare le conoscenze e abilità acquisite.</w:t>
            </w:r>
          </w:p>
        </w:tc>
      </w:tr>
      <w:tr w:rsidR="00961BCE" w:rsidRPr="00ED71B4" w14:paraId="3AF2C0C6" w14:textId="77777777" w:rsidTr="00961BCE">
        <w:trPr>
          <w:trHeight w:val="1590"/>
        </w:trPr>
        <w:tc>
          <w:tcPr>
            <w:tcW w:w="265" w:type="pct"/>
            <w:tcBorders>
              <w:top w:val="single" w:sz="4" w:space="0" w:color="auto"/>
              <w:bottom w:val="single" w:sz="4" w:space="0" w:color="auto"/>
            </w:tcBorders>
            <w:vAlign w:val="center"/>
          </w:tcPr>
          <w:p w14:paraId="4B207C79" w14:textId="77777777" w:rsidR="00961BCE" w:rsidRDefault="00961BCE" w:rsidP="00DE0A89">
            <w:pPr>
              <w:spacing w:after="0"/>
              <w:jc w:val="center"/>
              <w:rPr>
                <w:rFonts w:eastAsia="Arial" w:cstheme="minorHAnsi"/>
                <w:sz w:val="20"/>
                <w:szCs w:val="20"/>
              </w:rPr>
            </w:pPr>
            <w:r>
              <w:rPr>
                <w:rFonts w:eastAsia="Arial" w:cstheme="minorHAnsi"/>
                <w:sz w:val="20"/>
                <w:szCs w:val="20"/>
              </w:rPr>
              <w:t>L7</w:t>
            </w:r>
          </w:p>
        </w:tc>
        <w:tc>
          <w:tcPr>
            <w:tcW w:w="288" w:type="pct"/>
            <w:tcBorders>
              <w:top w:val="single" w:sz="4" w:space="0" w:color="auto"/>
              <w:bottom w:val="single" w:sz="4" w:space="0" w:color="auto"/>
            </w:tcBorders>
            <w:vAlign w:val="center"/>
          </w:tcPr>
          <w:p w14:paraId="3854173B" w14:textId="77777777" w:rsidR="00961BCE" w:rsidRDefault="00961BCE" w:rsidP="00DE0A89">
            <w:pPr>
              <w:spacing w:after="0"/>
              <w:jc w:val="center"/>
              <w:rPr>
                <w:rFonts w:eastAsia="Arial" w:cstheme="minorHAnsi"/>
                <w:sz w:val="20"/>
                <w:szCs w:val="20"/>
              </w:rPr>
            </w:pPr>
            <w:r>
              <w:rPr>
                <w:rFonts w:eastAsia="Arial" w:cstheme="minorHAnsi"/>
                <w:sz w:val="20"/>
                <w:szCs w:val="20"/>
              </w:rPr>
              <w:t>8</w:t>
            </w:r>
          </w:p>
        </w:tc>
        <w:tc>
          <w:tcPr>
            <w:tcW w:w="954" w:type="pct"/>
            <w:tcBorders>
              <w:top w:val="single" w:sz="4" w:space="0" w:color="auto"/>
              <w:bottom w:val="single" w:sz="4" w:space="0" w:color="auto"/>
            </w:tcBorders>
            <w:vAlign w:val="center"/>
          </w:tcPr>
          <w:p w14:paraId="236D7D86" w14:textId="77777777" w:rsidR="00961BCE" w:rsidRPr="00ED71B4" w:rsidRDefault="00961BCE" w:rsidP="00DE0A89">
            <w:pPr>
              <w:spacing w:after="0"/>
              <w:jc w:val="center"/>
              <w:rPr>
                <w:rFonts w:eastAsia="Arial" w:cstheme="minorHAnsi"/>
                <w:sz w:val="20"/>
                <w:szCs w:val="20"/>
              </w:rPr>
            </w:pPr>
            <w:r>
              <w:rPr>
                <w:rFonts w:eastAsia="Arial" w:cstheme="minorHAnsi"/>
                <w:sz w:val="20"/>
                <w:szCs w:val="20"/>
              </w:rPr>
              <w:t>Possiede conoscenze complete ed approfondite di tutti gli argomenti proposti.</w:t>
            </w:r>
          </w:p>
        </w:tc>
        <w:tc>
          <w:tcPr>
            <w:tcW w:w="1273" w:type="pct"/>
            <w:tcBorders>
              <w:top w:val="single" w:sz="4" w:space="0" w:color="auto"/>
              <w:bottom w:val="single" w:sz="4" w:space="0" w:color="auto"/>
            </w:tcBorders>
            <w:vAlign w:val="center"/>
          </w:tcPr>
          <w:p w14:paraId="3A754C5B" w14:textId="77777777" w:rsidR="00961BCE" w:rsidRDefault="00961BCE" w:rsidP="00DE0A89">
            <w:pPr>
              <w:spacing w:after="0"/>
              <w:jc w:val="center"/>
              <w:rPr>
                <w:rFonts w:eastAsia="Arial" w:cstheme="minorHAnsi"/>
                <w:sz w:val="20"/>
                <w:szCs w:val="20"/>
              </w:rPr>
            </w:pPr>
            <w:r>
              <w:rPr>
                <w:rFonts w:eastAsia="Arial" w:cstheme="minorHAnsi"/>
                <w:sz w:val="20"/>
                <w:szCs w:val="20"/>
              </w:rPr>
              <w:t>Comprende con rapidità e sicurezza. Riorganizza in modo personale e in forma articolata gli argomenti collegandoli correttamente ad altri.</w:t>
            </w:r>
          </w:p>
          <w:p w14:paraId="40FF0E42" w14:textId="77777777" w:rsidR="00961BCE" w:rsidRDefault="00961BCE" w:rsidP="00DE0A89">
            <w:pPr>
              <w:spacing w:after="0"/>
              <w:jc w:val="center"/>
              <w:rPr>
                <w:rFonts w:eastAsia="Arial" w:cstheme="minorHAnsi"/>
                <w:sz w:val="20"/>
                <w:szCs w:val="20"/>
              </w:rPr>
            </w:pPr>
            <w:r>
              <w:rPr>
                <w:rFonts w:eastAsia="Arial" w:cstheme="minorHAnsi"/>
                <w:sz w:val="20"/>
                <w:szCs w:val="20"/>
              </w:rPr>
              <w:t>Distingue, classifica, analizza e sintetizza con apprezzabile sicurezza dati di complessità medio-alta.</w:t>
            </w:r>
          </w:p>
        </w:tc>
        <w:tc>
          <w:tcPr>
            <w:tcW w:w="1260" w:type="pct"/>
            <w:tcBorders>
              <w:top w:val="single" w:sz="4" w:space="0" w:color="auto"/>
              <w:bottom w:val="single" w:sz="4" w:space="0" w:color="auto"/>
            </w:tcBorders>
            <w:vAlign w:val="center"/>
          </w:tcPr>
          <w:p w14:paraId="13D2D398" w14:textId="77777777" w:rsidR="00961BCE" w:rsidRDefault="00961BCE" w:rsidP="00DE0A89">
            <w:pPr>
              <w:spacing w:after="0"/>
              <w:jc w:val="center"/>
              <w:rPr>
                <w:rFonts w:eastAsia="Arial" w:cstheme="minorHAnsi"/>
                <w:sz w:val="20"/>
                <w:szCs w:val="20"/>
              </w:rPr>
            </w:pPr>
            <w:r>
              <w:rPr>
                <w:rFonts w:eastAsia="Arial" w:cstheme="minorHAnsi"/>
                <w:sz w:val="20"/>
                <w:szCs w:val="20"/>
              </w:rPr>
              <w:t>Imposta problemi di media complessità e formula in modo appropriato le relative ipotesi di risoluzione.</w:t>
            </w:r>
          </w:p>
          <w:p w14:paraId="1A0C2AFD" w14:textId="77777777" w:rsidR="00961BCE" w:rsidRDefault="00961BCE" w:rsidP="00DE0A89">
            <w:pPr>
              <w:spacing w:after="0"/>
              <w:jc w:val="center"/>
              <w:rPr>
                <w:rFonts w:eastAsia="Arial" w:cstheme="minorHAnsi"/>
                <w:sz w:val="20"/>
                <w:szCs w:val="20"/>
              </w:rPr>
            </w:pPr>
            <w:r>
              <w:rPr>
                <w:rFonts w:eastAsia="Arial" w:cstheme="minorHAnsi"/>
                <w:sz w:val="20"/>
                <w:szCs w:val="20"/>
              </w:rPr>
              <w:t>Utilizza con sicurezza e autonomia tutte le conoscenze in suo possesso in nuovi contesti.</w:t>
            </w:r>
          </w:p>
          <w:p w14:paraId="5FD9EB4C" w14:textId="77777777" w:rsidR="00961BCE" w:rsidRDefault="00961BCE" w:rsidP="00DE0A89">
            <w:pPr>
              <w:spacing w:after="0"/>
              <w:jc w:val="center"/>
              <w:rPr>
                <w:rFonts w:eastAsia="Arial" w:cstheme="minorHAnsi"/>
                <w:sz w:val="20"/>
                <w:szCs w:val="20"/>
              </w:rPr>
            </w:pPr>
            <w:r>
              <w:rPr>
                <w:rFonts w:eastAsia="Arial" w:cstheme="minorHAnsi"/>
                <w:sz w:val="20"/>
                <w:szCs w:val="20"/>
              </w:rPr>
              <w:t>Effettua confronti approfonditi ed esprime valutazioni articolate, in totale autonomia.</w:t>
            </w:r>
          </w:p>
          <w:p w14:paraId="4624B613" w14:textId="77777777" w:rsidR="00961BCE" w:rsidRDefault="00961BCE" w:rsidP="00DE0A89">
            <w:pPr>
              <w:spacing w:after="0"/>
              <w:jc w:val="center"/>
              <w:rPr>
                <w:rFonts w:eastAsia="Arial" w:cstheme="minorHAnsi"/>
                <w:sz w:val="20"/>
                <w:szCs w:val="20"/>
              </w:rPr>
            </w:pPr>
          </w:p>
        </w:tc>
        <w:tc>
          <w:tcPr>
            <w:tcW w:w="960" w:type="pct"/>
            <w:vMerge/>
            <w:shd w:val="clear" w:color="auto" w:fill="B4C6E7" w:themeFill="accent1" w:themeFillTint="66"/>
            <w:vAlign w:val="center"/>
          </w:tcPr>
          <w:p w14:paraId="0969CD39" w14:textId="77777777" w:rsidR="00961BCE" w:rsidRDefault="00961BCE" w:rsidP="00DE0A89">
            <w:pPr>
              <w:spacing w:after="0"/>
              <w:rPr>
                <w:rFonts w:eastAsia="Arial" w:cstheme="minorHAnsi"/>
                <w:sz w:val="20"/>
                <w:szCs w:val="20"/>
              </w:rPr>
            </w:pPr>
          </w:p>
        </w:tc>
      </w:tr>
      <w:tr w:rsidR="00961BCE" w:rsidRPr="00ED71B4" w14:paraId="5D55D74E" w14:textId="77777777" w:rsidTr="00961BCE">
        <w:trPr>
          <w:trHeight w:val="1632"/>
        </w:trPr>
        <w:tc>
          <w:tcPr>
            <w:tcW w:w="265" w:type="pct"/>
            <w:tcBorders>
              <w:bottom w:val="nil"/>
            </w:tcBorders>
            <w:vAlign w:val="center"/>
          </w:tcPr>
          <w:p w14:paraId="0DDA4732" w14:textId="77777777" w:rsidR="00961BCE" w:rsidRPr="00ED71B4" w:rsidRDefault="00961BCE" w:rsidP="00DE0A89">
            <w:pPr>
              <w:spacing w:after="0"/>
              <w:jc w:val="center"/>
              <w:rPr>
                <w:rFonts w:eastAsia="Arial" w:cstheme="minorHAnsi"/>
                <w:sz w:val="20"/>
                <w:szCs w:val="20"/>
              </w:rPr>
            </w:pPr>
          </w:p>
        </w:tc>
        <w:tc>
          <w:tcPr>
            <w:tcW w:w="288" w:type="pct"/>
            <w:tcBorders>
              <w:bottom w:val="nil"/>
            </w:tcBorders>
            <w:vAlign w:val="center"/>
          </w:tcPr>
          <w:p w14:paraId="09EA05C9" w14:textId="77777777" w:rsidR="00961BCE" w:rsidRPr="00ED71B4" w:rsidRDefault="00961BCE" w:rsidP="00DE0A89">
            <w:pPr>
              <w:spacing w:after="0"/>
              <w:jc w:val="center"/>
              <w:rPr>
                <w:rFonts w:eastAsia="Arial" w:cstheme="minorHAnsi"/>
                <w:sz w:val="20"/>
                <w:szCs w:val="20"/>
              </w:rPr>
            </w:pPr>
          </w:p>
        </w:tc>
        <w:tc>
          <w:tcPr>
            <w:tcW w:w="954" w:type="pct"/>
            <w:tcBorders>
              <w:bottom w:val="nil"/>
            </w:tcBorders>
            <w:vAlign w:val="center"/>
          </w:tcPr>
          <w:p w14:paraId="1DFB744E" w14:textId="77777777" w:rsidR="00961BCE" w:rsidRPr="00ED71B4" w:rsidRDefault="00961BCE" w:rsidP="00DE0A89">
            <w:pPr>
              <w:spacing w:after="0"/>
              <w:rPr>
                <w:rFonts w:eastAsia="Arial" w:cstheme="minorHAnsi"/>
                <w:sz w:val="20"/>
                <w:szCs w:val="20"/>
              </w:rPr>
            </w:pPr>
          </w:p>
        </w:tc>
        <w:tc>
          <w:tcPr>
            <w:tcW w:w="1273" w:type="pct"/>
            <w:tcBorders>
              <w:bottom w:val="nil"/>
            </w:tcBorders>
            <w:vAlign w:val="center"/>
          </w:tcPr>
          <w:p w14:paraId="52A9839D" w14:textId="77777777" w:rsidR="00961BCE" w:rsidRPr="00ED71B4" w:rsidRDefault="00961BCE" w:rsidP="00DE0A89">
            <w:pPr>
              <w:spacing w:after="0"/>
              <w:rPr>
                <w:rFonts w:eastAsia="Arial" w:cstheme="minorHAnsi"/>
                <w:sz w:val="20"/>
                <w:szCs w:val="20"/>
              </w:rPr>
            </w:pPr>
          </w:p>
        </w:tc>
        <w:tc>
          <w:tcPr>
            <w:tcW w:w="1260" w:type="pct"/>
            <w:tcBorders>
              <w:bottom w:val="nil"/>
            </w:tcBorders>
            <w:vAlign w:val="bottom"/>
          </w:tcPr>
          <w:p w14:paraId="4C2B0F7A" w14:textId="77777777" w:rsidR="00961BCE" w:rsidRPr="00ED71B4" w:rsidRDefault="00961BCE" w:rsidP="00DE0A89">
            <w:pPr>
              <w:spacing w:after="0"/>
              <w:jc w:val="left"/>
              <w:rPr>
                <w:rFonts w:eastAsia="Arial" w:cstheme="minorHAnsi"/>
                <w:sz w:val="20"/>
                <w:szCs w:val="20"/>
              </w:rPr>
            </w:pPr>
            <w:r>
              <w:rPr>
                <w:rFonts w:eastAsia="Arial" w:cstheme="minorHAnsi"/>
                <w:sz w:val="20"/>
                <w:szCs w:val="20"/>
              </w:rPr>
              <w:t>Sviluppa le consegne con rigore logico-concettuale.</w:t>
            </w:r>
          </w:p>
        </w:tc>
        <w:tc>
          <w:tcPr>
            <w:tcW w:w="960" w:type="pct"/>
            <w:vMerge/>
            <w:shd w:val="clear" w:color="auto" w:fill="B4C6E7" w:themeFill="accent1" w:themeFillTint="66"/>
            <w:vAlign w:val="center"/>
          </w:tcPr>
          <w:p w14:paraId="2AFD9550" w14:textId="77777777" w:rsidR="00961BCE" w:rsidRDefault="00961BCE" w:rsidP="00DE0A89">
            <w:pPr>
              <w:spacing w:after="0"/>
              <w:rPr>
                <w:rFonts w:eastAsia="Arial" w:cstheme="minorHAnsi"/>
                <w:sz w:val="20"/>
                <w:szCs w:val="20"/>
              </w:rPr>
            </w:pPr>
          </w:p>
        </w:tc>
      </w:tr>
      <w:tr w:rsidR="00961BCE" w:rsidRPr="00ED71B4" w14:paraId="751DFFFC" w14:textId="77777777" w:rsidTr="00961BCE">
        <w:trPr>
          <w:trHeight w:val="1830"/>
        </w:trPr>
        <w:tc>
          <w:tcPr>
            <w:tcW w:w="265" w:type="pct"/>
            <w:tcBorders>
              <w:top w:val="nil"/>
            </w:tcBorders>
          </w:tcPr>
          <w:p w14:paraId="4131C2D9" w14:textId="77777777" w:rsidR="00961BCE" w:rsidRPr="00ED71B4" w:rsidRDefault="00961BCE" w:rsidP="00DE0A89">
            <w:pPr>
              <w:spacing w:after="0"/>
              <w:jc w:val="center"/>
              <w:rPr>
                <w:rFonts w:eastAsia="Arial" w:cstheme="minorHAnsi"/>
                <w:sz w:val="20"/>
                <w:szCs w:val="20"/>
              </w:rPr>
            </w:pPr>
            <w:r>
              <w:rPr>
                <w:rFonts w:eastAsia="Arial" w:cstheme="minorHAnsi"/>
                <w:sz w:val="20"/>
                <w:szCs w:val="20"/>
              </w:rPr>
              <w:t>L8</w:t>
            </w:r>
          </w:p>
        </w:tc>
        <w:tc>
          <w:tcPr>
            <w:tcW w:w="288" w:type="pct"/>
            <w:tcBorders>
              <w:top w:val="nil"/>
            </w:tcBorders>
          </w:tcPr>
          <w:p w14:paraId="2D0CCDCF" w14:textId="77777777" w:rsidR="00961BCE" w:rsidRPr="00ED71B4" w:rsidRDefault="00961BCE" w:rsidP="00DE0A89">
            <w:pPr>
              <w:spacing w:after="0"/>
              <w:jc w:val="center"/>
              <w:rPr>
                <w:rFonts w:eastAsia="Arial" w:cstheme="minorHAnsi"/>
                <w:sz w:val="20"/>
                <w:szCs w:val="20"/>
              </w:rPr>
            </w:pPr>
            <w:r>
              <w:rPr>
                <w:rFonts w:eastAsia="Arial" w:cstheme="minorHAnsi"/>
                <w:sz w:val="20"/>
                <w:szCs w:val="20"/>
              </w:rPr>
              <w:t>9</w:t>
            </w:r>
          </w:p>
        </w:tc>
        <w:tc>
          <w:tcPr>
            <w:tcW w:w="954" w:type="pct"/>
            <w:tcBorders>
              <w:top w:val="nil"/>
            </w:tcBorders>
          </w:tcPr>
          <w:p w14:paraId="3F53ADC6" w14:textId="77777777" w:rsidR="00961BCE" w:rsidRPr="00ED71B4" w:rsidRDefault="00961BCE" w:rsidP="00DE0A89">
            <w:pPr>
              <w:spacing w:after="0"/>
              <w:jc w:val="left"/>
              <w:rPr>
                <w:rFonts w:eastAsia="Arial" w:cstheme="minorHAnsi"/>
                <w:sz w:val="20"/>
                <w:szCs w:val="20"/>
              </w:rPr>
            </w:pPr>
            <w:r>
              <w:rPr>
                <w:rFonts w:eastAsia="Arial" w:cstheme="minorHAnsi"/>
                <w:sz w:val="20"/>
                <w:szCs w:val="20"/>
              </w:rPr>
              <w:t>Possiede conoscenze complete, approfondite e ben strutturate, anche in ambiti collaterali a quelli oggetto di studio.</w:t>
            </w:r>
          </w:p>
        </w:tc>
        <w:tc>
          <w:tcPr>
            <w:tcW w:w="1273" w:type="pct"/>
            <w:tcBorders>
              <w:top w:val="nil"/>
            </w:tcBorders>
          </w:tcPr>
          <w:p w14:paraId="083E6990" w14:textId="77777777" w:rsidR="00961BCE" w:rsidRPr="00ED71B4" w:rsidRDefault="00961BCE" w:rsidP="00DE0A89">
            <w:pPr>
              <w:spacing w:after="0"/>
              <w:jc w:val="left"/>
              <w:rPr>
                <w:rFonts w:eastAsia="Arial" w:cstheme="minorHAnsi"/>
                <w:sz w:val="20"/>
                <w:szCs w:val="20"/>
              </w:rPr>
            </w:pPr>
            <w:r>
              <w:rPr>
                <w:rFonts w:eastAsia="Arial" w:cstheme="minorHAnsi"/>
                <w:sz w:val="20"/>
                <w:szCs w:val="20"/>
              </w:rPr>
              <w:t>Distingue, classifica e sintetizza con sicurezza, spesso in forme originali, dati di complessità notevole.</w:t>
            </w:r>
          </w:p>
        </w:tc>
        <w:tc>
          <w:tcPr>
            <w:tcW w:w="1260" w:type="pct"/>
            <w:tcBorders>
              <w:top w:val="nil"/>
            </w:tcBorders>
            <w:vAlign w:val="center"/>
          </w:tcPr>
          <w:p w14:paraId="5D646A9D" w14:textId="77777777" w:rsidR="00961BCE" w:rsidRDefault="00961BCE" w:rsidP="00DE0A89">
            <w:pPr>
              <w:spacing w:after="0"/>
              <w:rPr>
                <w:rFonts w:eastAsia="Arial" w:cstheme="minorHAnsi"/>
                <w:sz w:val="20"/>
                <w:szCs w:val="20"/>
              </w:rPr>
            </w:pPr>
            <w:r>
              <w:rPr>
                <w:rFonts w:eastAsia="Arial" w:cstheme="minorHAnsi"/>
                <w:sz w:val="20"/>
                <w:szCs w:val="20"/>
              </w:rPr>
              <w:t>Utilizza del tutto autonomamente e correttamente procedure risolutive in tutti i nuovi contesti proponendo applicazioni originali.</w:t>
            </w:r>
          </w:p>
          <w:p w14:paraId="705AF6CD" w14:textId="77777777" w:rsidR="00961BCE" w:rsidRPr="00ED71B4" w:rsidRDefault="00961BCE" w:rsidP="00DE0A89">
            <w:pPr>
              <w:spacing w:after="0"/>
              <w:rPr>
                <w:rFonts w:eastAsia="Arial" w:cstheme="minorHAnsi"/>
                <w:sz w:val="20"/>
                <w:szCs w:val="20"/>
              </w:rPr>
            </w:pPr>
            <w:r>
              <w:rPr>
                <w:rFonts w:eastAsia="Arial" w:cstheme="minorHAnsi"/>
                <w:sz w:val="20"/>
                <w:szCs w:val="20"/>
              </w:rPr>
              <w:t>Effettua confronti approfonditi e articolati in piena autonomia ed esprime valutazioni acute, frutto di elaborazione originale.</w:t>
            </w:r>
          </w:p>
        </w:tc>
        <w:tc>
          <w:tcPr>
            <w:tcW w:w="960" w:type="pct"/>
            <w:vMerge w:val="restart"/>
            <w:shd w:val="clear" w:color="auto" w:fill="F4B083" w:themeFill="accent2" w:themeFillTint="99"/>
            <w:vAlign w:val="center"/>
          </w:tcPr>
          <w:p w14:paraId="6CBB1AA5" w14:textId="77777777" w:rsidR="00961BCE" w:rsidRPr="00B44610" w:rsidRDefault="00961BCE" w:rsidP="00DE0A89">
            <w:pPr>
              <w:spacing w:after="0"/>
              <w:rPr>
                <w:rFonts w:eastAsia="Arial" w:cstheme="minorHAnsi"/>
                <w:b/>
                <w:sz w:val="20"/>
                <w:szCs w:val="20"/>
              </w:rPr>
            </w:pPr>
            <w:r w:rsidRPr="00B44610">
              <w:rPr>
                <w:rFonts w:eastAsia="Arial" w:cstheme="minorHAnsi"/>
                <w:b/>
                <w:sz w:val="20"/>
                <w:szCs w:val="20"/>
              </w:rPr>
              <w:t>Livello avanzato</w:t>
            </w:r>
          </w:p>
          <w:p w14:paraId="60FA15AA" w14:textId="77777777" w:rsidR="00961BCE" w:rsidRDefault="00961BCE" w:rsidP="00DE0A89">
            <w:pPr>
              <w:spacing w:after="0"/>
              <w:rPr>
                <w:rFonts w:eastAsia="Arial" w:cstheme="minorHAnsi"/>
                <w:sz w:val="20"/>
                <w:szCs w:val="20"/>
              </w:rPr>
            </w:pPr>
            <w:r>
              <w:rPr>
                <w:rFonts w:eastAsia="Arial" w:cstheme="minorHAnsi"/>
                <w:sz w:val="20"/>
                <w:szCs w:val="20"/>
              </w:rPr>
              <w:t>Lo studente svolge compiti e problemi complessi in situazioni anche non note, mostrando padronanza nell’uso delle conoscenze e delle abilità. Sa proporre e sostenere le proprie opinioni e assumere autonomamente decisioni consapevoli.</w:t>
            </w:r>
          </w:p>
        </w:tc>
      </w:tr>
      <w:tr w:rsidR="00961BCE" w:rsidRPr="00ED71B4" w14:paraId="5C2A2663" w14:textId="77777777" w:rsidTr="00961BCE">
        <w:tc>
          <w:tcPr>
            <w:tcW w:w="265" w:type="pct"/>
            <w:vAlign w:val="center"/>
          </w:tcPr>
          <w:p w14:paraId="1AF24F99" w14:textId="77777777" w:rsidR="00961BCE" w:rsidRPr="00ED71B4" w:rsidRDefault="00961BCE" w:rsidP="00DE0A89">
            <w:pPr>
              <w:spacing w:after="0"/>
              <w:jc w:val="center"/>
              <w:rPr>
                <w:rFonts w:eastAsia="Arial" w:cstheme="minorHAnsi"/>
                <w:sz w:val="20"/>
                <w:szCs w:val="20"/>
              </w:rPr>
            </w:pPr>
            <w:r>
              <w:rPr>
                <w:rFonts w:eastAsia="Arial" w:cstheme="minorHAnsi"/>
                <w:sz w:val="20"/>
                <w:szCs w:val="20"/>
              </w:rPr>
              <w:t>L9</w:t>
            </w:r>
          </w:p>
        </w:tc>
        <w:tc>
          <w:tcPr>
            <w:tcW w:w="288" w:type="pct"/>
            <w:vAlign w:val="center"/>
          </w:tcPr>
          <w:p w14:paraId="5CE46D88" w14:textId="77777777" w:rsidR="00961BCE" w:rsidRPr="00ED71B4" w:rsidRDefault="00961BCE" w:rsidP="00DE0A89">
            <w:pPr>
              <w:spacing w:after="0"/>
              <w:jc w:val="center"/>
              <w:rPr>
                <w:rFonts w:eastAsia="Arial" w:cstheme="minorHAnsi"/>
                <w:sz w:val="20"/>
                <w:szCs w:val="20"/>
              </w:rPr>
            </w:pPr>
            <w:r>
              <w:rPr>
                <w:rFonts w:eastAsia="Arial" w:cstheme="minorHAnsi"/>
                <w:sz w:val="20"/>
                <w:szCs w:val="20"/>
              </w:rPr>
              <w:t>10</w:t>
            </w:r>
          </w:p>
        </w:tc>
        <w:tc>
          <w:tcPr>
            <w:tcW w:w="954" w:type="pct"/>
            <w:vAlign w:val="center"/>
          </w:tcPr>
          <w:p w14:paraId="4EDF427A" w14:textId="77777777" w:rsidR="00961BCE" w:rsidRPr="00ED71B4" w:rsidRDefault="00961BCE" w:rsidP="00DE0A89">
            <w:pPr>
              <w:spacing w:after="0"/>
              <w:rPr>
                <w:rFonts w:eastAsia="Arial" w:cstheme="minorHAnsi"/>
                <w:sz w:val="20"/>
                <w:szCs w:val="20"/>
              </w:rPr>
            </w:pPr>
            <w:r>
              <w:rPr>
                <w:rFonts w:eastAsia="Arial" w:cstheme="minorHAnsi"/>
                <w:sz w:val="20"/>
                <w:szCs w:val="20"/>
              </w:rPr>
              <w:t>Mostra piena padronanza degli ambiti disciplinari, grazie a una ricca ed articolata rete di informazioni e approfondimenti interdisciplinari e personali.</w:t>
            </w:r>
          </w:p>
        </w:tc>
        <w:tc>
          <w:tcPr>
            <w:tcW w:w="1273" w:type="pct"/>
            <w:vAlign w:val="center"/>
          </w:tcPr>
          <w:p w14:paraId="66061CD5" w14:textId="77777777" w:rsidR="00961BCE" w:rsidRDefault="00961BCE" w:rsidP="00DE0A89">
            <w:pPr>
              <w:spacing w:after="0"/>
              <w:rPr>
                <w:rFonts w:eastAsia="Arial" w:cstheme="minorHAnsi"/>
                <w:sz w:val="20"/>
                <w:szCs w:val="20"/>
              </w:rPr>
            </w:pPr>
            <w:r>
              <w:rPr>
                <w:rFonts w:eastAsia="Arial" w:cstheme="minorHAnsi"/>
                <w:sz w:val="20"/>
                <w:szCs w:val="20"/>
              </w:rPr>
              <w:t>Comprende pienamente e in assoluta autonomia.</w:t>
            </w:r>
          </w:p>
          <w:p w14:paraId="138D0168" w14:textId="77777777" w:rsidR="00961BCE" w:rsidRDefault="00961BCE" w:rsidP="00DE0A89">
            <w:pPr>
              <w:spacing w:after="0"/>
              <w:rPr>
                <w:rFonts w:eastAsia="Arial" w:cstheme="minorHAnsi"/>
                <w:sz w:val="20"/>
                <w:szCs w:val="20"/>
              </w:rPr>
            </w:pPr>
            <w:r>
              <w:rPr>
                <w:rFonts w:eastAsia="Arial" w:cstheme="minorHAnsi"/>
                <w:sz w:val="20"/>
                <w:szCs w:val="20"/>
              </w:rPr>
              <w:t>È in grado di sviluppare analisi autonome e di esporne i risultati con pertinenza, efficacia e originalità.</w:t>
            </w:r>
          </w:p>
          <w:p w14:paraId="237BA715" w14:textId="77777777" w:rsidR="00961BCE" w:rsidRPr="00ED71B4" w:rsidRDefault="00961BCE" w:rsidP="00DE0A89">
            <w:pPr>
              <w:spacing w:after="0"/>
              <w:rPr>
                <w:rFonts w:eastAsia="Arial" w:cstheme="minorHAnsi"/>
                <w:sz w:val="20"/>
                <w:szCs w:val="20"/>
              </w:rPr>
            </w:pPr>
            <w:r>
              <w:rPr>
                <w:rFonts w:eastAsia="Arial" w:cstheme="minorHAnsi"/>
                <w:sz w:val="20"/>
                <w:szCs w:val="20"/>
              </w:rPr>
              <w:t>Distingue, classifica e riorganizza con sicurezza e in forme originali dati di qualsiasi livello di complessità.</w:t>
            </w:r>
          </w:p>
        </w:tc>
        <w:tc>
          <w:tcPr>
            <w:tcW w:w="1260" w:type="pct"/>
            <w:vAlign w:val="center"/>
          </w:tcPr>
          <w:p w14:paraId="59C5A239" w14:textId="77777777" w:rsidR="00961BCE" w:rsidRDefault="00961BCE" w:rsidP="00DE0A89">
            <w:pPr>
              <w:spacing w:after="0"/>
              <w:rPr>
                <w:rFonts w:eastAsia="Arial" w:cstheme="minorHAnsi"/>
                <w:sz w:val="20"/>
                <w:szCs w:val="20"/>
              </w:rPr>
            </w:pPr>
            <w:r>
              <w:rPr>
                <w:rFonts w:eastAsia="Arial" w:cstheme="minorHAnsi"/>
                <w:sz w:val="20"/>
                <w:szCs w:val="20"/>
              </w:rPr>
              <w:t>Utilizza del tutto autonomamente, correttamente e con pronto intuito a tutti i nuovi contesti, le procedure risolutive, proponendo applicazioni autentiche e originali.</w:t>
            </w:r>
          </w:p>
          <w:p w14:paraId="0DED5D7F" w14:textId="77777777" w:rsidR="00961BCE" w:rsidRDefault="00961BCE" w:rsidP="00DE0A89">
            <w:pPr>
              <w:spacing w:after="0"/>
              <w:rPr>
                <w:rFonts w:eastAsia="Arial" w:cstheme="minorHAnsi"/>
                <w:sz w:val="20"/>
                <w:szCs w:val="20"/>
              </w:rPr>
            </w:pPr>
            <w:r>
              <w:rPr>
                <w:rFonts w:eastAsia="Arial" w:cstheme="minorHAnsi"/>
                <w:sz w:val="20"/>
                <w:szCs w:val="20"/>
              </w:rPr>
              <w:t>Effettua in piena autonomia confronti approfonditi ed articolati esprimendo valutazioni critiche del tutto originali.</w:t>
            </w:r>
          </w:p>
          <w:p w14:paraId="66287D1E" w14:textId="77777777" w:rsidR="00961BCE" w:rsidRDefault="00961BCE" w:rsidP="00DE0A89">
            <w:pPr>
              <w:spacing w:after="0"/>
              <w:rPr>
                <w:rFonts w:eastAsia="Arial" w:cstheme="minorHAnsi"/>
                <w:sz w:val="20"/>
                <w:szCs w:val="20"/>
              </w:rPr>
            </w:pPr>
            <w:r>
              <w:rPr>
                <w:rFonts w:eastAsia="Arial" w:cstheme="minorHAnsi"/>
                <w:sz w:val="20"/>
                <w:szCs w:val="20"/>
              </w:rPr>
              <w:t>Risolve problemi anche complessi mostrando sicura capacità di orientamento.</w:t>
            </w:r>
          </w:p>
          <w:p w14:paraId="3A54D9A4" w14:textId="77777777" w:rsidR="00961BCE" w:rsidRPr="00ED71B4" w:rsidRDefault="00961BCE" w:rsidP="00DE0A89">
            <w:pPr>
              <w:spacing w:after="0"/>
              <w:rPr>
                <w:rFonts w:eastAsia="Arial" w:cstheme="minorHAnsi"/>
                <w:sz w:val="20"/>
                <w:szCs w:val="20"/>
              </w:rPr>
            </w:pPr>
            <w:r>
              <w:rPr>
                <w:rFonts w:eastAsia="Arial" w:cstheme="minorHAnsi"/>
                <w:sz w:val="20"/>
                <w:szCs w:val="20"/>
              </w:rPr>
              <w:t>Imposta percorsi di studio autonomi che sviluppa con ricchezza di riferimenti.</w:t>
            </w:r>
          </w:p>
        </w:tc>
        <w:tc>
          <w:tcPr>
            <w:tcW w:w="960" w:type="pct"/>
            <w:vMerge/>
            <w:shd w:val="clear" w:color="auto" w:fill="F4B083" w:themeFill="accent2" w:themeFillTint="99"/>
            <w:vAlign w:val="center"/>
          </w:tcPr>
          <w:p w14:paraId="642E3813" w14:textId="77777777" w:rsidR="00961BCE" w:rsidRDefault="00961BCE" w:rsidP="00DE0A89">
            <w:pPr>
              <w:spacing w:after="0"/>
              <w:rPr>
                <w:rFonts w:eastAsia="Arial" w:cstheme="minorHAnsi"/>
                <w:sz w:val="20"/>
                <w:szCs w:val="20"/>
              </w:rPr>
            </w:pPr>
          </w:p>
        </w:tc>
      </w:tr>
    </w:tbl>
    <w:p w14:paraId="262BD6CA" w14:textId="77777777" w:rsidR="00360454" w:rsidRDefault="00360454" w:rsidP="005B71AB">
      <w:pPr>
        <w:jc w:val="center"/>
        <w:rPr>
          <w:rFonts w:eastAsia="Arial" w:cstheme="minorHAnsi"/>
          <w:sz w:val="26"/>
        </w:rPr>
      </w:pPr>
    </w:p>
    <w:p w14:paraId="7A0349E0" w14:textId="00F3DB2C" w:rsidR="006906B5" w:rsidRPr="00734562" w:rsidRDefault="006906B5" w:rsidP="005B71AB">
      <w:pPr>
        <w:jc w:val="center"/>
      </w:pPr>
      <w:r w:rsidRPr="00B32C2A">
        <w:rPr>
          <w:rFonts w:eastAsia="Arial" w:cstheme="minorHAnsi"/>
          <w:sz w:val="26"/>
        </w:rPr>
        <w:t>GRIGLIA PER IL VOTO DI COMPORTAMENTO</w:t>
      </w:r>
    </w:p>
    <w:p w14:paraId="7EFD7C21" w14:textId="2ABD7CC8" w:rsidR="0093098A" w:rsidRDefault="0093098A" w:rsidP="0056254C">
      <w:r w:rsidRPr="00734562">
        <w:t xml:space="preserve">Il </w:t>
      </w:r>
      <w:r w:rsidRPr="00734562">
        <w:rPr>
          <w:b/>
          <w:bCs/>
        </w:rPr>
        <w:t>voto di comportamento</w:t>
      </w:r>
      <w:r w:rsidRPr="00734562">
        <w:t xml:space="preserve"> è attribuito sulla base dei criteri stabiliti annualmente dal Collegio dei Docenti. Esprime da 1 a 10 il comportamento dell’alunno, la sua diligenza, costanza d’impegno, correttezza e partecipazione a tutte le attività didattiche e formative.</w:t>
      </w:r>
      <w:r w:rsidR="00C32837" w:rsidRPr="00734562">
        <w:t xml:space="preserve"> </w:t>
      </w:r>
    </w:p>
    <w:tbl>
      <w:tblPr>
        <w:tblStyle w:val="Grigliatabella"/>
        <w:tblW w:w="0" w:type="auto"/>
        <w:tblLook w:val="04A0" w:firstRow="1" w:lastRow="0" w:firstColumn="1" w:lastColumn="0" w:noHBand="0" w:noVBand="1"/>
      </w:tblPr>
      <w:tblGrid>
        <w:gridCol w:w="9628"/>
      </w:tblGrid>
      <w:tr w:rsidR="002E44E1" w:rsidRPr="00B25578" w14:paraId="3986D10F" w14:textId="77777777" w:rsidTr="002E44E1">
        <w:tc>
          <w:tcPr>
            <w:tcW w:w="9628" w:type="dxa"/>
          </w:tcPr>
          <w:tbl>
            <w:tblPr>
              <w:tblW w:w="0" w:type="auto"/>
              <w:tblInd w:w="520" w:type="dxa"/>
              <w:tblCellMar>
                <w:left w:w="0" w:type="dxa"/>
                <w:right w:w="0" w:type="dxa"/>
              </w:tblCellMar>
              <w:tblLook w:val="0000" w:firstRow="0" w:lastRow="0" w:firstColumn="0" w:lastColumn="0" w:noHBand="0" w:noVBand="0"/>
            </w:tblPr>
            <w:tblGrid>
              <w:gridCol w:w="1620"/>
              <w:gridCol w:w="5740"/>
            </w:tblGrid>
            <w:tr w:rsidR="002E44E1" w:rsidRPr="00B25578" w14:paraId="3A476DCC" w14:textId="77777777" w:rsidTr="00FC70D7">
              <w:trPr>
                <w:trHeight w:val="406"/>
              </w:trPr>
              <w:tc>
                <w:tcPr>
                  <w:tcW w:w="1620" w:type="dxa"/>
                  <w:shd w:val="clear" w:color="auto" w:fill="auto"/>
                  <w:vAlign w:val="bottom"/>
                </w:tcPr>
                <w:p w14:paraId="5D8FF4F9" w14:textId="77777777" w:rsidR="002E44E1" w:rsidRPr="00B25578" w:rsidRDefault="002E44E1" w:rsidP="00FC70D7">
                  <w:pPr>
                    <w:spacing w:line="0" w:lineRule="atLeast"/>
                    <w:rPr>
                      <w:rFonts w:eastAsia="Arial" w:cstheme="minorHAnsi"/>
                      <w:b/>
                    </w:rPr>
                  </w:pPr>
                  <w:r w:rsidRPr="00B25578">
                    <w:rPr>
                      <w:rFonts w:eastAsia="Arial" w:cstheme="minorHAnsi"/>
                      <w:b/>
                    </w:rPr>
                    <w:t>Voto</w:t>
                  </w:r>
                </w:p>
              </w:tc>
              <w:tc>
                <w:tcPr>
                  <w:tcW w:w="5740" w:type="dxa"/>
                  <w:shd w:val="clear" w:color="auto" w:fill="auto"/>
                  <w:vAlign w:val="bottom"/>
                </w:tcPr>
                <w:p w14:paraId="062FFBB5" w14:textId="77777777" w:rsidR="002E44E1" w:rsidRDefault="002E44E1" w:rsidP="002E44E1">
                  <w:pPr>
                    <w:spacing w:line="0" w:lineRule="atLeast"/>
                    <w:rPr>
                      <w:rFonts w:eastAsia="Arial" w:cstheme="minorHAnsi"/>
                      <w:b/>
                      <w:w w:val="89"/>
                    </w:rPr>
                  </w:pPr>
                  <w:r w:rsidRPr="00B25578">
                    <w:rPr>
                      <w:rFonts w:eastAsia="Arial" w:cstheme="minorHAnsi"/>
                      <w:b/>
                      <w:w w:val="89"/>
                    </w:rPr>
                    <w:t>Descrittori voto comportamento a. s. 20</w:t>
                  </w:r>
                  <w:r w:rsidR="003B2BF3" w:rsidRPr="00B25578">
                    <w:rPr>
                      <w:rFonts w:eastAsia="Arial" w:cstheme="minorHAnsi"/>
                      <w:b/>
                      <w:w w:val="89"/>
                    </w:rPr>
                    <w:t>2</w:t>
                  </w:r>
                  <w:r w:rsidR="003045B0">
                    <w:rPr>
                      <w:rFonts w:eastAsia="Arial" w:cstheme="minorHAnsi"/>
                      <w:b/>
                      <w:w w:val="89"/>
                    </w:rPr>
                    <w:t>4-25</w:t>
                  </w:r>
                </w:p>
                <w:p w14:paraId="76B5DF60" w14:textId="6EE82347" w:rsidR="003045B0" w:rsidRPr="00B25578" w:rsidRDefault="003045B0" w:rsidP="002E44E1">
                  <w:pPr>
                    <w:spacing w:line="0" w:lineRule="atLeast"/>
                    <w:rPr>
                      <w:rFonts w:eastAsia="Arial" w:cstheme="minorHAnsi"/>
                      <w:b/>
                      <w:w w:val="89"/>
                    </w:rPr>
                  </w:pPr>
                </w:p>
              </w:tc>
            </w:tr>
          </w:tbl>
          <w:p w14:paraId="614BF1C4" w14:textId="77777777" w:rsidR="002E44E1" w:rsidRPr="00B25578" w:rsidRDefault="002E44E1" w:rsidP="00FC70D7">
            <w:pPr>
              <w:spacing w:line="40" w:lineRule="exact"/>
              <w:rPr>
                <w:rFonts w:eastAsia="Times New Roman" w:cstheme="minorHAnsi"/>
              </w:rPr>
            </w:pPr>
          </w:p>
        </w:tc>
      </w:tr>
      <w:tr w:rsidR="0056254C" w:rsidRPr="00B25578" w14:paraId="4C7FF870" w14:textId="77777777" w:rsidTr="00220E2C">
        <w:trPr>
          <w:trHeight w:val="990"/>
        </w:trPr>
        <w:tc>
          <w:tcPr>
            <w:tcW w:w="9628" w:type="dxa"/>
          </w:tcPr>
          <w:p w14:paraId="040EF2A9" w14:textId="77777777" w:rsidR="0056254C" w:rsidRPr="00B25578" w:rsidRDefault="0056254C" w:rsidP="00512402">
            <w:pPr>
              <w:numPr>
                <w:ilvl w:val="0"/>
                <w:numId w:val="2"/>
              </w:numPr>
              <w:tabs>
                <w:tab w:val="left" w:pos="2015"/>
              </w:tabs>
              <w:spacing w:line="332" w:lineRule="auto"/>
              <w:ind w:left="1731" w:hanging="1127"/>
              <w:rPr>
                <w:rFonts w:eastAsia="Arial" w:cstheme="minorHAnsi"/>
                <w:b/>
                <w:sz w:val="23"/>
              </w:rPr>
            </w:pPr>
            <w:r w:rsidRPr="00B25578">
              <w:rPr>
                <w:rFonts w:eastAsia="Times New Roman" w:cstheme="minorHAnsi"/>
                <w:sz w:val="23"/>
              </w:rPr>
              <w:t>Comportamento corretto, partecipazione attiva e costruttiva al dialogo educativo, adempimento puntuale ed accurato delle consegne, frequenza regolare.</w:t>
            </w:r>
          </w:p>
        </w:tc>
      </w:tr>
      <w:tr w:rsidR="0056254C" w:rsidRPr="00B25578" w14:paraId="6E4615EB" w14:textId="77777777" w:rsidTr="00220E2C">
        <w:trPr>
          <w:trHeight w:val="970"/>
        </w:trPr>
        <w:tc>
          <w:tcPr>
            <w:tcW w:w="9628" w:type="dxa"/>
          </w:tcPr>
          <w:p w14:paraId="646ABF9F" w14:textId="77777777" w:rsidR="0056254C" w:rsidRPr="00B25578" w:rsidRDefault="0056254C" w:rsidP="00512402">
            <w:pPr>
              <w:numPr>
                <w:ilvl w:val="0"/>
                <w:numId w:val="3"/>
              </w:numPr>
              <w:spacing w:line="309" w:lineRule="auto"/>
              <w:ind w:left="1731" w:hanging="1031"/>
              <w:rPr>
                <w:rFonts w:eastAsia="Arial" w:cstheme="minorHAnsi"/>
                <w:b/>
              </w:rPr>
            </w:pPr>
            <w:r w:rsidRPr="00B25578">
              <w:rPr>
                <w:rFonts w:eastAsia="Times New Roman" w:cstheme="minorHAnsi"/>
              </w:rPr>
              <w:t>Comportamento corretto, partecipazione al dialogo educativo, adempimento delle consegne, frequenza regolare.</w:t>
            </w:r>
          </w:p>
        </w:tc>
      </w:tr>
      <w:tr w:rsidR="002E44E1" w:rsidRPr="00B25578" w14:paraId="1F86A61A" w14:textId="77777777" w:rsidTr="002E44E1">
        <w:tc>
          <w:tcPr>
            <w:tcW w:w="9628" w:type="dxa"/>
          </w:tcPr>
          <w:p w14:paraId="11C3CC70" w14:textId="77777777" w:rsidR="002E44E1" w:rsidRPr="00B25578" w:rsidRDefault="002E44E1" w:rsidP="00512402">
            <w:pPr>
              <w:numPr>
                <w:ilvl w:val="0"/>
                <w:numId w:val="4"/>
              </w:numPr>
              <w:tabs>
                <w:tab w:val="left" w:pos="1873"/>
              </w:tabs>
              <w:spacing w:line="299" w:lineRule="auto"/>
              <w:ind w:left="1731" w:hanging="1031"/>
              <w:rPr>
                <w:rFonts w:eastAsia="Arial" w:cstheme="minorHAnsi"/>
                <w:b/>
              </w:rPr>
            </w:pPr>
            <w:r w:rsidRPr="00B25578">
              <w:rPr>
                <w:rFonts w:eastAsia="Times New Roman" w:cstheme="minorHAnsi"/>
              </w:rPr>
              <w:lastRenderedPageBreak/>
              <w:t>Comportamento abbastanza corretto, partecipazione al dialogo educativo, adempimento abbastanza puntuale delle consegne, frequenza abbastanza regolare, note disciplinari lievi e occasionali.</w:t>
            </w:r>
          </w:p>
        </w:tc>
      </w:tr>
      <w:tr w:rsidR="0056254C" w:rsidRPr="00B25578" w14:paraId="6D57F783" w14:textId="77777777" w:rsidTr="00220E2C">
        <w:trPr>
          <w:trHeight w:val="990"/>
        </w:trPr>
        <w:tc>
          <w:tcPr>
            <w:tcW w:w="9628" w:type="dxa"/>
          </w:tcPr>
          <w:p w14:paraId="0B9EFCE1" w14:textId="77777777" w:rsidR="0056254C" w:rsidRPr="00B25578" w:rsidRDefault="0056254C" w:rsidP="00512402">
            <w:pPr>
              <w:numPr>
                <w:ilvl w:val="0"/>
                <w:numId w:val="5"/>
              </w:numPr>
              <w:tabs>
                <w:tab w:val="left" w:pos="1873"/>
              </w:tabs>
              <w:spacing w:line="332" w:lineRule="auto"/>
              <w:ind w:left="1731" w:hanging="1031"/>
              <w:rPr>
                <w:rFonts w:eastAsia="Arial" w:cstheme="minorHAnsi"/>
                <w:b/>
                <w:sz w:val="23"/>
              </w:rPr>
            </w:pPr>
            <w:r w:rsidRPr="00B25578">
              <w:rPr>
                <w:rFonts w:eastAsia="Times New Roman" w:cstheme="minorHAnsi"/>
                <w:sz w:val="23"/>
              </w:rPr>
              <w:t>Comportamento non del tutto corretto, scarsa partecipazione al dialogo educativo, adempimento non puntuale delle consegne, frequenza irregolare, note disciplinari.</w:t>
            </w:r>
          </w:p>
        </w:tc>
      </w:tr>
      <w:tr w:rsidR="0056254C" w:rsidRPr="00B25578" w14:paraId="5F8BE9C5" w14:textId="77777777" w:rsidTr="00220E2C">
        <w:trPr>
          <w:trHeight w:val="970"/>
        </w:trPr>
        <w:tc>
          <w:tcPr>
            <w:tcW w:w="9628" w:type="dxa"/>
          </w:tcPr>
          <w:p w14:paraId="62BF4A22" w14:textId="77777777" w:rsidR="0056254C" w:rsidRPr="00B25578" w:rsidRDefault="0056254C" w:rsidP="00512402">
            <w:pPr>
              <w:numPr>
                <w:ilvl w:val="0"/>
                <w:numId w:val="6"/>
              </w:numPr>
              <w:tabs>
                <w:tab w:val="left" w:pos="2015"/>
              </w:tabs>
              <w:spacing w:line="323" w:lineRule="auto"/>
              <w:ind w:left="1731" w:hanging="1031"/>
              <w:rPr>
                <w:rFonts w:eastAsia="Arial" w:cstheme="minorHAnsi"/>
                <w:b/>
                <w:sz w:val="23"/>
              </w:rPr>
            </w:pPr>
            <w:r w:rsidRPr="00B25578">
              <w:rPr>
                <w:rFonts w:eastAsia="Times New Roman" w:cstheme="minorHAnsi"/>
                <w:sz w:val="23"/>
              </w:rPr>
              <w:t>Comportamento non corretto, partecipazione inadeguata al dialogo educativo, mancato adempimento delle consegne, frequenza irregolare, note disciplinari e sanzioni.</w:t>
            </w:r>
          </w:p>
        </w:tc>
      </w:tr>
      <w:tr w:rsidR="002E44E1" w:rsidRPr="00B25578" w14:paraId="6B0C74DB" w14:textId="77777777" w:rsidTr="002E44E1">
        <w:tc>
          <w:tcPr>
            <w:tcW w:w="9628" w:type="dxa"/>
          </w:tcPr>
          <w:p w14:paraId="1594083B" w14:textId="77777777" w:rsidR="002E44E1" w:rsidRPr="00B25578" w:rsidRDefault="002E44E1" w:rsidP="00512402">
            <w:pPr>
              <w:numPr>
                <w:ilvl w:val="0"/>
                <w:numId w:val="7"/>
              </w:numPr>
              <w:tabs>
                <w:tab w:val="left" w:pos="2015"/>
              </w:tabs>
              <w:spacing w:line="355" w:lineRule="auto"/>
              <w:ind w:left="1731" w:hanging="1031"/>
              <w:rPr>
                <w:rFonts w:eastAsia="Arial" w:cstheme="minorHAnsi"/>
                <w:b/>
              </w:rPr>
            </w:pPr>
            <w:r w:rsidRPr="00B25578">
              <w:rPr>
                <w:rFonts w:eastAsia="Times New Roman" w:cstheme="minorHAnsi"/>
              </w:rPr>
              <w:t>Comportamento scorretto, frequenza saltuaria, note con sanzioni disciplinari severe (sospensione superiore a 3 gg.).</w:t>
            </w:r>
          </w:p>
        </w:tc>
      </w:tr>
    </w:tbl>
    <w:p w14:paraId="57EBE2F4" w14:textId="77777777" w:rsidR="002E44E1" w:rsidRPr="00B25578" w:rsidRDefault="002E44E1" w:rsidP="002E44E1">
      <w:pPr>
        <w:tabs>
          <w:tab w:val="left" w:pos="1200"/>
        </w:tabs>
        <w:spacing w:after="0" w:line="299" w:lineRule="auto"/>
        <w:ind w:left="700" w:right="500"/>
        <w:rPr>
          <w:rFonts w:ascii="Arial" w:eastAsia="Arial" w:hAnsi="Arial"/>
          <w:b/>
        </w:rPr>
      </w:pPr>
    </w:p>
    <w:p w14:paraId="0F6E8BFA" w14:textId="77777777" w:rsidR="002E44E1" w:rsidRPr="00B25578" w:rsidRDefault="002E44E1" w:rsidP="0056254C">
      <w:r w:rsidRPr="00B25578">
        <w:t>Un voto di comportamento inferiore a 6 rende impossibile il passaggio dell’alunno alla classe successiva.</w:t>
      </w:r>
    </w:p>
    <w:p w14:paraId="1EFCA76D" w14:textId="541CB70B" w:rsidR="00F8121D" w:rsidRDefault="002E44E1" w:rsidP="0056254C">
      <w:r w:rsidRPr="00B25578">
        <w:t xml:space="preserve">I </w:t>
      </w:r>
      <w:r w:rsidRPr="00B25578">
        <w:rPr>
          <w:b/>
          <w:bCs/>
        </w:rPr>
        <w:t>crediti scolastici</w:t>
      </w:r>
      <w:r w:rsidRPr="00B25578">
        <w:t xml:space="preserve"> (cl. III, IV, V) sono assegnati secondo quanto stabilito dalle norme che regolano la materia, declinate dal Collegio dei Docenti. I crediti formativi certificati concorrono all’attribuzione del credito scolastico, secondo i criteri stabiliti dal Collegio dei Docenti, che ne riconosce il valore e/o la coerenza con il corso di studi, negli ambiti di volontariato, solidarietà, cooperazione, attività sportive agonistiche, </w:t>
      </w:r>
      <w:r w:rsidR="000152D6" w:rsidRPr="00B25578">
        <w:t xml:space="preserve">partecipazione ai progetti scolastici (Drama Lab; </w:t>
      </w:r>
      <w:r w:rsidR="006008AB" w:rsidRPr="00B25578">
        <w:t>gruppo Social; Parini Media Forum; ecc.)</w:t>
      </w:r>
    </w:p>
    <w:p w14:paraId="3709CCE6" w14:textId="34B3AE5E" w:rsidR="00804212" w:rsidRDefault="00804212" w:rsidP="0056254C"/>
    <w:p w14:paraId="5A7397F7" w14:textId="34A55F41" w:rsidR="00B25578" w:rsidRDefault="00B25578" w:rsidP="005541E0">
      <w:pPr>
        <w:jc w:val="center"/>
        <w:rPr>
          <w:rFonts w:eastAsia="Arial" w:cstheme="minorHAnsi"/>
          <w:sz w:val="26"/>
        </w:rPr>
      </w:pPr>
      <w:r w:rsidRPr="00734562">
        <w:rPr>
          <w:rFonts w:eastAsia="Arial" w:cstheme="minorHAnsi"/>
          <w:sz w:val="26"/>
        </w:rPr>
        <w:t>GRIGLIA DI VALUTAZIONE PER L</w:t>
      </w:r>
      <w:r>
        <w:rPr>
          <w:rFonts w:eastAsia="Arial" w:cstheme="minorHAnsi"/>
          <w:sz w:val="26"/>
        </w:rPr>
        <w:t>E COMPETENZE GLOBALI (partecipazione, puntualità…)</w:t>
      </w:r>
    </w:p>
    <w:tbl>
      <w:tblPr>
        <w:tblW w:w="0" w:type="auto"/>
        <w:jc w:val="center"/>
        <w:tblCellMar>
          <w:top w:w="15" w:type="dxa"/>
          <w:left w:w="15" w:type="dxa"/>
          <w:bottom w:w="15" w:type="dxa"/>
          <w:right w:w="15" w:type="dxa"/>
        </w:tblCellMar>
        <w:tblLook w:val="04A0" w:firstRow="1" w:lastRow="0" w:firstColumn="1" w:lastColumn="0" w:noHBand="0" w:noVBand="1"/>
      </w:tblPr>
      <w:tblGrid>
        <w:gridCol w:w="704"/>
        <w:gridCol w:w="8924"/>
      </w:tblGrid>
      <w:tr w:rsidR="00F60C09" w:rsidRPr="00F60C09" w14:paraId="799CD979" w14:textId="77777777" w:rsidTr="00F60C0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D7AD0" w14:textId="77777777" w:rsidR="00F60C09" w:rsidRPr="00F60C09" w:rsidRDefault="00F60C09" w:rsidP="00F60C09">
            <w:pPr>
              <w:spacing w:after="0"/>
              <w:jc w:val="center"/>
              <w:rPr>
                <w:rFonts w:ascii="Times New Roman" w:eastAsia="Times New Roman" w:hAnsi="Times New Roman" w:cs="Times New Roman"/>
                <w:szCs w:val="24"/>
                <w:lang w:eastAsia="it-IT"/>
              </w:rPr>
            </w:pPr>
            <w:r w:rsidRPr="00F60C09">
              <w:rPr>
                <w:rFonts w:ascii="Calibri" w:eastAsia="Times New Roman" w:hAnsi="Calibri" w:cs="Calibri"/>
                <w:b/>
                <w:bCs/>
                <w:color w:val="000000"/>
                <w:sz w:val="20"/>
                <w:szCs w:val="20"/>
                <w:lang w:eastAsia="it-IT"/>
              </w:rPr>
              <w:t>VOTO</w:t>
            </w:r>
          </w:p>
          <w:p w14:paraId="6FFD730C" w14:textId="77777777" w:rsidR="00F60C09" w:rsidRPr="00F60C09" w:rsidRDefault="00F60C09" w:rsidP="00F60C09">
            <w:pPr>
              <w:spacing w:after="0"/>
              <w:jc w:val="left"/>
              <w:rPr>
                <w:rFonts w:ascii="Times New Roman" w:eastAsia="Times New Roman" w:hAnsi="Times New Roman" w:cs="Times New Roman"/>
                <w:szCs w:val="24"/>
                <w:lang w:eastAsia="it-IT"/>
              </w:rPr>
            </w:pPr>
            <w:r w:rsidRPr="00F60C09">
              <w:rPr>
                <w:rFonts w:ascii="Calibri" w:eastAsia="Times New Roman" w:hAnsi="Calibri" w:cs="Calibri"/>
                <w:b/>
                <w:bCs/>
                <w:color w:val="000000"/>
                <w:sz w:val="20"/>
                <w:szCs w:val="20"/>
                <w:lang w:eastAsia="it-IT"/>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38C5E" w14:textId="77777777" w:rsidR="00F60C09" w:rsidRPr="00F60C09" w:rsidRDefault="00F60C09" w:rsidP="00F60C09">
            <w:pPr>
              <w:spacing w:after="0"/>
              <w:jc w:val="center"/>
              <w:rPr>
                <w:rFonts w:ascii="Times New Roman" w:eastAsia="Times New Roman" w:hAnsi="Times New Roman" w:cs="Times New Roman"/>
                <w:szCs w:val="24"/>
                <w:lang w:eastAsia="it-IT"/>
              </w:rPr>
            </w:pPr>
            <w:r w:rsidRPr="00F60C09">
              <w:rPr>
                <w:rFonts w:ascii="Calibri" w:eastAsia="Times New Roman" w:hAnsi="Calibri" w:cs="Calibri"/>
                <w:b/>
                <w:bCs/>
                <w:color w:val="000000"/>
                <w:sz w:val="20"/>
                <w:szCs w:val="20"/>
                <w:lang w:eastAsia="it-IT"/>
              </w:rPr>
              <w:t>COMPETENZE</w:t>
            </w:r>
          </w:p>
        </w:tc>
      </w:tr>
      <w:tr w:rsidR="00F60C09" w:rsidRPr="00F60C09" w14:paraId="04D003C9" w14:textId="77777777" w:rsidTr="00F60C09">
        <w:trPr>
          <w:trHeight w:val="5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FE34E" w14:textId="77777777" w:rsidR="00F60C09" w:rsidRPr="00F60C09" w:rsidRDefault="00F60C09" w:rsidP="00F60C09">
            <w:pPr>
              <w:spacing w:after="0"/>
              <w:jc w:val="center"/>
              <w:rPr>
                <w:rFonts w:ascii="Times New Roman" w:eastAsia="Times New Roman" w:hAnsi="Times New Roman" w:cs="Times New Roman"/>
                <w:szCs w:val="24"/>
                <w:lang w:eastAsia="it-IT"/>
              </w:rPr>
            </w:pPr>
            <w:r w:rsidRPr="00F60C09">
              <w:rPr>
                <w:rFonts w:ascii="Calibri" w:eastAsia="Times New Roman" w:hAnsi="Calibri" w:cs="Calibri"/>
                <w:b/>
                <w:bCs/>
                <w:color w:val="000000"/>
                <w:sz w:val="20"/>
                <w:szCs w:val="20"/>
                <w:lang w:eastAsia="it-IT"/>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FF3FD" w14:textId="77777777" w:rsidR="00F60C09" w:rsidRPr="00F60C09" w:rsidRDefault="00F60C09" w:rsidP="00F60C09">
            <w:pPr>
              <w:spacing w:after="0"/>
              <w:rPr>
                <w:rFonts w:ascii="Times New Roman" w:eastAsia="Times New Roman" w:hAnsi="Times New Roman" w:cs="Times New Roman"/>
                <w:szCs w:val="24"/>
                <w:lang w:eastAsia="it-IT"/>
              </w:rPr>
            </w:pPr>
            <w:r w:rsidRPr="00F60C09">
              <w:rPr>
                <w:rFonts w:ascii="Calibri" w:eastAsia="Times New Roman" w:hAnsi="Calibri" w:cs="Calibri"/>
                <w:color w:val="000000"/>
                <w:sz w:val="22"/>
                <w:lang w:eastAsia="it-IT"/>
              </w:rPr>
              <w:t>Partecipazione passiva. Non comunica. Non rispetta le consegne.</w:t>
            </w:r>
          </w:p>
        </w:tc>
      </w:tr>
      <w:tr w:rsidR="00F60C09" w:rsidRPr="00F60C09" w14:paraId="12121836" w14:textId="77777777" w:rsidTr="00F60C0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DE573" w14:textId="77777777" w:rsidR="00F60C09" w:rsidRPr="00F60C09" w:rsidRDefault="00F60C09" w:rsidP="00F60C09">
            <w:pPr>
              <w:spacing w:after="0"/>
              <w:jc w:val="center"/>
              <w:rPr>
                <w:rFonts w:ascii="Times New Roman" w:eastAsia="Times New Roman" w:hAnsi="Times New Roman" w:cs="Times New Roman"/>
                <w:szCs w:val="24"/>
                <w:lang w:eastAsia="it-IT"/>
              </w:rPr>
            </w:pPr>
            <w:r w:rsidRPr="00F60C09">
              <w:rPr>
                <w:rFonts w:ascii="Calibri" w:eastAsia="Times New Roman" w:hAnsi="Calibri" w:cs="Calibri"/>
                <w:b/>
                <w:bCs/>
                <w:color w:val="000000"/>
                <w:sz w:val="20"/>
                <w:szCs w:val="20"/>
                <w:lang w:eastAsia="it-IT"/>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C845CA" w14:textId="77777777" w:rsidR="00F60C09" w:rsidRPr="00F60C09" w:rsidRDefault="00F60C09" w:rsidP="00F60C09">
            <w:pPr>
              <w:spacing w:after="0"/>
              <w:rPr>
                <w:rFonts w:ascii="Times New Roman" w:eastAsia="Times New Roman" w:hAnsi="Times New Roman" w:cs="Times New Roman"/>
                <w:szCs w:val="24"/>
                <w:lang w:eastAsia="it-IT"/>
              </w:rPr>
            </w:pPr>
            <w:r w:rsidRPr="00F60C09">
              <w:rPr>
                <w:rFonts w:ascii="Calibri" w:eastAsia="Times New Roman" w:hAnsi="Calibri" w:cs="Calibri"/>
                <w:color w:val="000000"/>
                <w:sz w:val="22"/>
                <w:lang w:eastAsia="it-IT"/>
              </w:rPr>
              <w:t>Partecipazione poco attiva. Comunica in modo improprio o incerto. Non sempre rispetta le consegne e i lavori sono approssimativi.</w:t>
            </w:r>
          </w:p>
          <w:p w14:paraId="202A4E7F" w14:textId="77777777" w:rsidR="00F60C09" w:rsidRPr="00F60C09" w:rsidRDefault="00F60C09" w:rsidP="00F60C09">
            <w:pPr>
              <w:spacing w:after="0"/>
              <w:rPr>
                <w:rFonts w:ascii="Times New Roman" w:eastAsia="Times New Roman" w:hAnsi="Times New Roman" w:cs="Times New Roman"/>
                <w:szCs w:val="24"/>
                <w:lang w:eastAsia="it-IT"/>
              </w:rPr>
            </w:pPr>
            <w:r w:rsidRPr="00F60C09">
              <w:rPr>
                <w:rFonts w:ascii="Calibri" w:eastAsia="Times New Roman" w:hAnsi="Calibri" w:cs="Calibri"/>
                <w:color w:val="000000"/>
                <w:sz w:val="22"/>
                <w:lang w:eastAsia="it-IT"/>
              </w:rPr>
              <w:t> </w:t>
            </w:r>
          </w:p>
        </w:tc>
      </w:tr>
      <w:tr w:rsidR="00F60C09" w:rsidRPr="00F60C09" w14:paraId="15E28F1F" w14:textId="77777777" w:rsidTr="00F60C09">
        <w:trPr>
          <w:trHeight w:val="88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77A53" w14:textId="77777777" w:rsidR="00F60C09" w:rsidRPr="00F60C09" w:rsidRDefault="00F60C09" w:rsidP="00F60C09">
            <w:pPr>
              <w:spacing w:after="0"/>
              <w:jc w:val="center"/>
              <w:rPr>
                <w:rFonts w:ascii="Times New Roman" w:eastAsia="Times New Roman" w:hAnsi="Times New Roman" w:cs="Times New Roman"/>
                <w:szCs w:val="24"/>
                <w:lang w:eastAsia="it-IT"/>
              </w:rPr>
            </w:pPr>
            <w:r w:rsidRPr="00F60C09">
              <w:rPr>
                <w:rFonts w:ascii="Calibri" w:eastAsia="Times New Roman" w:hAnsi="Calibri" w:cs="Calibri"/>
                <w:b/>
                <w:bCs/>
                <w:color w:val="000000"/>
                <w:sz w:val="20"/>
                <w:szCs w:val="20"/>
                <w:lang w:eastAsia="it-IT"/>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CB085" w14:textId="77777777" w:rsidR="00F60C09" w:rsidRPr="00F60C09" w:rsidRDefault="00F60C09" w:rsidP="00F60C09">
            <w:pPr>
              <w:spacing w:after="0"/>
              <w:rPr>
                <w:rFonts w:ascii="Times New Roman" w:eastAsia="Times New Roman" w:hAnsi="Times New Roman" w:cs="Times New Roman"/>
                <w:szCs w:val="24"/>
                <w:lang w:eastAsia="it-IT"/>
              </w:rPr>
            </w:pPr>
            <w:r w:rsidRPr="00F60C09">
              <w:rPr>
                <w:rFonts w:ascii="Calibri" w:eastAsia="Times New Roman" w:hAnsi="Calibri" w:cs="Calibri"/>
                <w:color w:val="000000"/>
                <w:sz w:val="22"/>
                <w:lang w:eastAsia="it-IT"/>
              </w:rPr>
              <w:t>Partecipazione suff. attiva. </w:t>
            </w:r>
          </w:p>
          <w:p w14:paraId="50ECCD82" w14:textId="77777777" w:rsidR="00F60C09" w:rsidRPr="00F60C09" w:rsidRDefault="00F60C09" w:rsidP="00F60C09">
            <w:pPr>
              <w:spacing w:after="0"/>
              <w:rPr>
                <w:rFonts w:ascii="Times New Roman" w:eastAsia="Times New Roman" w:hAnsi="Times New Roman" w:cs="Times New Roman"/>
                <w:szCs w:val="24"/>
                <w:lang w:eastAsia="it-IT"/>
              </w:rPr>
            </w:pPr>
            <w:r w:rsidRPr="00F60C09">
              <w:rPr>
                <w:rFonts w:ascii="Calibri" w:eastAsia="Times New Roman" w:hAnsi="Calibri" w:cs="Calibri"/>
                <w:color w:val="000000"/>
                <w:sz w:val="22"/>
                <w:lang w:eastAsia="it-IT"/>
              </w:rPr>
              <w:t>Comunica in modo semplice e sostanzialmente corretto. Rispetta generalmente le consegne e i lavori sono generalmente adeguati.</w:t>
            </w:r>
          </w:p>
          <w:p w14:paraId="2794E359" w14:textId="77777777" w:rsidR="00F60C09" w:rsidRPr="00F60C09" w:rsidRDefault="00F60C09" w:rsidP="00F60C09">
            <w:pPr>
              <w:spacing w:after="0"/>
              <w:jc w:val="left"/>
              <w:rPr>
                <w:rFonts w:ascii="Times New Roman" w:eastAsia="Times New Roman" w:hAnsi="Times New Roman" w:cs="Times New Roman"/>
                <w:szCs w:val="24"/>
                <w:lang w:eastAsia="it-IT"/>
              </w:rPr>
            </w:pPr>
          </w:p>
        </w:tc>
      </w:tr>
      <w:tr w:rsidR="00F60C09" w:rsidRPr="00F60C09" w14:paraId="7B73702B" w14:textId="77777777" w:rsidTr="00F60C09">
        <w:trPr>
          <w:trHeight w:val="70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95E2C" w14:textId="77777777" w:rsidR="00F60C09" w:rsidRPr="00F60C09" w:rsidRDefault="00F60C09" w:rsidP="00F60C09">
            <w:pPr>
              <w:spacing w:after="0"/>
              <w:jc w:val="center"/>
              <w:rPr>
                <w:rFonts w:ascii="Times New Roman" w:eastAsia="Times New Roman" w:hAnsi="Times New Roman" w:cs="Times New Roman"/>
                <w:szCs w:val="24"/>
                <w:lang w:eastAsia="it-IT"/>
              </w:rPr>
            </w:pPr>
            <w:r w:rsidRPr="00F60C09">
              <w:rPr>
                <w:rFonts w:ascii="Calibri" w:eastAsia="Times New Roman" w:hAnsi="Calibri" w:cs="Calibri"/>
                <w:b/>
                <w:bCs/>
                <w:color w:val="000000"/>
                <w:sz w:val="20"/>
                <w:szCs w:val="20"/>
                <w:lang w:eastAsia="it-IT"/>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BE8385" w14:textId="77777777" w:rsidR="00F60C09" w:rsidRPr="00F60C09" w:rsidRDefault="00F60C09" w:rsidP="00F60C09">
            <w:pPr>
              <w:spacing w:after="0"/>
              <w:rPr>
                <w:rFonts w:ascii="Times New Roman" w:eastAsia="Times New Roman" w:hAnsi="Times New Roman" w:cs="Times New Roman"/>
                <w:szCs w:val="24"/>
                <w:lang w:eastAsia="it-IT"/>
              </w:rPr>
            </w:pPr>
            <w:r w:rsidRPr="00F60C09">
              <w:rPr>
                <w:rFonts w:ascii="Calibri" w:eastAsia="Times New Roman" w:hAnsi="Calibri" w:cs="Calibri"/>
                <w:color w:val="000000"/>
                <w:sz w:val="22"/>
                <w:lang w:eastAsia="it-IT"/>
              </w:rPr>
              <w:t>Partecipazione attiva alle lezioni. Comunica con efficacia. Rispetta le consegne e i lavori sono adeguati.</w:t>
            </w:r>
          </w:p>
          <w:p w14:paraId="0CC84E60" w14:textId="77777777" w:rsidR="00F60C09" w:rsidRPr="00F60C09" w:rsidRDefault="00F60C09" w:rsidP="00F60C09">
            <w:pPr>
              <w:spacing w:after="0"/>
              <w:jc w:val="left"/>
              <w:rPr>
                <w:rFonts w:ascii="Times New Roman" w:eastAsia="Times New Roman" w:hAnsi="Times New Roman" w:cs="Times New Roman"/>
                <w:szCs w:val="24"/>
                <w:lang w:eastAsia="it-IT"/>
              </w:rPr>
            </w:pPr>
          </w:p>
        </w:tc>
      </w:tr>
      <w:tr w:rsidR="00F60C09" w:rsidRPr="00F60C09" w14:paraId="42B94BE2" w14:textId="77777777" w:rsidTr="00F60C09">
        <w:trPr>
          <w:trHeight w:val="55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323C6" w14:textId="77777777" w:rsidR="00F60C09" w:rsidRPr="00F60C09" w:rsidRDefault="00F60C09" w:rsidP="00F60C09">
            <w:pPr>
              <w:spacing w:after="0"/>
              <w:jc w:val="center"/>
              <w:rPr>
                <w:rFonts w:ascii="Times New Roman" w:eastAsia="Times New Roman" w:hAnsi="Times New Roman" w:cs="Times New Roman"/>
                <w:szCs w:val="24"/>
                <w:lang w:eastAsia="it-IT"/>
              </w:rPr>
            </w:pPr>
            <w:r w:rsidRPr="00F60C09">
              <w:rPr>
                <w:rFonts w:ascii="Calibri" w:eastAsia="Times New Roman" w:hAnsi="Calibri" w:cs="Calibri"/>
                <w:b/>
                <w:bCs/>
                <w:color w:val="000000"/>
                <w:sz w:val="20"/>
                <w:szCs w:val="20"/>
                <w:lang w:eastAsia="it-IT"/>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02A0A" w14:textId="77777777" w:rsidR="00F60C09" w:rsidRPr="00F60C09" w:rsidRDefault="00F60C09" w:rsidP="00F60C09">
            <w:pPr>
              <w:spacing w:after="0"/>
              <w:rPr>
                <w:rFonts w:ascii="Times New Roman" w:eastAsia="Times New Roman" w:hAnsi="Times New Roman" w:cs="Times New Roman"/>
                <w:szCs w:val="24"/>
                <w:lang w:eastAsia="it-IT"/>
              </w:rPr>
            </w:pPr>
            <w:r w:rsidRPr="00F60C09">
              <w:rPr>
                <w:rFonts w:ascii="Calibri" w:eastAsia="Times New Roman" w:hAnsi="Calibri" w:cs="Calibri"/>
                <w:color w:val="000000"/>
                <w:sz w:val="22"/>
                <w:lang w:eastAsia="it-IT"/>
              </w:rPr>
              <w:t>Partecipazione attiva e propositiva alle lezioni. Comunica con proprietà ed efficacia. Rispetta con precisione le consegne.</w:t>
            </w:r>
          </w:p>
          <w:p w14:paraId="1A798393" w14:textId="77777777" w:rsidR="00F60C09" w:rsidRPr="00F60C09" w:rsidRDefault="00F60C09" w:rsidP="00F60C09">
            <w:pPr>
              <w:spacing w:after="0"/>
              <w:jc w:val="left"/>
              <w:rPr>
                <w:rFonts w:ascii="Times New Roman" w:eastAsia="Times New Roman" w:hAnsi="Times New Roman" w:cs="Times New Roman"/>
                <w:szCs w:val="24"/>
                <w:lang w:eastAsia="it-IT"/>
              </w:rPr>
            </w:pPr>
          </w:p>
        </w:tc>
      </w:tr>
      <w:tr w:rsidR="00F60C09" w:rsidRPr="00F60C09" w14:paraId="5BEE60DE" w14:textId="77777777" w:rsidTr="00F60C09">
        <w:trPr>
          <w:trHeight w:val="9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100C1" w14:textId="77777777" w:rsidR="00F60C09" w:rsidRPr="00F60C09" w:rsidRDefault="00F60C09" w:rsidP="00F60C09">
            <w:pPr>
              <w:spacing w:after="0"/>
              <w:jc w:val="center"/>
              <w:rPr>
                <w:rFonts w:ascii="Times New Roman" w:eastAsia="Times New Roman" w:hAnsi="Times New Roman" w:cs="Times New Roman"/>
                <w:szCs w:val="24"/>
                <w:lang w:eastAsia="it-IT"/>
              </w:rPr>
            </w:pPr>
            <w:r w:rsidRPr="00F60C09">
              <w:rPr>
                <w:rFonts w:ascii="Calibri" w:eastAsia="Times New Roman" w:hAnsi="Calibri" w:cs="Calibri"/>
                <w:b/>
                <w:bCs/>
                <w:color w:val="000000"/>
                <w:sz w:val="20"/>
                <w:szCs w:val="20"/>
                <w:lang w:eastAsia="it-IT"/>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6DC49" w14:textId="77777777" w:rsidR="00F60C09" w:rsidRPr="00F60C09" w:rsidRDefault="00F60C09" w:rsidP="00F60C09">
            <w:pPr>
              <w:spacing w:after="0"/>
              <w:rPr>
                <w:rFonts w:ascii="Times New Roman" w:eastAsia="Times New Roman" w:hAnsi="Times New Roman" w:cs="Times New Roman"/>
                <w:szCs w:val="24"/>
                <w:lang w:eastAsia="it-IT"/>
              </w:rPr>
            </w:pPr>
            <w:r w:rsidRPr="00F60C09">
              <w:rPr>
                <w:rFonts w:ascii="Calibri" w:eastAsia="Times New Roman" w:hAnsi="Calibri" w:cs="Calibri"/>
                <w:color w:val="000000"/>
                <w:sz w:val="22"/>
                <w:lang w:eastAsia="it-IT"/>
              </w:rPr>
              <w:t>Partecipazione attiva e propositiva alle lezioni. Dimostra capacità di riflessione e comunica con fluidità ed efficacia. Rispetta con precisione le consegne. Svolge correttamente gli esercizi assegnati.</w:t>
            </w:r>
          </w:p>
          <w:p w14:paraId="6C5D8CC5" w14:textId="77777777" w:rsidR="00F60C09" w:rsidRPr="00F60C09" w:rsidRDefault="00F60C09" w:rsidP="00F60C09">
            <w:pPr>
              <w:spacing w:after="0"/>
              <w:jc w:val="left"/>
              <w:rPr>
                <w:rFonts w:ascii="Times New Roman" w:eastAsia="Times New Roman" w:hAnsi="Times New Roman" w:cs="Times New Roman"/>
                <w:szCs w:val="24"/>
                <w:lang w:eastAsia="it-IT"/>
              </w:rPr>
            </w:pPr>
          </w:p>
        </w:tc>
      </w:tr>
      <w:tr w:rsidR="00F60C09" w:rsidRPr="00F60C09" w14:paraId="2394D8E1" w14:textId="77777777" w:rsidTr="00F60C09">
        <w:trPr>
          <w:trHeight w:val="71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715DD" w14:textId="77777777" w:rsidR="00F60C09" w:rsidRPr="00F60C09" w:rsidRDefault="00F60C09" w:rsidP="00F60C09">
            <w:pPr>
              <w:spacing w:after="0"/>
              <w:jc w:val="center"/>
              <w:rPr>
                <w:rFonts w:ascii="Times New Roman" w:eastAsia="Times New Roman" w:hAnsi="Times New Roman" w:cs="Times New Roman"/>
                <w:szCs w:val="24"/>
                <w:lang w:eastAsia="it-IT"/>
              </w:rPr>
            </w:pPr>
            <w:r w:rsidRPr="00F60C09">
              <w:rPr>
                <w:rFonts w:ascii="Calibri" w:eastAsia="Times New Roman" w:hAnsi="Calibri" w:cs="Calibri"/>
                <w:b/>
                <w:bCs/>
                <w:color w:val="000000"/>
                <w:sz w:val="20"/>
                <w:szCs w:val="20"/>
                <w:lang w:eastAsia="it-IT"/>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EAABC" w14:textId="77777777" w:rsidR="00F60C09" w:rsidRPr="00F60C09" w:rsidRDefault="00F60C09" w:rsidP="00F60C09">
            <w:pPr>
              <w:spacing w:after="0"/>
              <w:rPr>
                <w:rFonts w:ascii="Times New Roman" w:eastAsia="Times New Roman" w:hAnsi="Times New Roman" w:cs="Times New Roman"/>
                <w:szCs w:val="24"/>
                <w:lang w:eastAsia="it-IT"/>
              </w:rPr>
            </w:pPr>
            <w:r w:rsidRPr="00F60C09">
              <w:rPr>
                <w:rFonts w:ascii="Calibri" w:eastAsia="Times New Roman" w:hAnsi="Calibri" w:cs="Calibri"/>
                <w:color w:val="000000"/>
                <w:sz w:val="22"/>
                <w:lang w:eastAsia="it-IT"/>
              </w:rPr>
              <w:t>Partecipazione attiva, propositiva e coinvolgente nelle lezioni. Comunica con fluidità ed efficacia.</w:t>
            </w:r>
          </w:p>
          <w:p w14:paraId="7648B3E7" w14:textId="77777777" w:rsidR="00F60C09" w:rsidRPr="00F60C09" w:rsidRDefault="00F60C09" w:rsidP="00F60C09">
            <w:pPr>
              <w:spacing w:after="0"/>
              <w:rPr>
                <w:rFonts w:ascii="Times New Roman" w:eastAsia="Times New Roman" w:hAnsi="Times New Roman" w:cs="Times New Roman"/>
                <w:szCs w:val="24"/>
                <w:lang w:eastAsia="it-IT"/>
              </w:rPr>
            </w:pPr>
            <w:r w:rsidRPr="00F60C09">
              <w:rPr>
                <w:rFonts w:ascii="Calibri" w:eastAsia="Times New Roman" w:hAnsi="Calibri" w:cs="Calibri"/>
                <w:color w:val="000000"/>
                <w:sz w:val="22"/>
                <w:lang w:eastAsia="it-IT"/>
              </w:rPr>
              <w:t> Svolge in maniera esemplare gli esercizi assegnati, consegnati puntualmente.</w:t>
            </w:r>
          </w:p>
          <w:p w14:paraId="5E2A9B4E" w14:textId="77777777" w:rsidR="00F60C09" w:rsidRPr="00F60C09" w:rsidRDefault="00F60C09" w:rsidP="00F60C09">
            <w:pPr>
              <w:spacing w:after="0"/>
              <w:jc w:val="left"/>
              <w:rPr>
                <w:rFonts w:ascii="Times New Roman" w:eastAsia="Times New Roman" w:hAnsi="Times New Roman" w:cs="Times New Roman"/>
                <w:szCs w:val="24"/>
                <w:lang w:eastAsia="it-IT"/>
              </w:rPr>
            </w:pPr>
          </w:p>
        </w:tc>
      </w:tr>
    </w:tbl>
    <w:p w14:paraId="01AD617A" w14:textId="77777777" w:rsidR="00F60C09" w:rsidRDefault="00F60C09" w:rsidP="00F60C09">
      <w:pPr>
        <w:rPr>
          <w:rFonts w:eastAsia="Arial" w:cstheme="minorHAnsi"/>
          <w:sz w:val="26"/>
        </w:rPr>
      </w:pPr>
    </w:p>
    <w:p w14:paraId="6C351C78" w14:textId="5C59F232" w:rsidR="00804212" w:rsidRDefault="006906B5" w:rsidP="005541E0">
      <w:pPr>
        <w:jc w:val="center"/>
      </w:pPr>
      <w:r w:rsidRPr="00734562">
        <w:rPr>
          <w:rFonts w:eastAsia="Arial" w:cstheme="minorHAnsi"/>
          <w:sz w:val="26"/>
        </w:rPr>
        <w:t xml:space="preserve">GRIGLIA DI VALUTAZIONE </w:t>
      </w:r>
      <w:r w:rsidR="005541E0" w:rsidRPr="00734562">
        <w:rPr>
          <w:rFonts w:eastAsia="Arial" w:cstheme="minorHAnsi"/>
          <w:sz w:val="26"/>
        </w:rPr>
        <w:t xml:space="preserve">PER LA </w:t>
      </w:r>
      <w:r w:rsidR="00734562" w:rsidRPr="00734562">
        <w:rPr>
          <w:rFonts w:eastAsia="Arial" w:cstheme="minorHAnsi"/>
          <w:sz w:val="26"/>
        </w:rPr>
        <w:t>DaD</w:t>
      </w:r>
      <w:r w:rsidR="00734562">
        <w:rPr>
          <w:rFonts w:eastAsia="Arial" w:cstheme="minorHAnsi"/>
          <w:sz w:val="26"/>
        </w:rPr>
        <w:t>-DDI</w:t>
      </w:r>
    </w:p>
    <w:p w14:paraId="630D09D1" w14:textId="68D2DAC1" w:rsidR="00290F1E" w:rsidRDefault="00290F1E" w:rsidP="00290F1E">
      <w:pPr>
        <w:spacing w:after="0"/>
        <w:rPr>
          <w:b/>
          <w:bCs/>
        </w:rPr>
      </w:pPr>
      <w:r w:rsidRPr="00B72E80">
        <w:rPr>
          <w:b/>
          <w:bCs/>
        </w:rPr>
        <w:t xml:space="preserve">Partecipazione, interazione durante le lezioni on line. Puntualità e precisione nella consegna dei compiti assegnati. Test scritti e orali durante i collegamenti. </w:t>
      </w:r>
      <w:r>
        <w:rPr>
          <w:b/>
          <w:bCs/>
        </w:rPr>
        <w:t xml:space="preserve"> </w:t>
      </w:r>
      <w:r w:rsidRPr="00B72E80">
        <w:rPr>
          <w:b/>
          <w:bCs/>
        </w:rPr>
        <w:t>Conoscenze, Capacità, Competenze acquisite.</w:t>
      </w:r>
    </w:p>
    <w:p w14:paraId="7CD2C174" w14:textId="77777777" w:rsidR="005B71AB" w:rsidRPr="001263E3" w:rsidRDefault="005B71AB" w:rsidP="00290F1E">
      <w:pPr>
        <w:spacing w:after="0"/>
        <w:rPr>
          <w:b/>
          <w:bCs/>
        </w:rPr>
      </w:pPr>
    </w:p>
    <w:tbl>
      <w:tblPr>
        <w:tblStyle w:val="Grigliatabella"/>
        <w:tblW w:w="0" w:type="auto"/>
        <w:tblLook w:val="04A0" w:firstRow="1" w:lastRow="0" w:firstColumn="1" w:lastColumn="0" w:noHBand="0" w:noVBand="1"/>
      </w:tblPr>
      <w:tblGrid>
        <w:gridCol w:w="875"/>
        <w:gridCol w:w="731"/>
        <w:gridCol w:w="2656"/>
        <w:gridCol w:w="2591"/>
        <w:gridCol w:w="2775"/>
      </w:tblGrid>
      <w:tr w:rsidR="00290F1E" w14:paraId="4E4A8B3B" w14:textId="77777777" w:rsidTr="000152D6">
        <w:tc>
          <w:tcPr>
            <w:tcW w:w="875" w:type="dxa"/>
          </w:tcPr>
          <w:p w14:paraId="063E70B2" w14:textId="77777777" w:rsidR="00290F1E" w:rsidRDefault="00290F1E" w:rsidP="000152D6">
            <w:pPr>
              <w:jc w:val="center"/>
            </w:pPr>
            <w:r w:rsidRPr="000C6DC3">
              <w:rPr>
                <w:rFonts w:eastAsia="Arial" w:cstheme="minorHAnsi"/>
                <w:b/>
                <w:sz w:val="20"/>
                <w:szCs w:val="20"/>
              </w:rPr>
              <w:t>LIVELLO</w:t>
            </w:r>
          </w:p>
        </w:tc>
        <w:tc>
          <w:tcPr>
            <w:tcW w:w="739" w:type="dxa"/>
          </w:tcPr>
          <w:p w14:paraId="24760102" w14:textId="77777777" w:rsidR="00290F1E" w:rsidRDefault="00290F1E" w:rsidP="000152D6">
            <w:pPr>
              <w:jc w:val="center"/>
              <w:rPr>
                <w:rFonts w:eastAsia="Arial" w:cstheme="minorHAnsi"/>
                <w:b/>
                <w:sz w:val="20"/>
                <w:szCs w:val="20"/>
              </w:rPr>
            </w:pPr>
            <w:r w:rsidRPr="000C6DC3">
              <w:rPr>
                <w:rFonts w:eastAsia="Arial" w:cstheme="minorHAnsi"/>
                <w:b/>
                <w:sz w:val="20"/>
                <w:szCs w:val="20"/>
              </w:rPr>
              <w:t>VOTO</w:t>
            </w:r>
          </w:p>
          <w:p w14:paraId="5E1160DF" w14:textId="77777777" w:rsidR="00290F1E" w:rsidRDefault="00290F1E" w:rsidP="000152D6">
            <w:r w:rsidRPr="000C6DC3">
              <w:rPr>
                <w:rFonts w:eastAsia="Arial" w:cstheme="minorHAnsi"/>
                <w:b/>
                <w:sz w:val="20"/>
                <w:szCs w:val="20"/>
              </w:rPr>
              <w:t>/10</w:t>
            </w:r>
          </w:p>
        </w:tc>
        <w:tc>
          <w:tcPr>
            <w:tcW w:w="2917" w:type="dxa"/>
          </w:tcPr>
          <w:p w14:paraId="5BBE3F39" w14:textId="77777777" w:rsidR="00290F1E" w:rsidRPr="00B72E80" w:rsidRDefault="00290F1E" w:rsidP="000152D6">
            <w:pPr>
              <w:jc w:val="center"/>
              <w:rPr>
                <w:b/>
                <w:bCs/>
                <w:sz w:val="20"/>
                <w:szCs w:val="20"/>
              </w:rPr>
            </w:pPr>
            <w:r w:rsidRPr="00B72E80">
              <w:rPr>
                <w:b/>
                <w:bCs/>
                <w:sz w:val="20"/>
                <w:szCs w:val="20"/>
              </w:rPr>
              <w:t>CONOSCENZE</w:t>
            </w:r>
          </w:p>
        </w:tc>
        <w:tc>
          <w:tcPr>
            <w:tcW w:w="2835" w:type="dxa"/>
          </w:tcPr>
          <w:p w14:paraId="2C8C6359" w14:textId="77777777" w:rsidR="00290F1E" w:rsidRPr="00B72E80" w:rsidRDefault="00290F1E" w:rsidP="000152D6">
            <w:pPr>
              <w:jc w:val="center"/>
              <w:rPr>
                <w:b/>
                <w:bCs/>
                <w:sz w:val="20"/>
                <w:szCs w:val="20"/>
              </w:rPr>
            </w:pPr>
            <w:r w:rsidRPr="00B72E80">
              <w:rPr>
                <w:b/>
                <w:bCs/>
                <w:sz w:val="20"/>
                <w:szCs w:val="20"/>
              </w:rPr>
              <w:t>ABILITA’</w:t>
            </w:r>
          </w:p>
        </w:tc>
        <w:tc>
          <w:tcPr>
            <w:tcW w:w="3090" w:type="dxa"/>
          </w:tcPr>
          <w:p w14:paraId="20CC078E" w14:textId="77777777" w:rsidR="00290F1E" w:rsidRPr="00B72E80" w:rsidRDefault="00290F1E" w:rsidP="000152D6">
            <w:pPr>
              <w:jc w:val="center"/>
              <w:rPr>
                <w:b/>
                <w:bCs/>
                <w:sz w:val="20"/>
                <w:szCs w:val="20"/>
              </w:rPr>
            </w:pPr>
            <w:r w:rsidRPr="00B72E80">
              <w:rPr>
                <w:b/>
                <w:bCs/>
                <w:sz w:val="20"/>
                <w:szCs w:val="20"/>
              </w:rPr>
              <w:t>COMPETENZE</w:t>
            </w:r>
          </w:p>
        </w:tc>
      </w:tr>
      <w:tr w:rsidR="00290F1E" w14:paraId="28A0849D" w14:textId="77777777" w:rsidTr="000152D6">
        <w:tc>
          <w:tcPr>
            <w:tcW w:w="875" w:type="dxa"/>
          </w:tcPr>
          <w:p w14:paraId="1CCC3C90" w14:textId="77777777" w:rsidR="00290F1E" w:rsidRPr="000C6DC3" w:rsidRDefault="00290F1E" w:rsidP="000152D6">
            <w:pPr>
              <w:jc w:val="center"/>
              <w:rPr>
                <w:rFonts w:eastAsia="Arial" w:cstheme="minorHAnsi"/>
                <w:b/>
                <w:sz w:val="20"/>
                <w:szCs w:val="20"/>
              </w:rPr>
            </w:pPr>
            <w:r>
              <w:rPr>
                <w:rFonts w:eastAsia="Arial" w:cstheme="minorHAnsi"/>
                <w:b/>
                <w:sz w:val="20"/>
                <w:szCs w:val="20"/>
              </w:rPr>
              <w:t>L1</w:t>
            </w:r>
          </w:p>
        </w:tc>
        <w:tc>
          <w:tcPr>
            <w:tcW w:w="739" w:type="dxa"/>
          </w:tcPr>
          <w:p w14:paraId="623C29E4" w14:textId="77777777" w:rsidR="00290F1E" w:rsidRPr="000C6DC3" w:rsidRDefault="00290F1E" w:rsidP="000152D6">
            <w:pPr>
              <w:jc w:val="center"/>
              <w:rPr>
                <w:rFonts w:eastAsia="Arial" w:cstheme="minorHAnsi"/>
                <w:b/>
                <w:sz w:val="20"/>
                <w:szCs w:val="20"/>
              </w:rPr>
            </w:pPr>
            <w:r>
              <w:rPr>
                <w:rFonts w:eastAsia="Arial" w:cstheme="minorHAnsi"/>
                <w:b/>
                <w:sz w:val="20"/>
                <w:szCs w:val="20"/>
              </w:rPr>
              <w:t>1</w:t>
            </w:r>
          </w:p>
        </w:tc>
        <w:tc>
          <w:tcPr>
            <w:tcW w:w="2917" w:type="dxa"/>
          </w:tcPr>
          <w:p w14:paraId="391FF7E7" w14:textId="77777777" w:rsidR="00290F1E" w:rsidRPr="007A4CDE" w:rsidRDefault="00290F1E" w:rsidP="000152D6">
            <w:pPr>
              <w:rPr>
                <w:sz w:val="20"/>
                <w:szCs w:val="20"/>
              </w:rPr>
            </w:pPr>
            <w:r w:rsidRPr="007A4CDE">
              <w:rPr>
                <w:sz w:val="20"/>
                <w:szCs w:val="20"/>
              </w:rPr>
              <w:t>Non partecipa alle prove e non rispetta le consegne.</w:t>
            </w:r>
          </w:p>
        </w:tc>
        <w:tc>
          <w:tcPr>
            <w:tcW w:w="2835" w:type="dxa"/>
          </w:tcPr>
          <w:p w14:paraId="1A763E39"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 xml:space="preserve">Non partecipa alle prove e non rispetta le consegne. </w:t>
            </w:r>
          </w:p>
          <w:p w14:paraId="453DDA5D" w14:textId="77777777" w:rsidR="00290F1E" w:rsidRPr="007A4CDE" w:rsidRDefault="00290F1E" w:rsidP="000152D6">
            <w:pPr>
              <w:rPr>
                <w:sz w:val="20"/>
                <w:szCs w:val="20"/>
              </w:rPr>
            </w:pPr>
          </w:p>
        </w:tc>
        <w:tc>
          <w:tcPr>
            <w:tcW w:w="3090" w:type="dxa"/>
          </w:tcPr>
          <w:p w14:paraId="70EEEA77"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 xml:space="preserve">Non partecipa alle prove e non rispetta le consegne. </w:t>
            </w:r>
          </w:p>
          <w:p w14:paraId="18A5B86A" w14:textId="77777777" w:rsidR="00290F1E" w:rsidRPr="007A4CDE" w:rsidRDefault="00290F1E" w:rsidP="000152D6">
            <w:pPr>
              <w:rPr>
                <w:sz w:val="20"/>
                <w:szCs w:val="20"/>
              </w:rPr>
            </w:pPr>
          </w:p>
        </w:tc>
      </w:tr>
      <w:tr w:rsidR="00290F1E" w14:paraId="1787F5EF" w14:textId="77777777" w:rsidTr="000152D6">
        <w:trPr>
          <w:trHeight w:val="1259"/>
        </w:trPr>
        <w:tc>
          <w:tcPr>
            <w:tcW w:w="875" w:type="dxa"/>
          </w:tcPr>
          <w:p w14:paraId="310C472A" w14:textId="77777777" w:rsidR="00290F1E" w:rsidRDefault="00290F1E" w:rsidP="000152D6">
            <w:pPr>
              <w:jc w:val="center"/>
              <w:rPr>
                <w:rFonts w:eastAsia="Arial" w:cstheme="minorHAnsi"/>
                <w:b/>
                <w:sz w:val="20"/>
                <w:szCs w:val="20"/>
              </w:rPr>
            </w:pPr>
            <w:r>
              <w:rPr>
                <w:rFonts w:eastAsia="Arial" w:cstheme="minorHAnsi"/>
                <w:b/>
                <w:sz w:val="20"/>
                <w:szCs w:val="20"/>
              </w:rPr>
              <w:t>L1</w:t>
            </w:r>
          </w:p>
        </w:tc>
        <w:tc>
          <w:tcPr>
            <w:tcW w:w="739" w:type="dxa"/>
          </w:tcPr>
          <w:p w14:paraId="3F12DEB7" w14:textId="77777777" w:rsidR="00290F1E" w:rsidRDefault="00290F1E" w:rsidP="000152D6">
            <w:pPr>
              <w:jc w:val="center"/>
              <w:rPr>
                <w:rFonts w:eastAsia="Arial" w:cstheme="minorHAnsi"/>
                <w:b/>
                <w:sz w:val="20"/>
                <w:szCs w:val="20"/>
              </w:rPr>
            </w:pPr>
            <w:r>
              <w:rPr>
                <w:rFonts w:eastAsia="Arial" w:cstheme="minorHAnsi"/>
                <w:b/>
                <w:sz w:val="20"/>
                <w:szCs w:val="20"/>
              </w:rPr>
              <w:t>2</w:t>
            </w:r>
          </w:p>
        </w:tc>
        <w:tc>
          <w:tcPr>
            <w:tcW w:w="2917" w:type="dxa"/>
          </w:tcPr>
          <w:p w14:paraId="51F6DEC2"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Partecipazione passiva. Non conosce. Non comprende, non rielabora. Non applica, non comunica. Non rispetta le consegne.</w:t>
            </w:r>
          </w:p>
        </w:tc>
        <w:tc>
          <w:tcPr>
            <w:tcW w:w="2835" w:type="dxa"/>
          </w:tcPr>
          <w:p w14:paraId="06CC8EDF" w14:textId="77777777" w:rsidR="00290F1E" w:rsidRPr="007A4CDE" w:rsidRDefault="00290F1E" w:rsidP="000152D6">
            <w:pPr>
              <w:rPr>
                <w:sz w:val="20"/>
                <w:szCs w:val="20"/>
              </w:rPr>
            </w:pPr>
            <w:r w:rsidRPr="007A4CDE">
              <w:rPr>
                <w:sz w:val="20"/>
                <w:szCs w:val="20"/>
              </w:rPr>
              <w:t xml:space="preserve">Non comprende, non rielabora.  </w:t>
            </w:r>
          </w:p>
          <w:p w14:paraId="7091C50B" w14:textId="77777777" w:rsidR="00290F1E" w:rsidRPr="007A4CDE" w:rsidRDefault="00290F1E" w:rsidP="000152D6">
            <w:pPr>
              <w:rPr>
                <w:sz w:val="20"/>
                <w:szCs w:val="20"/>
              </w:rPr>
            </w:pPr>
            <w:r w:rsidRPr="007A4CDE">
              <w:rPr>
                <w:sz w:val="20"/>
                <w:szCs w:val="20"/>
              </w:rPr>
              <w:t>Non applica, non comunica.</w:t>
            </w:r>
          </w:p>
        </w:tc>
        <w:tc>
          <w:tcPr>
            <w:tcW w:w="3090" w:type="dxa"/>
          </w:tcPr>
          <w:p w14:paraId="23413481" w14:textId="77777777" w:rsidR="00290F1E" w:rsidRPr="007A4CDE" w:rsidRDefault="00290F1E" w:rsidP="000152D6">
            <w:pPr>
              <w:rPr>
                <w:sz w:val="20"/>
                <w:szCs w:val="20"/>
              </w:rPr>
            </w:pPr>
            <w:r w:rsidRPr="007A4CDE">
              <w:rPr>
                <w:sz w:val="20"/>
                <w:szCs w:val="20"/>
              </w:rPr>
              <w:t>Non applica, non comunica.</w:t>
            </w:r>
          </w:p>
        </w:tc>
      </w:tr>
      <w:tr w:rsidR="00290F1E" w14:paraId="0A37CE43" w14:textId="77777777" w:rsidTr="000152D6">
        <w:tc>
          <w:tcPr>
            <w:tcW w:w="875" w:type="dxa"/>
          </w:tcPr>
          <w:p w14:paraId="55F286B9" w14:textId="77777777" w:rsidR="00290F1E" w:rsidRDefault="00290F1E" w:rsidP="000152D6">
            <w:pPr>
              <w:jc w:val="center"/>
              <w:rPr>
                <w:rFonts w:eastAsia="Arial" w:cstheme="minorHAnsi"/>
                <w:b/>
                <w:sz w:val="20"/>
                <w:szCs w:val="20"/>
              </w:rPr>
            </w:pPr>
            <w:r>
              <w:rPr>
                <w:rFonts w:eastAsia="Arial" w:cstheme="minorHAnsi"/>
                <w:b/>
                <w:sz w:val="20"/>
                <w:szCs w:val="20"/>
              </w:rPr>
              <w:t>L2</w:t>
            </w:r>
          </w:p>
        </w:tc>
        <w:tc>
          <w:tcPr>
            <w:tcW w:w="739" w:type="dxa"/>
          </w:tcPr>
          <w:p w14:paraId="54274A30" w14:textId="77777777" w:rsidR="00290F1E" w:rsidRDefault="00290F1E" w:rsidP="000152D6">
            <w:pPr>
              <w:jc w:val="center"/>
              <w:rPr>
                <w:rFonts w:eastAsia="Arial" w:cstheme="minorHAnsi"/>
                <w:b/>
                <w:sz w:val="20"/>
                <w:szCs w:val="20"/>
              </w:rPr>
            </w:pPr>
            <w:r>
              <w:rPr>
                <w:rFonts w:eastAsia="Arial" w:cstheme="minorHAnsi"/>
                <w:b/>
                <w:sz w:val="20"/>
                <w:szCs w:val="20"/>
              </w:rPr>
              <w:t>3</w:t>
            </w:r>
          </w:p>
        </w:tc>
        <w:tc>
          <w:tcPr>
            <w:tcW w:w="2917" w:type="dxa"/>
          </w:tcPr>
          <w:p w14:paraId="0255EB42" w14:textId="77777777" w:rsidR="00290F1E" w:rsidRPr="007A4CDE" w:rsidRDefault="00290F1E" w:rsidP="000152D6">
            <w:pPr>
              <w:rPr>
                <w:sz w:val="20"/>
                <w:szCs w:val="20"/>
              </w:rPr>
            </w:pPr>
            <w:r w:rsidRPr="007A4CDE">
              <w:rPr>
                <w:sz w:val="20"/>
                <w:szCs w:val="20"/>
              </w:rPr>
              <w:t>Partecipazione passiva. Conosce solo qualche dato in modo frammentario. Non comprende, non rielabora. Non applica, non comunica. Rispetta poco e in modo approssimativo le consegne.</w:t>
            </w:r>
          </w:p>
        </w:tc>
        <w:tc>
          <w:tcPr>
            <w:tcW w:w="2835" w:type="dxa"/>
          </w:tcPr>
          <w:p w14:paraId="352EF1F5"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 xml:space="preserve">Non comprende, non rielabora.  </w:t>
            </w:r>
          </w:p>
          <w:p w14:paraId="65051993"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 xml:space="preserve">Non applica, non comunica. Rispetta poco e in modo approssimativo le consegne. </w:t>
            </w:r>
          </w:p>
          <w:p w14:paraId="0FB2F785" w14:textId="77777777" w:rsidR="00290F1E" w:rsidRPr="007A4CDE" w:rsidRDefault="00290F1E" w:rsidP="000152D6">
            <w:pPr>
              <w:rPr>
                <w:sz w:val="20"/>
                <w:szCs w:val="20"/>
              </w:rPr>
            </w:pPr>
          </w:p>
        </w:tc>
        <w:tc>
          <w:tcPr>
            <w:tcW w:w="3090" w:type="dxa"/>
          </w:tcPr>
          <w:p w14:paraId="5FCE57FF"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Non applica, non comunica.</w:t>
            </w:r>
          </w:p>
          <w:p w14:paraId="0A12B1B3" w14:textId="77777777" w:rsidR="00290F1E" w:rsidRPr="007A4CDE" w:rsidRDefault="00290F1E" w:rsidP="000152D6">
            <w:pPr>
              <w:rPr>
                <w:sz w:val="20"/>
                <w:szCs w:val="20"/>
              </w:rPr>
            </w:pPr>
          </w:p>
        </w:tc>
      </w:tr>
      <w:tr w:rsidR="00290F1E" w14:paraId="73264962" w14:textId="77777777" w:rsidTr="000152D6">
        <w:tc>
          <w:tcPr>
            <w:tcW w:w="875" w:type="dxa"/>
          </w:tcPr>
          <w:p w14:paraId="19F09697" w14:textId="77777777" w:rsidR="00290F1E" w:rsidRDefault="00290F1E" w:rsidP="000152D6">
            <w:pPr>
              <w:jc w:val="center"/>
              <w:rPr>
                <w:rFonts w:eastAsia="Arial" w:cstheme="minorHAnsi"/>
                <w:b/>
                <w:sz w:val="20"/>
                <w:szCs w:val="20"/>
              </w:rPr>
            </w:pPr>
            <w:r>
              <w:rPr>
                <w:rFonts w:eastAsia="Arial" w:cstheme="minorHAnsi"/>
                <w:b/>
                <w:sz w:val="20"/>
                <w:szCs w:val="20"/>
              </w:rPr>
              <w:t>L3</w:t>
            </w:r>
          </w:p>
        </w:tc>
        <w:tc>
          <w:tcPr>
            <w:tcW w:w="739" w:type="dxa"/>
          </w:tcPr>
          <w:p w14:paraId="3DCDE5D0" w14:textId="77777777" w:rsidR="00290F1E" w:rsidRDefault="00290F1E" w:rsidP="000152D6">
            <w:pPr>
              <w:jc w:val="center"/>
              <w:rPr>
                <w:rFonts w:eastAsia="Arial" w:cstheme="minorHAnsi"/>
                <w:b/>
                <w:sz w:val="20"/>
                <w:szCs w:val="20"/>
              </w:rPr>
            </w:pPr>
            <w:r>
              <w:rPr>
                <w:rFonts w:eastAsia="Arial" w:cstheme="minorHAnsi"/>
                <w:b/>
                <w:sz w:val="20"/>
                <w:szCs w:val="20"/>
              </w:rPr>
              <w:t>4</w:t>
            </w:r>
          </w:p>
        </w:tc>
        <w:tc>
          <w:tcPr>
            <w:tcW w:w="2917" w:type="dxa"/>
          </w:tcPr>
          <w:p w14:paraId="1EF636EE"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 xml:space="preserve">Partecipazione poco attiva. Conosce i dati in modo frammentario. Non comprende, non rielabora. Non applica, comunica in modo disordinato, scorretto, improprio. Rispetta poco e in modo approssimativo le consegne. </w:t>
            </w:r>
          </w:p>
        </w:tc>
        <w:tc>
          <w:tcPr>
            <w:tcW w:w="2835" w:type="dxa"/>
          </w:tcPr>
          <w:p w14:paraId="66A5FE2F"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 xml:space="preserve">Non comprende, non rielabora. </w:t>
            </w:r>
          </w:p>
          <w:p w14:paraId="091533FC"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 xml:space="preserve">Non applica, comunica in modo disordinato, scorretto, improprio. Rispetta poco e in modo approssimativo le consegne. </w:t>
            </w:r>
          </w:p>
          <w:p w14:paraId="0D77F509" w14:textId="77777777" w:rsidR="00290F1E" w:rsidRPr="007A4CDE" w:rsidRDefault="00290F1E" w:rsidP="000152D6">
            <w:pPr>
              <w:rPr>
                <w:sz w:val="20"/>
                <w:szCs w:val="20"/>
              </w:rPr>
            </w:pPr>
          </w:p>
        </w:tc>
        <w:tc>
          <w:tcPr>
            <w:tcW w:w="3090" w:type="dxa"/>
          </w:tcPr>
          <w:p w14:paraId="4E000D5F"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 xml:space="preserve">Non applica, comunica in modo disordinato, scorretto, improprio. </w:t>
            </w:r>
          </w:p>
          <w:p w14:paraId="730DCAB4" w14:textId="77777777" w:rsidR="00290F1E" w:rsidRPr="007A4CDE" w:rsidRDefault="00290F1E" w:rsidP="000152D6">
            <w:pPr>
              <w:rPr>
                <w:sz w:val="20"/>
                <w:szCs w:val="20"/>
              </w:rPr>
            </w:pPr>
          </w:p>
        </w:tc>
      </w:tr>
      <w:tr w:rsidR="00290F1E" w14:paraId="6935A308" w14:textId="77777777" w:rsidTr="000152D6">
        <w:tc>
          <w:tcPr>
            <w:tcW w:w="875" w:type="dxa"/>
          </w:tcPr>
          <w:p w14:paraId="1EDA2752" w14:textId="77777777" w:rsidR="00290F1E" w:rsidRDefault="00290F1E" w:rsidP="000152D6">
            <w:pPr>
              <w:jc w:val="center"/>
              <w:rPr>
                <w:rFonts w:eastAsia="Arial" w:cstheme="minorHAnsi"/>
                <w:b/>
                <w:sz w:val="20"/>
                <w:szCs w:val="20"/>
              </w:rPr>
            </w:pPr>
            <w:r>
              <w:rPr>
                <w:rFonts w:eastAsia="Arial" w:cstheme="minorHAnsi"/>
                <w:b/>
                <w:sz w:val="20"/>
                <w:szCs w:val="20"/>
              </w:rPr>
              <w:t>L4</w:t>
            </w:r>
          </w:p>
        </w:tc>
        <w:tc>
          <w:tcPr>
            <w:tcW w:w="739" w:type="dxa"/>
          </w:tcPr>
          <w:p w14:paraId="32232BDD" w14:textId="77777777" w:rsidR="00290F1E" w:rsidRDefault="00290F1E" w:rsidP="000152D6">
            <w:pPr>
              <w:jc w:val="center"/>
              <w:rPr>
                <w:rFonts w:eastAsia="Arial" w:cstheme="minorHAnsi"/>
                <w:b/>
                <w:sz w:val="20"/>
                <w:szCs w:val="20"/>
              </w:rPr>
            </w:pPr>
            <w:r>
              <w:rPr>
                <w:rFonts w:eastAsia="Arial" w:cstheme="minorHAnsi"/>
                <w:b/>
                <w:sz w:val="20"/>
                <w:szCs w:val="20"/>
              </w:rPr>
              <w:t>5</w:t>
            </w:r>
          </w:p>
        </w:tc>
        <w:tc>
          <w:tcPr>
            <w:tcW w:w="2917" w:type="dxa"/>
          </w:tcPr>
          <w:p w14:paraId="0A56842C"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 xml:space="preserve">Partecipazione poco attiva. Conosce i dati in modo parziale. Comprende in modo parziale, non rielabora. Non applica, comunica in modo impreciso, incerto. Non sempre rispetta le consegne. </w:t>
            </w:r>
          </w:p>
        </w:tc>
        <w:tc>
          <w:tcPr>
            <w:tcW w:w="2835" w:type="dxa"/>
          </w:tcPr>
          <w:p w14:paraId="34193904"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 xml:space="preserve">Comprende in modo parziale, non rielabora. </w:t>
            </w:r>
          </w:p>
          <w:p w14:paraId="46AD2EA9"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 xml:space="preserve">Non sempre rispetta le consegne. </w:t>
            </w:r>
          </w:p>
          <w:p w14:paraId="7CE3EBEC" w14:textId="77777777" w:rsidR="00290F1E" w:rsidRPr="007A4CDE" w:rsidRDefault="00290F1E" w:rsidP="000152D6">
            <w:pPr>
              <w:rPr>
                <w:sz w:val="20"/>
                <w:szCs w:val="20"/>
              </w:rPr>
            </w:pPr>
          </w:p>
        </w:tc>
        <w:tc>
          <w:tcPr>
            <w:tcW w:w="3090" w:type="dxa"/>
          </w:tcPr>
          <w:p w14:paraId="4EDEB777"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 xml:space="preserve">Non applica, comunica in modo impreciso, incerto. </w:t>
            </w:r>
          </w:p>
          <w:p w14:paraId="51313E73" w14:textId="77777777" w:rsidR="00290F1E" w:rsidRPr="007A4CDE" w:rsidRDefault="00290F1E" w:rsidP="000152D6">
            <w:pPr>
              <w:rPr>
                <w:sz w:val="20"/>
                <w:szCs w:val="20"/>
              </w:rPr>
            </w:pPr>
          </w:p>
        </w:tc>
      </w:tr>
      <w:tr w:rsidR="00290F1E" w14:paraId="669B3D77" w14:textId="77777777" w:rsidTr="000152D6">
        <w:tc>
          <w:tcPr>
            <w:tcW w:w="875" w:type="dxa"/>
          </w:tcPr>
          <w:p w14:paraId="49BC6144" w14:textId="77777777" w:rsidR="00290F1E" w:rsidRDefault="00290F1E" w:rsidP="000152D6">
            <w:pPr>
              <w:jc w:val="center"/>
              <w:rPr>
                <w:rFonts w:eastAsia="Arial" w:cstheme="minorHAnsi"/>
                <w:b/>
                <w:sz w:val="20"/>
                <w:szCs w:val="20"/>
              </w:rPr>
            </w:pPr>
            <w:r>
              <w:rPr>
                <w:rFonts w:eastAsia="Arial" w:cstheme="minorHAnsi"/>
                <w:b/>
                <w:sz w:val="20"/>
                <w:szCs w:val="20"/>
              </w:rPr>
              <w:t>L5</w:t>
            </w:r>
          </w:p>
        </w:tc>
        <w:tc>
          <w:tcPr>
            <w:tcW w:w="739" w:type="dxa"/>
          </w:tcPr>
          <w:p w14:paraId="5AEC551A" w14:textId="77777777" w:rsidR="00290F1E" w:rsidRDefault="00290F1E" w:rsidP="000152D6">
            <w:pPr>
              <w:jc w:val="center"/>
              <w:rPr>
                <w:rFonts w:eastAsia="Arial" w:cstheme="minorHAnsi"/>
                <w:b/>
                <w:sz w:val="20"/>
                <w:szCs w:val="20"/>
              </w:rPr>
            </w:pPr>
            <w:r>
              <w:rPr>
                <w:rFonts w:eastAsia="Arial" w:cstheme="minorHAnsi"/>
                <w:b/>
                <w:sz w:val="20"/>
                <w:szCs w:val="20"/>
              </w:rPr>
              <w:t>6</w:t>
            </w:r>
          </w:p>
        </w:tc>
        <w:tc>
          <w:tcPr>
            <w:tcW w:w="2917" w:type="dxa"/>
          </w:tcPr>
          <w:p w14:paraId="3789B9C3"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 xml:space="preserve">Partecipazione suff. attiva. Conosce i dati essenziali. Comprende i dati essenziali, se guidato rielabora. </w:t>
            </w:r>
          </w:p>
          <w:p w14:paraId="39A83639"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Applica i dati essenziali, comunica in modo semplice e sostanzialmente corretto. Rispetta generalmente le consegne</w:t>
            </w:r>
          </w:p>
          <w:p w14:paraId="0534EE05" w14:textId="77777777" w:rsidR="00290F1E" w:rsidRPr="007A4CDE" w:rsidRDefault="00290F1E" w:rsidP="000152D6">
            <w:pPr>
              <w:rPr>
                <w:rFonts w:ascii="Calibri" w:hAnsi="Calibri" w:cs="Calibri"/>
                <w:color w:val="000000"/>
                <w:sz w:val="20"/>
                <w:szCs w:val="20"/>
              </w:rPr>
            </w:pPr>
          </w:p>
        </w:tc>
        <w:tc>
          <w:tcPr>
            <w:tcW w:w="2835" w:type="dxa"/>
          </w:tcPr>
          <w:p w14:paraId="5A9BE9F7"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 xml:space="preserve">Comprende i dati essenziali, se guidato rielabora. </w:t>
            </w:r>
          </w:p>
          <w:p w14:paraId="2A6B92C1"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Rispetta generalmente le consegne</w:t>
            </w:r>
          </w:p>
          <w:p w14:paraId="7BE9D0C6" w14:textId="77777777" w:rsidR="00290F1E" w:rsidRPr="007A4CDE" w:rsidRDefault="00290F1E" w:rsidP="000152D6">
            <w:pPr>
              <w:rPr>
                <w:sz w:val="20"/>
                <w:szCs w:val="20"/>
              </w:rPr>
            </w:pPr>
          </w:p>
        </w:tc>
        <w:tc>
          <w:tcPr>
            <w:tcW w:w="3090" w:type="dxa"/>
          </w:tcPr>
          <w:p w14:paraId="53FB33E4"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 xml:space="preserve">Applica i dati essenziali, comunica in modo semplice e sostanzialmente corretto. </w:t>
            </w:r>
          </w:p>
          <w:p w14:paraId="67028452" w14:textId="77777777" w:rsidR="00290F1E" w:rsidRPr="007A4CDE" w:rsidRDefault="00290F1E" w:rsidP="000152D6">
            <w:pPr>
              <w:rPr>
                <w:sz w:val="20"/>
                <w:szCs w:val="20"/>
              </w:rPr>
            </w:pPr>
          </w:p>
        </w:tc>
      </w:tr>
      <w:tr w:rsidR="00290F1E" w14:paraId="278B4E65" w14:textId="77777777" w:rsidTr="000152D6">
        <w:tc>
          <w:tcPr>
            <w:tcW w:w="875" w:type="dxa"/>
          </w:tcPr>
          <w:p w14:paraId="6C91EBD9" w14:textId="77777777" w:rsidR="00290F1E" w:rsidRDefault="00290F1E" w:rsidP="000152D6">
            <w:pPr>
              <w:jc w:val="center"/>
              <w:rPr>
                <w:rFonts w:eastAsia="Arial" w:cstheme="minorHAnsi"/>
                <w:b/>
                <w:sz w:val="20"/>
                <w:szCs w:val="20"/>
              </w:rPr>
            </w:pPr>
            <w:r>
              <w:rPr>
                <w:rFonts w:eastAsia="Arial" w:cstheme="minorHAnsi"/>
                <w:b/>
                <w:sz w:val="20"/>
                <w:szCs w:val="20"/>
              </w:rPr>
              <w:lastRenderedPageBreak/>
              <w:t>L6</w:t>
            </w:r>
          </w:p>
        </w:tc>
        <w:tc>
          <w:tcPr>
            <w:tcW w:w="739" w:type="dxa"/>
          </w:tcPr>
          <w:p w14:paraId="3511DA12" w14:textId="77777777" w:rsidR="00290F1E" w:rsidRDefault="00290F1E" w:rsidP="000152D6">
            <w:pPr>
              <w:jc w:val="center"/>
              <w:rPr>
                <w:rFonts w:eastAsia="Arial" w:cstheme="minorHAnsi"/>
                <w:b/>
                <w:sz w:val="20"/>
                <w:szCs w:val="20"/>
              </w:rPr>
            </w:pPr>
            <w:r>
              <w:rPr>
                <w:rFonts w:eastAsia="Arial" w:cstheme="minorHAnsi"/>
                <w:b/>
                <w:sz w:val="20"/>
                <w:szCs w:val="20"/>
              </w:rPr>
              <w:t>7</w:t>
            </w:r>
          </w:p>
        </w:tc>
        <w:tc>
          <w:tcPr>
            <w:tcW w:w="2917" w:type="dxa"/>
          </w:tcPr>
          <w:p w14:paraId="08E7B04C"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Partecipazione attiva e propositiva alle lezioni. Conosce i dati. Comprende i dati in modo sicuro e preciso, rielabora autonomamente. Applica i dati in modo sicuro e preciso, comunica con proprietà ed efficacia. Rispetta con precisione le consegne</w:t>
            </w:r>
          </w:p>
        </w:tc>
        <w:tc>
          <w:tcPr>
            <w:tcW w:w="2835" w:type="dxa"/>
          </w:tcPr>
          <w:p w14:paraId="3B62F939"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Comprende i dati in modo sicuro e preciso, rielabora autonomamente. Rispetta con precisione le consegne</w:t>
            </w:r>
          </w:p>
          <w:p w14:paraId="5EFFE096" w14:textId="77777777" w:rsidR="00290F1E" w:rsidRPr="007A4CDE" w:rsidRDefault="00290F1E" w:rsidP="000152D6">
            <w:pPr>
              <w:rPr>
                <w:sz w:val="20"/>
                <w:szCs w:val="20"/>
              </w:rPr>
            </w:pPr>
          </w:p>
        </w:tc>
        <w:tc>
          <w:tcPr>
            <w:tcW w:w="3090" w:type="dxa"/>
          </w:tcPr>
          <w:p w14:paraId="1957D561"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Applica i dati in modo sicuro e preciso, comunica con proprietà ed efficacia.</w:t>
            </w:r>
          </w:p>
          <w:p w14:paraId="59A19984" w14:textId="77777777" w:rsidR="00290F1E" w:rsidRPr="007A4CDE" w:rsidRDefault="00290F1E" w:rsidP="000152D6">
            <w:pPr>
              <w:rPr>
                <w:sz w:val="20"/>
                <w:szCs w:val="20"/>
              </w:rPr>
            </w:pPr>
          </w:p>
        </w:tc>
      </w:tr>
      <w:tr w:rsidR="00290F1E" w14:paraId="5EB54468" w14:textId="77777777" w:rsidTr="000152D6">
        <w:tc>
          <w:tcPr>
            <w:tcW w:w="875" w:type="dxa"/>
          </w:tcPr>
          <w:p w14:paraId="264B52AF" w14:textId="77777777" w:rsidR="00290F1E" w:rsidRDefault="00290F1E" w:rsidP="000152D6">
            <w:pPr>
              <w:jc w:val="center"/>
              <w:rPr>
                <w:rFonts w:eastAsia="Arial" w:cstheme="minorHAnsi"/>
                <w:b/>
                <w:sz w:val="20"/>
                <w:szCs w:val="20"/>
              </w:rPr>
            </w:pPr>
            <w:r>
              <w:rPr>
                <w:rFonts w:eastAsia="Arial" w:cstheme="minorHAnsi"/>
                <w:b/>
                <w:sz w:val="20"/>
                <w:szCs w:val="20"/>
              </w:rPr>
              <w:t>L7</w:t>
            </w:r>
          </w:p>
        </w:tc>
        <w:tc>
          <w:tcPr>
            <w:tcW w:w="739" w:type="dxa"/>
          </w:tcPr>
          <w:p w14:paraId="32AFBCD2" w14:textId="77777777" w:rsidR="00290F1E" w:rsidRDefault="00290F1E" w:rsidP="000152D6">
            <w:pPr>
              <w:jc w:val="center"/>
              <w:rPr>
                <w:rFonts w:eastAsia="Arial" w:cstheme="minorHAnsi"/>
                <w:b/>
                <w:sz w:val="20"/>
                <w:szCs w:val="20"/>
              </w:rPr>
            </w:pPr>
            <w:r>
              <w:rPr>
                <w:rFonts w:eastAsia="Arial" w:cstheme="minorHAnsi"/>
                <w:b/>
                <w:sz w:val="20"/>
                <w:szCs w:val="20"/>
              </w:rPr>
              <w:t>8</w:t>
            </w:r>
          </w:p>
        </w:tc>
        <w:tc>
          <w:tcPr>
            <w:tcW w:w="2917" w:type="dxa"/>
          </w:tcPr>
          <w:p w14:paraId="1AEB9570"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Partecipazione attiva e propositiva alle lezioni. Conosce i dati. Comprende i dati in modo sicuro e preciso, rielabora autonomamente. Applica i dati in modo sicuro e preciso, comunica con proprietà ed efficacia. Rispetta con precisione le consegne</w:t>
            </w:r>
          </w:p>
        </w:tc>
        <w:tc>
          <w:tcPr>
            <w:tcW w:w="2835" w:type="dxa"/>
          </w:tcPr>
          <w:p w14:paraId="5AD0B8A9"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Comprende i dati in modo sicuro e preciso, rielabora autonomamente. Rispetta con precisione le consegne</w:t>
            </w:r>
          </w:p>
          <w:p w14:paraId="14491678" w14:textId="77777777" w:rsidR="00290F1E" w:rsidRPr="007A4CDE" w:rsidRDefault="00290F1E" w:rsidP="000152D6">
            <w:pPr>
              <w:rPr>
                <w:sz w:val="20"/>
                <w:szCs w:val="20"/>
              </w:rPr>
            </w:pPr>
          </w:p>
        </w:tc>
        <w:tc>
          <w:tcPr>
            <w:tcW w:w="3090" w:type="dxa"/>
          </w:tcPr>
          <w:p w14:paraId="52EFC2B9"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Applica i dati in modo sicuro e preciso, comunica con proprietà ed efficacia.</w:t>
            </w:r>
          </w:p>
          <w:p w14:paraId="530E17D6" w14:textId="77777777" w:rsidR="00290F1E" w:rsidRPr="007A4CDE" w:rsidRDefault="00290F1E" w:rsidP="000152D6">
            <w:pPr>
              <w:rPr>
                <w:sz w:val="20"/>
                <w:szCs w:val="20"/>
              </w:rPr>
            </w:pPr>
          </w:p>
        </w:tc>
      </w:tr>
      <w:tr w:rsidR="00290F1E" w14:paraId="43E0D7FF" w14:textId="77777777" w:rsidTr="000152D6">
        <w:tc>
          <w:tcPr>
            <w:tcW w:w="875" w:type="dxa"/>
          </w:tcPr>
          <w:p w14:paraId="6B0E378D" w14:textId="77777777" w:rsidR="00290F1E" w:rsidRDefault="00290F1E" w:rsidP="000152D6">
            <w:pPr>
              <w:jc w:val="center"/>
              <w:rPr>
                <w:rFonts w:eastAsia="Arial" w:cstheme="minorHAnsi"/>
                <w:b/>
                <w:sz w:val="20"/>
                <w:szCs w:val="20"/>
              </w:rPr>
            </w:pPr>
            <w:r>
              <w:rPr>
                <w:rFonts w:eastAsia="Arial" w:cstheme="minorHAnsi"/>
                <w:b/>
                <w:sz w:val="20"/>
                <w:szCs w:val="20"/>
              </w:rPr>
              <w:t>L8</w:t>
            </w:r>
          </w:p>
        </w:tc>
        <w:tc>
          <w:tcPr>
            <w:tcW w:w="739" w:type="dxa"/>
          </w:tcPr>
          <w:p w14:paraId="1B75FA09" w14:textId="77777777" w:rsidR="00290F1E" w:rsidRDefault="00290F1E" w:rsidP="000152D6">
            <w:pPr>
              <w:jc w:val="center"/>
              <w:rPr>
                <w:rFonts w:eastAsia="Arial" w:cstheme="minorHAnsi"/>
                <w:b/>
                <w:sz w:val="20"/>
                <w:szCs w:val="20"/>
              </w:rPr>
            </w:pPr>
            <w:r>
              <w:rPr>
                <w:rFonts w:eastAsia="Arial" w:cstheme="minorHAnsi"/>
                <w:b/>
                <w:sz w:val="20"/>
                <w:szCs w:val="20"/>
              </w:rPr>
              <w:t>9</w:t>
            </w:r>
          </w:p>
        </w:tc>
        <w:tc>
          <w:tcPr>
            <w:tcW w:w="2917" w:type="dxa"/>
          </w:tcPr>
          <w:p w14:paraId="1805EEA2" w14:textId="77777777" w:rsidR="00290F1E" w:rsidRPr="007A4CDE" w:rsidRDefault="00290F1E" w:rsidP="000152D6">
            <w:pPr>
              <w:rPr>
                <w:rFonts w:ascii="Calibri" w:hAnsi="Calibri" w:cs="Calibri"/>
                <w:sz w:val="20"/>
                <w:szCs w:val="20"/>
              </w:rPr>
            </w:pPr>
            <w:r w:rsidRPr="007A4CDE">
              <w:rPr>
                <w:rFonts w:ascii="Calibri" w:hAnsi="Calibri" w:cs="Calibri"/>
                <w:color w:val="000000"/>
                <w:sz w:val="20"/>
                <w:szCs w:val="20"/>
              </w:rPr>
              <w:t xml:space="preserve">Partecipazione attiva e propositiva alle lezioni. Conosce tutti i dati. Comprende tutti i dati in modo sicuro e preciso e rielabora dimostrando capacità di riflessione, opera collegamenti interdisciplinari. Applica le abilità acquisite a processi nuovi, comunica con fluidità ed efficacia. Rispetta con precisione le consegne. Svolge </w:t>
            </w:r>
            <w:r w:rsidRPr="007A4CDE">
              <w:rPr>
                <w:rFonts w:ascii="Calibri" w:hAnsi="Calibri" w:cs="Calibri"/>
                <w:sz w:val="20"/>
                <w:szCs w:val="20"/>
              </w:rPr>
              <w:t>correttamente gli esercizi assegnati.</w:t>
            </w:r>
          </w:p>
        </w:tc>
        <w:tc>
          <w:tcPr>
            <w:tcW w:w="2835" w:type="dxa"/>
          </w:tcPr>
          <w:p w14:paraId="36A07BA4" w14:textId="77777777" w:rsidR="00290F1E" w:rsidRPr="007A4CDE" w:rsidRDefault="00290F1E" w:rsidP="000152D6">
            <w:pPr>
              <w:rPr>
                <w:rFonts w:ascii="Calibri" w:hAnsi="Calibri" w:cs="Calibri"/>
                <w:sz w:val="20"/>
                <w:szCs w:val="20"/>
              </w:rPr>
            </w:pPr>
            <w:r w:rsidRPr="007A4CDE">
              <w:rPr>
                <w:rFonts w:ascii="Calibri" w:hAnsi="Calibri" w:cs="Calibri"/>
                <w:color w:val="000000"/>
                <w:sz w:val="20"/>
                <w:szCs w:val="20"/>
              </w:rPr>
              <w:t xml:space="preserve">Comprende tutti i dati in modo sicuro e preciso e rielabora dimostrando capacità di riflessione, opera collegamenti interdisciplinari. Rispetta con precisione le consegne. Svolge </w:t>
            </w:r>
            <w:r w:rsidRPr="007A4CDE">
              <w:rPr>
                <w:rFonts w:ascii="Calibri" w:hAnsi="Calibri" w:cs="Calibri"/>
                <w:sz w:val="20"/>
                <w:szCs w:val="20"/>
              </w:rPr>
              <w:t>correttamente gli esercizi assegnati.</w:t>
            </w:r>
          </w:p>
          <w:p w14:paraId="45B424A9" w14:textId="77777777" w:rsidR="00290F1E" w:rsidRPr="007A4CDE" w:rsidRDefault="00290F1E" w:rsidP="000152D6">
            <w:pPr>
              <w:rPr>
                <w:sz w:val="20"/>
                <w:szCs w:val="20"/>
              </w:rPr>
            </w:pPr>
          </w:p>
        </w:tc>
        <w:tc>
          <w:tcPr>
            <w:tcW w:w="3090" w:type="dxa"/>
          </w:tcPr>
          <w:p w14:paraId="2AEF3852"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 xml:space="preserve">Applica le abilità acquisite a processi nuovi, comunica con fluidità ed efficacia. </w:t>
            </w:r>
          </w:p>
          <w:p w14:paraId="36505BDC" w14:textId="77777777" w:rsidR="00290F1E" w:rsidRPr="007A4CDE" w:rsidRDefault="00290F1E" w:rsidP="000152D6">
            <w:pPr>
              <w:rPr>
                <w:sz w:val="20"/>
                <w:szCs w:val="20"/>
              </w:rPr>
            </w:pPr>
          </w:p>
        </w:tc>
      </w:tr>
      <w:tr w:rsidR="00290F1E" w14:paraId="7D423E5B" w14:textId="77777777" w:rsidTr="000152D6">
        <w:tc>
          <w:tcPr>
            <w:tcW w:w="875" w:type="dxa"/>
          </w:tcPr>
          <w:p w14:paraId="23CB19A5" w14:textId="77777777" w:rsidR="00290F1E" w:rsidRDefault="00290F1E" w:rsidP="000152D6">
            <w:pPr>
              <w:jc w:val="center"/>
              <w:rPr>
                <w:rFonts w:eastAsia="Arial" w:cstheme="minorHAnsi"/>
                <w:b/>
                <w:sz w:val="20"/>
                <w:szCs w:val="20"/>
              </w:rPr>
            </w:pPr>
            <w:r>
              <w:rPr>
                <w:rFonts w:eastAsia="Arial" w:cstheme="minorHAnsi"/>
                <w:b/>
                <w:sz w:val="20"/>
                <w:szCs w:val="20"/>
              </w:rPr>
              <w:t>L9</w:t>
            </w:r>
          </w:p>
        </w:tc>
        <w:tc>
          <w:tcPr>
            <w:tcW w:w="739" w:type="dxa"/>
          </w:tcPr>
          <w:p w14:paraId="41A397C6" w14:textId="77777777" w:rsidR="00290F1E" w:rsidRDefault="00290F1E" w:rsidP="000152D6">
            <w:pPr>
              <w:jc w:val="center"/>
              <w:rPr>
                <w:rFonts w:eastAsia="Arial" w:cstheme="minorHAnsi"/>
                <w:b/>
                <w:sz w:val="20"/>
                <w:szCs w:val="20"/>
              </w:rPr>
            </w:pPr>
            <w:r>
              <w:rPr>
                <w:rFonts w:eastAsia="Arial" w:cstheme="minorHAnsi"/>
                <w:b/>
                <w:sz w:val="20"/>
                <w:szCs w:val="20"/>
              </w:rPr>
              <w:t>10</w:t>
            </w:r>
          </w:p>
        </w:tc>
        <w:tc>
          <w:tcPr>
            <w:tcW w:w="2917" w:type="dxa"/>
          </w:tcPr>
          <w:p w14:paraId="3C024FB0" w14:textId="77777777" w:rsidR="00290F1E" w:rsidRPr="007A4CDE" w:rsidRDefault="00290F1E" w:rsidP="000152D6">
            <w:pPr>
              <w:rPr>
                <w:rFonts w:ascii="Calibri" w:hAnsi="Calibri" w:cs="Calibri"/>
                <w:sz w:val="20"/>
                <w:szCs w:val="20"/>
              </w:rPr>
            </w:pPr>
            <w:r w:rsidRPr="007A4CDE">
              <w:rPr>
                <w:rFonts w:ascii="Calibri" w:hAnsi="Calibri" w:cs="Calibri"/>
                <w:color w:val="000000"/>
                <w:sz w:val="20"/>
                <w:szCs w:val="20"/>
              </w:rPr>
              <w:t xml:space="preserve">Partecipazione attiva e propositiva alle lezioni. Conosce tutti i dati. Svolge in maniera esemplare </w:t>
            </w:r>
            <w:r w:rsidRPr="007A4CDE">
              <w:rPr>
                <w:rFonts w:ascii="Calibri" w:hAnsi="Calibri" w:cs="Calibri"/>
                <w:sz w:val="20"/>
                <w:szCs w:val="20"/>
              </w:rPr>
              <w:t>gli esercizi assegnati.</w:t>
            </w:r>
          </w:p>
          <w:p w14:paraId="3FB7D4BA" w14:textId="77777777" w:rsidR="00290F1E" w:rsidRPr="007A4CDE" w:rsidRDefault="00290F1E" w:rsidP="000152D6">
            <w:pPr>
              <w:rPr>
                <w:sz w:val="20"/>
                <w:szCs w:val="20"/>
              </w:rPr>
            </w:pPr>
          </w:p>
        </w:tc>
        <w:tc>
          <w:tcPr>
            <w:tcW w:w="2835" w:type="dxa"/>
          </w:tcPr>
          <w:p w14:paraId="0A68A97B" w14:textId="77777777" w:rsidR="00290F1E" w:rsidRPr="007A4CDE" w:rsidRDefault="00290F1E" w:rsidP="000152D6">
            <w:pPr>
              <w:rPr>
                <w:rFonts w:ascii="Calibri" w:hAnsi="Calibri" w:cs="Calibri"/>
                <w:sz w:val="20"/>
                <w:szCs w:val="20"/>
              </w:rPr>
            </w:pPr>
            <w:r w:rsidRPr="007A4CDE">
              <w:rPr>
                <w:rFonts w:ascii="Calibri" w:hAnsi="Calibri" w:cs="Calibri"/>
                <w:sz w:val="20"/>
                <w:szCs w:val="20"/>
              </w:rPr>
              <w:t>Comprende tutti i dati in modo sicuro e preciso e rielabora in modo creativo evidenziando interesse e propensione all’approfondi-</w:t>
            </w:r>
          </w:p>
          <w:p w14:paraId="6C3A9937" w14:textId="77777777" w:rsidR="00290F1E" w:rsidRPr="007A4CDE" w:rsidRDefault="00290F1E" w:rsidP="000152D6">
            <w:pPr>
              <w:rPr>
                <w:rFonts w:ascii="Calibri" w:hAnsi="Calibri" w:cs="Calibri"/>
                <w:sz w:val="20"/>
                <w:szCs w:val="20"/>
              </w:rPr>
            </w:pPr>
            <w:r w:rsidRPr="007A4CDE">
              <w:rPr>
                <w:rFonts w:ascii="Calibri" w:hAnsi="Calibri" w:cs="Calibri"/>
                <w:sz w:val="20"/>
                <w:szCs w:val="20"/>
              </w:rPr>
              <w:t xml:space="preserve">mento; opera collegamenti </w:t>
            </w:r>
          </w:p>
          <w:p w14:paraId="1F14C267" w14:textId="77777777" w:rsidR="00290F1E" w:rsidRPr="007A4CDE" w:rsidRDefault="00290F1E" w:rsidP="000152D6">
            <w:pPr>
              <w:rPr>
                <w:rFonts w:ascii="Calibri" w:hAnsi="Calibri" w:cs="Calibri"/>
                <w:sz w:val="20"/>
                <w:szCs w:val="20"/>
              </w:rPr>
            </w:pPr>
            <w:r w:rsidRPr="007A4CDE">
              <w:rPr>
                <w:rFonts w:ascii="Calibri" w:hAnsi="Calibri" w:cs="Calibri"/>
                <w:sz w:val="20"/>
                <w:szCs w:val="20"/>
              </w:rPr>
              <w:t>interdisciplinari in modo autonomo. Svolge in maniera esemplare gli esercizi assegnati.</w:t>
            </w:r>
          </w:p>
          <w:p w14:paraId="7A72A0C9" w14:textId="77777777" w:rsidR="00290F1E" w:rsidRPr="007A4CDE" w:rsidRDefault="00290F1E" w:rsidP="000152D6">
            <w:pPr>
              <w:rPr>
                <w:sz w:val="20"/>
                <w:szCs w:val="20"/>
              </w:rPr>
            </w:pPr>
          </w:p>
        </w:tc>
        <w:tc>
          <w:tcPr>
            <w:tcW w:w="3090" w:type="dxa"/>
          </w:tcPr>
          <w:p w14:paraId="1A8F4824" w14:textId="77777777" w:rsidR="00290F1E" w:rsidRPr="007A4CDE" w:rsidRDefault="00290F1E" w:rsidP="000152D6">
            <w:pPr>
              <w:rPr>
                <w:rFonts w:ascii="Calibri" w:hAnsi="Calibri" w:cs="Calibri"/>
                <w:color w:val="000000"/>
                <w:sz w:val="20"/>
                <w:szCs w:val="20"/>
              </w:rPr>
            </w:pPr>
            <w:r w:rsidRPr="007A4CDE">
              <w:rPr>
                <w:rFonts w:ascii="Calibri" w:hAnsi="Calibri" w:cs="Calibri"/>
                <w:color w:val="000000"/>
                <w:sz w:val="20"/>
                <w:szCs w:val="20"/>
              </w:rPr>
              <w:t>Applica tutte le abilità acquisite a processi nuovi, comunica con fluidità ed efficacia.</w:t>
            </w:r>
          </w:p>
          <w:p w14:paraId="05CF5025" w14:textId="77777777" w:rsidR="00290F1E" w:rsidRPr="007A4CDE" w:rsidRDefault="00290F1E" w:rsidP="000152D6">
            <w:pPr>
              <w:rPr>
                <w:sz w:val="20"/>
                <w:szCs w:val="20"/>
              </w:rPr>
            </w:pPr>
          </w:p>
        </w:tc>
      </w:tr>
    </w:tbl>
    <w:p w14:paraId="50D60805" w14:textId="77777777" w:rsidR="00B25578" w:rsidRDefault="00B25578" w:rsidP="002E6B4C">
      <w:pPr>
        <w:rPr>
          <w:rFonts w:eastAsia="Arial"/>
        </w:rPr>
      </w:pPr>
    </w:p>
    <w:p w14:paraId="33F3EB9E" w14:textId="3A03AE31" w:rsidR="002E6B4C" w:rsidRDefault="002E6B4C" w:rsidP="002E6B4C">
      <w:pPr>
        <w:rPr>
          <w:rFonts w:eastAsia="Arial"/>
        </w:rPr>
      </w:pPr>
      <w:r w:rsidRPr="00B50741">
        <w:rPr>
          <w:rFonts w:eastAsia="Arial"/>
        </w:rPr>
        <w:t>A partire dal</w:t>
      </w:r>
      <w:r w:rsidR="00100798">
        <w:rPr>
          <w:rFonts w:eastAsia="Arial"/>
        </w:rPr>
        <w:t>l</w:t>
      </w:r>
      <w:r w:rsidR="00107B67">
        <w:rPr>
          <w:rFonts w:eastAsia="Arial"/>
        </w:rPr>
        <w:t>’</w:t>
      </w:r>
      <w:r w:rsidRPr="00B50741">
        <w:rPr>
          <w:rFonts w:eastAsia="Arial"/>
        </w:rPr>
        <w:t xml:space="preserve"> a.s.</w:t>
      </w:r>
      <w:r w:rsidR="00107B67">
        <w:rPr>
          <w:rFonts w:eastAsia="Arial"/>
        </w:rPr>
        <w:t xml:space="preserve"> 23-24,</w:t>
      </w:r>
      <w:r w:rsidRPr="00B50741">
        <w:rPr>
          <w:rFonts w:eastAsia="Arial"/>
        </w:rPr>
        <w:t xml:space="preserve"> anche in conseguenza della riflessione che il collegio dei docenti sta portando avanti nei </w:t>
      </w:r>
      <w:r w:rsidR="00576889" w:rsidRPr="00B50741">
        <w:rPr>
          <w:rFonts w:eastAsia="Arial"/>
        </w:rPr>
        <w:t xml:space="preserve">propri </w:t>
      </w:r>
      <w:r w:rsidRPr="00B50741">
        <w:rPr>
          <w:rFonts w:eastAsia="Arial"/>
        </w:rPr>
        <w:t>percorsi di formazione</w:t>
      </w:r>
      <w:r w:rsidR="00813351" w:rsidRPr="00B50741">
        <w:rPr>
          <w:rFonts w:eastAsia="Arial"/>
        </w:rPr>
        <w:t xml:space="preserve"> e della verifica finale, un gruppo di insegnanti </w:t>
      </w:r>
      <w:r w:rsidR="006F6AC2">
        <w:rPr>
          <w:rFonts w:eastAsia="Arial"/>
        </w:rPr>
        <w:t>ha</w:t>
      </w:r>
      <w:r w:rsidR="00813351" w:rsidRPr="00B50741">
        <w:rPr>
          <w:rFonts w:eastAsia="Arial"/>
        </w:rPr>
        <w:t xml:space="preserve"> </w:t>
      </w:r>
      <w:r w:rsidR="00F520D1" w:rsidRPr="00B50741">
        <w:rPr>
          <w:rFonts w:eastAsia="Arial"/>
        </w:rPr>
        <w:t>me</w:t>
      </w:r>
      <w:r w:rsidR="006F6AC2">
        <w:rPr>
          <w:rFonts w:eastAsia="Arial"/>
        </w:rPr>
        <w:t>sso</w:t>
      </w:r>
      <w:r w:rsidR="00F520D1" w:rsidRPr="00B50741">
        <w:rPr>
          <w:rFonts w:eastAsia="Arial"/>
        </w:rPr>
        <w:t xml:space="preserve"> a punto una forma di valutazione comune</w:t>
      </w:r>
      <w:r w:rsidR="00440AB6" w:rsidRPr="00B50741">
        <w:rPr>
          <w:rFonts w:eastAsia="Arial"/>
        </w:rPr>
        <w:t xml:space="preserve">, da sottoporre a tutti gli studenti nelle varie discipline, attraverso </w:t>
      </w:r>
      <w:r w:rsidR="00440AB6" w:rsidRPr="00B50741">
        <w:rPr>
          <w:rFonts w:eastAsia="Arial"/>
          <w:b/>
          <w:bCs/>
        </w:rPr>
        <w:t>verifiche di gruppo e compiti autentici</w:t>
      </w:r>
      <w:r w:rsidR="00440AB6" w:rsidRPr="00B50741">
        <w:rPr>
          <w:rFonts w:eastAsia="Arial"/>
        </w:rPr>
        <w:t>.</w:t>
      </w:r>
      <w:r w:rsidR="00D01F25" w:rsidRPr="00B50741">
        <w:rPr>
          <w:rFonts w:eastAsia="Arial"/>
        </w:rPr>
        <w:t xml:space="preserve"> Le modalità e le griglie</w:t>
      </w:r>
      <w:r w:rsidR="00A62752" w:rsidRPr="00B50741">
        <w:rPr>
          <w:rFonts w:eastAsia="Arial"/>
        </w:rPr>
        <w:t xml:space="preserve"> di valutazione s</w:t>
      </w:r>
      <w:r w:rsidR="006F6AC2">
        <w:rPr>
          <w:rFonts w:eastAsia="Arial"/>
        </w:rPr>
        <w:t>ono state individuate e condivise</w:t>
      </w:r>
      <w:r w:rsidR="002F59C4" w:rsidRPr="00B50741">
        <w:rPr>
          <w:rFonts w:eastAsia="Arial"/>
        </w:rPr>
        <w:t>.</w:t>
      </w:r>
    </w:p>
    <w:p w14:paraId="3A063E48" w14:textId="227DD80C" w:rsidR="002E44E1" w:rsidRPr="0056254C" w:rsidRDefault="002E44E1" w:rsidP="0056254C">
      <w:pPr>
        <w:pStyle w:val="Titolo3"/>
        <w:rPr>
          <w:rFonts w:eastAsia="Arial"/>
        </w:rPr>
      </w:pPr>
      <w:bookmarkStart w:id="30" w:name="_Toc175912359"/>
      <w:r>
        <w:rPr>
          <w:rFonts w:eastAsia="Arial"/>
        </w:rPr>
        <w:lastRenderedPageBreak/>
        <w:t>3.</w:t>
      </w:r>
      <w:r w:rsidR="00CB25A8">
        <w:rPr>
          <w:rFonts w:eastAsia="Arial"/>
        </w:rPr>
        <w:t>8</w:t>
      </w:r>
      <w:r>
        <w:rPr>
          <w:rFonts w:eastAsia="Arial"/>
        </w:rPr>
        <w:t>.2</w:t>
      </w:r>
      <w:r w:rsidR="002E2B3F">
        <w:rPr>
          <w:rFonts w:eastAsia="Arial"/>
        </w:rPr>
        <w:t>.</w:t>
      </w:r>
      <w:r>
        <w:rPr>
          <w:rFonts w:eastAsia="Arial"/>
        </w:rPr>
        <w:t xml:space="preserve"> Recupero e potenziamento</w:t>
      </w:r>
      <w:bookmarkEnd w:id="30"/>
    </w:p>
    <w:p w14:paraId="767D0D8E" w14:textId="698F6D40" w:rsidR="003B2BF3" w:rsidRDefault="002E44E1" w:rsidP="00CC53A6">
      <w:pPr>
        <w:rPr>
          <w:rFonts w:eastAsia="Arial" w:cstheme="minorHAnsi"/>
          <w:szCs w:val="24"/>
        </w:rPr>
      </w:pPr>
      <w:r w:rsidRPr="00734562">
        <w:t xml:space="preserve">Attività di recupero sono </w:t>
      </w:r>
      <w:r w:rsidR="006C6329" w:rsidRPr="00734562">
        <w:t xml:space="preserve">costantemente svolte </w:t>
      </w:r>
      <w:r w:rsidR="006C6329" w:rsidRPr="00734562">
        <w:rPr>
          <w:i/>
          <w:iCs/>
        </w:rPr>
        <w:t>in itinere</w:t>
      </w:r>
      <w:r w:rsidR="006C6329" w:rsidRPr="00734562">
        <w:t xml:space="preserve">.  </w:t>
      </w:r>
      <w:r w:rsidR="00126475" w:rsidRPr="00734562">
        <w:t>Il Liceo propone però anche altre possibilità</w:t>
      </w:r>
      <w:r w:rsidR="003360DA" w:rsidRPr="00734562">
        <w:t xml:space="preserve"> di studio assistito </w:t>
      </w:r>
      <w:r w:rsidR="00EF6108" w:rsidRPr="00734562">
        <w:rPr>
          <w:rFonts w:eastAsia="Arial" w:cstheme="minorHAnsi"/>
          <w:szCs w:val="24"/>
        </w:rPr>
        <w:t>pomeridiano</w:t>
      </w:r>
      <w:r w:rsidR="003360DA" w:rsidRPr="00734562">
        <w:rPr>
          <w:rFonts w:eastAsia="Arial" w:cstheme="minorHAnsi"/>
          <w:szCs w:val="24"/>
        </w:rPr>
        <w:t xml:space="preserve">. </w:t>
      </w:r>
      <w:r w:rsidR="00E05B56">
        <w:rPr>
          <w:rFonts w:eastAsia="Arial" w:cstheme="minorHAnsi"/>
          <w:szCs w:val="24"/>
        </w:rPr>
        <w:t xml:space="preserve">Dall’a.s. 2020-21 </w:t>
      </w:r>
      <w:r w:rsidR="003360DA" w:rsidRPr="00734562">
        <w:rPr>
          <w:rFonts w:eastAsia="Arial" w:cstheme="minorHAnsi"/>
          <w:szCs w:val="24"/>
        </w:rPr>
        <w:t xml:space="preserve">è stato infatti avviato </w:t>
      </w:r>
      <w:r w:rsidR="002561CA" w:rsidRPr="00734562">
        <w:rPr>
          <w:rFonts w:eastAsia="Arial" w:cstheme="minorHAnsi"/>
          <w:szCs w:val="24"/>
        </w:rPr>
        <w:t xml:space="preserve">il progetto </w:t>
      </w:r>
      <w:r w:rsidR="002561CA" w:rsidRPr="00734562">
        <w:rPr>
          <w:rFonts w:eastAsia="Arial" w:cstheme="minorHAnsi"/>
          <w:i/>
          <w:iCs/>
          <w:szCs w:val="24"/>
        </w:rPr>
        <w:t>Pomeriggi Aperti</w:t>
      </w:r>
      <w:r w:rsidR="002561CA" w:rsidRPr="00734562">
        <w:rPr>
          <w:rFonts w:eastAsia="Arial" w:cstheme="minorHAnsi"/>
          <w:szCs w:val="24"/>
        </w:rPr>
        <w:t>, che ha visto coi</w:t>
      </w:r>
      <w:r w:rsidR="00BB40AC" w:rsidRPr="00734562">
        <w:rPr>
          <w:rFonts w:eastAsia="Arial" w:cstheme="minorHAnsi"/>
          <w:szCs w:val="24"/>
        </w:rPr>
        <w:t>n</w:t>
      </w:r>
      <w:r w:rsidR="002561CA" w:rsidRPr="00734562">
        <w:rPr>
          <w:rFonts w:eastAsia="Arial" w:cstheme="minorHAnsi"/>
          <w:szCs w:val="24"/>
        </w:rPr>
        <w:t xml:space="preserve">volti </w:t>
      </w:r>
      <w:r w:rsidR="00D27776" w:rsidRPr="00734562">
        <w:rPr>
          <w:rFonts w:eastAsia="Arial" w:cstheme="minorHAnsi"/>
          <w:szCs w:val="24"/>
        </w:rPr>
        <w:t xml:space="preserve">diversi </w:t>
      </w:r>
      <w:r w:rsidR="002561CA" w:rsidRPr="00734562">
        <w:rPr>
          <w:rFonts w:eastAsia="Arial" w:cstheme="minorHAnsi"/>
          <w:szCs w:val="24"/>
        </w:rPr>
        <w:t>docenti</w:t>
      </w:r>
      <w:r w:rsidR="00D27776" w:rsidRPr="00734562">
        <w:rPr>
          <w:rFonts w:eastAsia="Arial" w:cstheme="minorHAnsi"/>
          <w:szCs w:val="24"/>
        </w:rPr>
        <w:t>:</w:t>
      </w:r>
      <w:r w:rsidR="00EF6108" w:rsidRPr="00734562">
        <w:rPr>
          <w:rFonts w:eastAsia="Arial" w:cstheme="minorHAnsi"/>
          <w:szCs w:val="24"/>
        </w:rPr>
        <w:t xml:space="preserve"> </w:t>
      </w:r>
      <w:r w:rsidR="00960069" w:rsidRPr="00734562">
        <w:rPr>
          <w:rFonts w:eastAsia="Arial" w:cstheme="minorHAnsi"/>
          <w:szCs w:val="24"/>
        </w:rPr>
        <w:t>gli</w:t>
      </w:r>
      <w:r w:rsidR="00EF6108" w:rsidRPr="00734562">
        <w:rPr>
          <w:rFonts w:eastAsia="Arial" w:cstheme="minorHAnsi"/>
          <w:szCs w:val="24"/>
        </w:rPr>
        <w:t xml:space="preserve"> studenti</w:t>
      </w:r>
      <w:r w:rsidR="00960069" w:rsidRPr="00734562">
        <w:rPr>
          <w:rFonts w:eastAsia="Arial" w:cstheme="minorHAnsi"/>
          <w:szCs w:val="24"/>
        </w:rPr>
        <w:t xml:space="preserve"> </w:t>
      </w:r>
      <w:r w:rsidR="00A63B9D" w:rsidRPr="00734562">
        <w:rPr>
          <w:rFonts w:eastAsia="Arial" w:cstheme="minorHAnsi"/>
          <w:szCs w:val="24"/>
        </w:rPr>
        <w:t>hanno avuto la possibilità di fermarsi</w:t>
      </w:r>
      <w:r w:rsidR="00960069" w:rsidRPr="00734562">
        <w:rPr>
          <w:rFonts w:eastAsia="Arial" w:cstheme="minorHAnsi"/>
          <w:szCs w:val="24"/>
        </w:rPr>
        <w:t xml:space="preserve"> a scuola</w:t>
      </w:r>
      <w:r w:rsidR="00EF6108" w:rsidRPr="00734562">
        <w:rPr>
          <w:rFonts w:eastAsia="Arial" w:cstheme="minorHAnsi"/>
          <w:szCs w:val="24"/>
        </w:rPr>
        <w:t xml:space="preserve">, dalle 14.30 alle 16.00, </w:t>
      </w:r>
      <w:r w:rsidR="00A63B9D" w:rsidRPr="00734562">
        <w:rPr>
          <w:rFonts w:eastAsia="Arial" w:cstheme="minorHAnsi"/>
          <w:szCs w:val="24"/>
        </w:rPr>
        <w:t>prenotandosi sul sito de</w:t>
      </w:r>
      <w:r w:rsidR="00586905" w:rsidRPr="00734562">
        <w:rPr>
          <w:rFonts w:eastAsia="Arial" w:cstheme="minorHAnsi"/>
          <w:szCs w:val="24"/>
        </w:rPr>
        <w:t>l</w:t>
      </w:r>
      <w:r w:rsidR="00A63B9D" w:rsidRPr="00734562">
        <w:rPr>
          <w:rFonts w:eastAsia="Arial" w:cstheme="minorHAnsi"/>
          <w:szCs w:val="24"/>
        </w:rPr>
        <w:t xml:space="preserve"> liceo</w:t>
      </w:r>
      <w:r w:rsidR="00E93065" w:rsidRPr="00734562">
        <w:rPr>
          <w:rFonts w:eastAsia="Arial" w:cstheme="minorHAnsi"/>
          <w:szCs w:val="24"/>
        </w:rPr>
        <w:t>, per studiare da soli, in piccoli gruppi e sempre alla presenza di uno o più docenti</w:t>
      </w:r>
      <w:r w:rsidR="007E2658" w:rsidRPr="00734562">
        <w:rPr>
          <w:rFonts w:eastAsia="Arial" w:cstheme="minorHAnsi"/>
          <w:szCs w:val="24"/>
        </w:rPr>
        <w:t xml:space="preserve">. Anche una volta che la scuola è stata chiusa in seguito all’emergenza Covid-19, i </w:t>
      </w:r>
      <w:r w:rsidR="004B7250" w:rsidRPr="00734562">
        <w:rPr>
          <w:rFonts w:eastAsia="Arial" w:cstheme="minorHAnsi"/>
          <w:szCs w:val="24"/>
        </w:rPr>
        <w:t>docenti hanno continuato la loro attività di supporto allo studio in forma o</w:t>
      </w:r>
      <w:r w:rsidR="00484CCD" w:rsidRPr="00734562">
        <w:rPr>
          <w:rFonts w:eastAsia="Arial" w:cstheme="minorHAnsi"/>
          <w:szCs w:val="24"/>
        </w:rPr>
        <w:t>n</w:t>
      </w:r>
      <w:r w:rsidR="004B7250" w:rsidRPr="00734562">
        <w:rPr>
          <w:rFonts w:eastAsia="Arial" w:cstheme="minorHAnsi"/>
          <w:szCs w:val="24"/>
        </w:rPr>
        <w:t>line</w:t>
      </w:r>
      <w:r w:rsidR="00484CCD" w:rsidRPr="00734562">
        <w:rPr>
          <w:rFonts w:eastAsia="Arial" w:cstheme="minorHAnsi"/>
          <w:szCs w:val="24"/>
        </w:rPr>
        <w:t xml:space="preserve">. </w:t>
      </w:r>
    </w:p>
    <w:p w14:paraId="11CAAC75" w14:textId="103D81DE" w:rsidR="00EF6108" w:rsidRPr="00734562" w:rsidRDefault="001417AC" w:rsidP="00CC53A6">
      <w:pPr>
        <w:rPr>
          <w:rFonts w:eastAsia="Arial" w:cstheme="minorHAnsi"/>
          <w:i/>
          <w:iCs/>
          <w:szCs w:val="24"/>
        </w:rPr>
      </w:pPr>
      <w:r>
        <w:rPr>
          <w:rFonts w:eastAsia="Arial" w:cstheme="minorHAnsi"/>
          <w:szCs w:val="24"/>
        </w:rPr>
        <w:t xml:space="preserve">È inoltre </w:t>
      </w:r>
      <w:r w:rsidR="00484CCD" w:rsidRPr="00734562">
        <w:rPr>
          <w:rFonts w:eastAsia="Arial" w:cstheme="minorHAnsi"/>
          <w:szCs w:val="24"/>
        </w:rPr>
        <w:t>attiva</w:t>
      </w:r>
      <w:r w:rsidR="003B2BF3">
        <w:rPr>
          <w:rFonts w:eastAsia="Arial" w:cstheme="minorHAnsi"/>
          <w:szCs w:val="24"/>
        </w:rPr>
        <w:t>to</w:t>
      </w:r>
      <w:r w:rsidR="00484CCD" w:rsidRPr="00734562">
        <w:rPr>
          <w:rFonts w:eastAsia="Arial" w:cstheme="minorHAnsi"/>
          <w:szCs w:val="24"/>
        </w:rPr>
        <w:t xml:space="preserve"> </w:t>
      </w:r>
      <w:r w:rsidR="003B2BF3" w:rsidRPr="003B2BF3">
        <w:rPr>
          <w:rFonts w:eastAsia="Arial" w:cstheme="minorHAnsi"/>
          <w:i/>
          <w:iCs/>
          <w:szCs w:val="24"/>
        </w:rPr>
        <w:t>l’Help</w:t>
      </w:r>
      <w:r w:rsidR="003B2BF3">
        <w:rPr>
          <w:rFonts w:eastAsia="Arial" w:cstheme="minorHAnsi"/>
          <w:szCs w:val="24"/>
        </w:rPr>
        <w:t xml:space="preserve"> pomeridiano, concordato con i docenti delle discipline</w:t>
      </w:r>
      <w:r w:rsidR="00916786">
        <w:rPr>
          <w:rFonts w:eastAsia="Arial" w:cstheme="minorHAnsi"/>
          <w:szCs w:val="24"/>
        </w:rPr>
        <w:t>.</w:t>
      </w:r>
    </w:p>
    <w:p w14:paraId="1D7F4AA0" w14:textId="61EE7600" w:rsidR="00CC53A6" w:rsidRPr="00734562" w:rsidRDefault="00647C15" w:rsidP="00CC53A6">
      <w:pPr>
        <w:rPr>
          <w:rFonts w:eastAsia="Arial" w:cstheme="minorHAnsi"/>
          <w:i/>
          <w:iCs/>
          <w:szCs w:val="24"/>
        </w:rPr>
      </w:pPr>
      <w:r>
        <w:rPr>
          <w:rFonts w:eastAsia="Arial" w:cstheme="minorHAnsi"/>
          <w:szCs w:val="24"/>
        </w:rPr>
        <w:t xml:space="preserve">Al termine del primo trimestre </w:t>
      </w:r>
      <w:r w:rsidR="001417AC">
        <w:rPr>
          <w:rFonts w:eastAsia="Arial" w:cstheme="minorHAnsi"/>
          <w:szCs w:val="24"/>
        </w:rPr>
        <w:t>viene</w:t>
      </w:r>
      <w:r w:rsidR="00CC53A6" w:rsidRPr="00734562">
        <w:rPr>
          <w:rFonts w:eastAsia="Arial" w:cstheme="minorHAnsi"/>
          <w:szCs w:val="24"/>
        </w:rPr>
        <w:t xml:space="preserve"> attivato il recupero per gli studenti </w:t>
      </w:r>
      <w:r>
        <w:rPr>
          <w:rFonts w:eastAsia="Arial" w:cstheme="minorHAnsi"/>
          <w:szCs w:val="24"/>
        </w:rPr>
        <w:t>di tutte le classi</w:t>
      </w:r>
      <w:r w:rsidR="001417AC">
        <w:rPr>
          <w:rFonts w:eastAsia="Arial" w:cstheme="minorHAnsi"/>
          <w:szCs w:val="24"/>
        </w:rPr>
        <w:t xml:space="preserve"> che abbiano avuto risultati non pienamente sufficienti</w:t>
      </w:r>
      <w:r w:rsidR="003B2BF3">
        <w:rPr>
          <w:rFonts w:eastAsia="Arial" w:cstheme="minorHAnsi"/>
          <w:szCs w:val="24"/>
        </w:rPr>
        <w:t xml:space="preserve">, a cui fa seguito una verifica degli apprendimenti. </w:t>
      </w:r>
      <w:r w:rsidR="00CC53A6" w:rsidRPr="00734562">
        <w:rPr>
          <w:rFonts w:eastAsia="Arial" w:cstheme="minorHAnsi"/>
          <w:szCs w:val="24"/>
        </w:rPr>
        <w:t xml:space="preserve">Gli </w:t>
      </w:r>
      <w:r>
        <w:rPr>
          <w:rFonts w:eastAsia="Arial" w:cstheme="minorHAnsi"/>
          <w:szCs w:val="24"/>
        </w:rPr>
        <w:t>alunni</w:t>
      </w:r>
      <w:r w:rsidR="00F60C09">
        <w:rPr>
          <w:rFonts w:eastAsia="Arial" w:cstheme="minorHAnsi"/>
          <w:szCs w:val="24"/>
        </w:rPr>
        <w:t>,</w:t>
      </w:r>
      <w:r w:rsidR="00CC53A6" w:rsidRPr="00734562">
        <w:rPr>
          <w:rFonts w:eastAsia="Arial" w:cstheme="minorHAnsi"/>
          <w:szCs w:val="24"/>
        </w:rPr>
        <w:t xml:space="preserve"> che non </w:t>
      </w:r>
      <w:r w:rsidR="007717A0">
        <w:rPr>
          <w:rFonts w:eastAsia="Arial" w:cstheme="minorHAnsi"/>
          <w:szCs w:val="24"/>
        </w:rPr>
        <w:t>necessitino</w:t>
      </w:r>
      <w:r w:rsidR="00CC53A6" w:rsidRPr="00734562">
        <w:rPr>
          <w:rFonts w:eastAsia="Arial" w:cstheme="minorHAnsi"/>
          <w:szCs w:val="24"/>
        </w:rPr>
        <w:t xml:space="preserve"> </w:t>
      </w:r>
      <w:r w:rsidR="003F10F2">
        <w:rPr>
          <w:rFonts w:eastAsia="Arial" w:cstheme="minorHAnsi"/>
          <w:szCs w:val="24"/>
        </w:rPr>
        <w:t>il recupero</w:t>
      </w:r>
      <w:r w:rsidR="007717A0">
        <w:rPr>
          <w:rFonts w:eastAsia="Arial" w:cstheme="minorHAnsi"/>
          <w:szCs w:val="24"/>
        </w:rPr>
        <w:t>,</w:t>
      </w:r>
      <w:r w:rsidR="00CC53A6" w:rsidRPr="00734562">
        <w:rPr>
          <w:rFonts w:eastAsia="Arial" w:cstheme="minorHAnsi"/>
          <w:szCs w:val="24"/>
        </w:rPr>
        <w:t xml:space="preserve"> </w:t>
      </w:r>
      <w:r w:rsidR="001417AC">
        <w:rPr>
          <w:rFonts w:eastAsia="Arial" w:cstheme="minorHAnsi"/>
          <w:szCs w:val="24"/>
        </w:rPr>
        <w:t xml:space="preserve">possono </w:t>
      </w:r>
      <w:r w:rsidR="00CC53A6" w:rsidRPr="00734562">
        <w:rPr>
          <w:rFonts w:eastAsia="Arial" w:cstheme="minorHAnsi"/>
          <w:szCs w:val="24"/>
        </w:rPr>
        <w:t>collabor</w:t>
      </w:r>
      <w:r w:rsidR="007717A0">
        <w:rPr>
          <w:rFonts w:eastAsia="Arial" w:cstheme="minorHAnsi"/>
          <w:szCs w:val="24"/>
        </w:rPr>
        <w:t>a</w:t>
      </w:r>
      <w:r w:rsidR="001417AC">
        <w:rPr>
          <w:rFonts w:eastAsia="Arial" w:cstheme="minorHAnsi"/>
          <w:szCs w:val="24"/>
        </w:rPr>
        <w:t>re</w:t>
      </w:r>
      <w:r w:rsidR="00CC53A6" w:rsidRPr="00734562">
        <w:rPr>
          <w:rFonts w:eastAsia="Arial" w:cstheme="minorHAnsi"/>
          <w:szCs w:val="24"/>
        </w:rPr>
        <w:t xml:space="preserve"> con i docenti in attività di </w:t>
      </w:r>
      <w:r w:rsidR="00CC53A6" w:rsidRPr="00734562">
        <w:rPr>
          <w:rFonts w:eastAsia="Arial" w:cstheme="minorHAnsi"/>
          <w:i/>
          <w:iCs/>
          <w:szCs w:val="24"/>
        </w:rPr>
        <w:t xml:space="preserve">peer </w:t>
      </w:r>
      <w:r w:rsidR="00AC763C" w:rsidRPr="00734562">
        <w:rPr>
          <w:rFonts w:eastAsia="Arial" w:cstheme="minorHAnsi"/>
          <w:i/>
          <w:iCs/>
          <w:szCs w:val="24"/>
        </w:rPr>
        <w:t>tutoring</w:t>
      </w:r>
      <w:r w:rsidR="003F10F2">
        <w:rPr>
          <w:rFonts w:eastAsia="Arial" w:cstheme="minorHAnsi"/>
          <w:i/>
          <w:iCs/>
          <w:szCs w:val="24"/>
        </w:rPr>
        <w:t xml:space="preserve"> </w:t>
      </w:r>
      <w:r w:rsidR="003F10F2" w:rsidRPr="003F10F2">
        <w:rPr>
          <w:rFonts w:eastAsia="Arial" w:cstheme="minorHAnsi"/>
          <w:szCs w:val="24"/>
        </w:rPr>
        <w:t>o svolgere attività di approfondimento</w:t>
      </w:r>
      <w:r w:rsidR="00916786">
        <w:rPr>
          <w:rFonts w:eastAsia="Arial" w:cstheme="minorHAnsi"/>
          <w:szCs w:val="24"/>
        </w:rPr>
        <w:t xml:space="preserve"> o </w:t>
      </w:r>
      <w:r w:rsidR="00C25876">
        <w:rPr>
          <w:rFonts w:eastAsia="Arial" w:cstheme="minorHAnsi"/>
          <w:szCs w:val="24"/>
        </w:rPr>
        <w:t>sportivo-culturali</w:t>
      </w:r>
      <w:r w:rsidR="003F10F2">
        <w:rPr>
          <w:rFonts w:eastAsia="Arial" w:cstheme="minorHAnsi"/>
          <w:i/>
          <w:iCs/>
          <w:szCs w:val="24"/>
        </w:rPr>
        <w:t>.</w:t>
      </w:r>
    </w:p>
    <w:p w14:paraId="6543F7B3" w14:textId="51998359" w:rsidR="00E72522" w:rsidRPr="0056254C" w:rsidRDefault="002E44E1" w:rsidP="0056254C">
      <w:r w:rsidRPr="003B00C5">
        <w:t>Al termine dell’anno scolastico vengono predisposte le modalità e/o i corsi di recupero estivi per gli alunni per i quali il Consiglio di Classe abbia sospeso il giudizio finale. Le famiglie vengono informate dei modi e tempi</w:t>
      </w:r>
      <w:r w:rsidR="00513102">
        <w:t xml:space="preserve"> (fine giugno-inizio luglio: corsi di recupero; fine agosto-inizio settembre: prove di verifica).</w:t>
      </w:r>
    </w:p>
    <w:p w14:paraId="7B828CCD" w14:textId="65003022" w:rsidR="00627453" w:rsidRPr="0056254C" w:rsidRDefault="00627453" w:rsidP="0056254C">
      <w:pPr>
        <w:pStyle w:val="Titolo2"/>
        <w:rPr>
          <w:rFonts w:eastAsia="Arial"/>
        </w:rPr>
      </w:pPr>
      <w:bookmarkStart w:id="31" w:name="_Toc175912360"/>
      <w:r w:rsidRPr="00F8121D">
        <w:rPr>
          <w:rFonts w:eastAsia="Arial"/>
        </w:rPr>
        <w:t>3.</w:t>
      </w:r>
      <w:r w:rsidR="00CB25A8">
        <w:rPr>
          <w:rFonts w:eastAsia="Arial"/>
        </w:rPr>
        <w:t>9</w:t>
      </w:r>
      <w:r w:rsidR="0048797B">
        <w:rPr>
          <w:rFonts w:eastAsia="Arial"/>
        </w:rPr>
        <w:t>.</w:t>
      </w:r>
      <w:r w:rsidRPr="00F8121D">
        <w:rPr>
          <w:rFonts w:eastAsia="Arial"/>
        </w:rPr>
        <w:t xml:space="preserve"> Azioni della scuola per l'inclusione scolastica</w:t>
      </w:r>
      <w:bookmarkEnd w:id="31"/>
    </w:p>
    <w:p w14:paraId="5A60A190" w14:textId="25F7EF96" w:rsidR="00627453" w:rsidRPr="0056254C" w:rsidRDefault="00627453" w:rsidP="0056254C">
      <w:r>
        <w:t xml:space="preserve">La scuola ha costituito </w:t>
      </w:r>
      <w:r w:rsidRPr="00F8121D">
        <w:t>il GLI (gruppo di lavoro inclusione</w:t>
      </w:r>
      <w:r>
        <w:t xml:space="preserve">), che si occupa di progettare e collaborare alle iniziative educative e di interazione degli alunni con disabilità, con disturbi specifici dell’apprendimento e con bisogni educativi speciali. Compito fondamentale del GLI è la redazione dei PEI, oltre alla formulazione di progetti di continuità con le scuole secondarie di I° grado, per gli alunni in ingresso, e al mantenimento dei rapporti con gli esperti dell’ASL, ecc. (vedi </w:t>
      </w:r>
      <w:r w:rsidRPr="006F32BB">
        <w:t xml:space="preserve">Allegato </w:t>
      </w:r>
      <w:r w:rsidR="006F32BB">
        <w:t>PAI</w:t>
      </w:r>
      <w:r>
        <w:t>).</w:t>
      </w:r>
    </w:p>
    <w:p w14:paraId="4822EC5A" w14:textId="77777777" w:rsidR="00627453" w:rsidRPr="0056254C" w:rsidRDefault="00627453" w:rsidP="0056254C">
      <w:r>
        <w:t>Per gli alunni con DSA (Disturbi Specifici di Apprendimento) o BES (Bisogni Educativi Speciali) il Consiglio di classe redige i PDP (Piani Didattici Personalizzati) a partire dalla presentazione di documentazione specialistica o a seguito del rilevamento di un disagio.</w:t>
      </w:r>
    </w:p>
    <w:p w14:paraId="5A5A97BF" w14:textId="35DA6232" w:rsidR="00627453" w:rsidRPr="003B00C5" w:rsidRDefault="00627453" w:rsidP="0056254C">
      <w:r>
        <w:t xml:space="preserve">Tutta la documentazione, che contiene informazioni utili circa la problematica dell’alunno, osservazioni sui suoi progressi, strumenti compensativi e misure dispensative, viene firmata dal </w:t>
      </w:r>
      <w:r w:rsidR="007160E0">
        <w:t>Coordinatore delle attività didattiche</w:t>
      </w:r>
      <w:r>
        <w:t xml:space="preserve"> e controfirmata dalla famiglia. Avvalendosi di tale strumentazione i docenti, la famiglia e i servizi territoriali hanno la possibilità di collaborare consapevolmente al pieno sviluppo umano e culturale dell’alunno.</w:t>
      </w:r>
    </w:p>
    <w:p w14:paraId="607C4EAE" w14:textId="77777777" w:rsidR="00627453" w:rsidRPr="00C075B4" w:rsidRDefault="00627453" w:rsidP="0056254C">
      <w:r>
        <w:t>La nota MIUR n.</w:t>
      </w:r>
      <w:r w:rsidRPr="00C075B4">
        <w:t>8605 del 23/11/2016 prevede che i Consigli di Classe degli studenti atleti di alto livello approvino il progetto formativo personalizzato (PFP) in ottemperanza al DM 935/2015.</w:t>
      </w:r>
    </w:p>
    <w:p w14:paraId="306D3DA8" w14:textId="39A2C83E" w:rsidR="002A1342" w:rsidRPr="00C075B4" w:rsidRDefault="002A1342" w:rsidP="0056254C">
      <w:r w:rsidRPr="00C075B4">
        <w:t>Per</w:t>
      </w:r>
      <w:r w:rsidR="008872E9" w:rsidRPr="00C075B4">
        <w:t xml:space="preserve"> consentire l’alleanza educativa scuola-famiglia, il Collegio docenti e il GLI hanno valutato di organizzare </w:t>
      </w:r>
      <w:r w:rsidR="00197D2D" w:rsidRPr="00C075B4">
        <w:t>diversamente la consegna dei PDP agli alunni e ai tutori:</w:t>
      </w:r>
    </w:p>
    <w:p w14:paraId="188CD6FC" w14:textId="78E832ED" w:rsidR="00C50987" w:rsidRPr="00C075B4" w:rsidRDefault="00C50987" w:rsidP="00197D2D">
      <w:pPr>
        <w:pStyle w:val="Paragrafoelenco"/>
        <w:numPr>
          <w:ilvl w:val="0"/>
          <w:numId w:val="23"/>
        </w:numPr>
      </w:pPr>
      <w:r w:rsidRPr="00C075B4">
        <w:t>Invio dei PDP tramite Registro Elettronico (fine ottobre/inizio novembre)</w:t>
      </w:r>
      <w:r w:rsidR="005972EB" w:rsidRPr="00C075B4">
        <w:t>.</w:t>
      </w:r>
    </w:p>
    <w:p w14:paraId="5F8239A6" w14:textId="3E26FDED" w:rsidR="00197D2D" w:rsidRPr="00C075B4" w:rsidRDefault="00C50987" w:rsidP="00197D2D">
      <w:pPr>
        <w:pStyle w:val="Paragrafoelenco"/>
        <w:numPr>
          <w:ilvl w:val="0"/>
          <w:numId w:val="23"/>
        </w:numPr>
      </w:pPr>
      <w:r w:rsidRPr="00C075B4">
        <w:t>Convocazione successiva di tutti i tutori coinvolti</w:t>
      </w:r>
      <w:r w:rsidR="005972EB" w:rsidRPr="00C075B4">
        <w:t xml:space="preserve"> un pomeriggio,</w:t>
      </w:r>
      <w:r w:rsidRPr="00C075B4">
        <w:t xml:space="preserve"> su appuntamento</w:t>
      </w:r>
      <w:r w:rsidR="005972EB" w:rsidRPr="00C075B4">
        <w:t xml:space="preserve">, </w:t>
      </w:r>
      <w:r w:rsidRPr="00C075B4">
        <w:t>con il coordinatore di classe</w:t>
      </w:r>
      <w:r w:rsidR="005972EB" w:rsidRPr="00C075B4">
        <w:t>,</w:t>
      </w:r>
      <w:r w:rsidRPr="00C075B4">
        <w:t xml:space="preserve"> per la restituzione firmata del PDP ed eventuali modifiche</w:t>
      </w:r>
      <w:r w:rsidR="005972EB" w:rsidRPr="00C075B4">
        <w:t xml:space="preserve"> da concordare.</w:t>
      </w:r>
    </w:p>
    <w:p w14:paraId="5A32FE94" w14:textId="6CE57CFC" w:rsidR="005972EB" w:rsidRPr="00C075B4" w:rsidRDefault="005972EB" w:rsidP="00197D2D">
      <w:pPr>
        <w:pStyle w:val="Paragrafoelenco"/>
        <w:numPr>
          <w:ilvl w:val="0"/>
          <w:numId w:val="23"/>
        </w:numPr>
      </w:pPr>
      <w:r w:rsidRPr="00C075B4">
        <w:t xml:space="preserve">Invio successivo </w:t>
      </w:r>
      <w:r w:rsidR="00FE368A" w:rsidRPr="00C075B4">
        <w:t>a metà anno e a fine anno, solo nel caso di modifiche</w:t>
      </w:r>
      <w:r w:rsidR="003D63EB" w:rsidRPr="00C075B4">
        <w:t xml:space="preserve"> resesi necessarie.</w:t>
      </w:r>
    </w:p>
    <w:p w14:paraId="7603F5EE" w14:textId="77777777" w:rsidR="00F30A47" w:rsidRDefault="00F30A47" w:rsidP="0056254C"/>
    <w:p w14:paraId="1BE35051" w14:textId="77777777" w:rsidR="00B3466F" w:rsidRPr="0002118D" w:rsidRDefault="0056254C" w:rsidP="0056254C">
      <w:pPr>
        <w:pStyle w:val="Titolo1"/>
        <w:rPr>
          <w:rFonts w:eastAsia="Arial"/>
        </w:rPr>
      </w:pPr>
      <w:bookmarkStart w:id="32" w:name="_Toc175912361"/>
      <w:r>
        <w:rPr>
          <w:rFonts w:eastAsia="Arial"/>
        </w:rPr>
        <w:lastRenderedPageBreak/>
        <w:t>Cap.</w:t>
      </w:r>
      <w:r w:rsidR="00B3466F" w:rsidRPr="0002118D">
        <w:rPr>
          <w:rFonts w:eastAsia="Arial"/>
        </w:rPr>
        <w:t>4</w:t>
      </w:r>
      <w:r>
        <w:rPr>
          <w:rFonts w:eastAsia="Arial"/>
        </w:rPr>
        <w:t>:</w:t>
      </w:r>
      <w:r w:rsidR="00B3466F" w:rsidRPr="0002118D">
        <w:rPr>
          <w:rFonts w:eastAsia="Arial"/>
        </w:rPr>
        <w:t xml:space="preserve"> L’ORGANIZZAZIONE</w:t>
      </w:r>
      <w:bookmarkEnd w:id="32"/>
    </w:p>
    <w:p w14:paraId="7A8CE480" w14:textId="207669D5" w:rsidR="00B3466F" w:rsidRPr="0002118D" w:rsidRDefault="00B3466F" w:rsidP="0056254C">
      <w:pPr>
        <w:pStyle w:val="Titolo2"/>
        <w:rPr>
          <w:rFonts w:eastAsia="Arial"/>
        </w:rPr>
      </w:pPr>
      <w:bookmarkStart w:id="33" w:name="_Toc175912362"/>
      <w:r w:rsidRPr="00567E5C">
        <w:rPr>
          <w:rFonts w:eastAsia="Arial"/>
        </w:rPr>
        <w:t>4.1. Organigramma</w:t>
      </w:r>
      <w:r w:rsidR="00875930">
        <w:rPr>
          <w:rFonts w:eastAsia="Arial"/>
        </w:rPr>
        <w:t xml:space="preserve"> a.s. 202</w:t>
      </w:r>
      <w:r w:rsidR="00A91A21">
        <w:rPr>
          <w:rFonts w:eastAsia="Arial"/>
        </w:rPr>
        <w:t>3-24</w:t>
      </w:r>
      <w:bookmarkEnd w:id="33"/>
    </w:p>
    <w:p w14:paraId="0A2701BB" w14:textId="6C7F5888" w:rsidR="00627453" w:rsidRDefault="00BD2055" w:rsidP="004430E7">
      <w:pPr>
        <w:tabs>
          <w:tab w:val="left" w:pos="720"/>
        </w:tabs>
        <w:spacing w:after="0" w:line="365" w:lineRule="auto"/>
        <w:jc w:val="center"/>
        <w:rPr>
          <w:rFonts w:ascii="Symbol" w:eastAsia="Symbol" w:hAnsi="Symbol"/>
          <w:sz w:val="26"/>
        </w:rPr>
      </w:pPr>
      <w:r>
        <w:rPr>
          <w:noProof/>
          <w:lang w:eastAsia="it-IT"/>
        </w:rPr>
        <w:drawing>
          <wp:inline distT="0" distB="0" distL="0" distR="0" wp14:anchorId="6C7437F7" wp14:editId="56DA230A">
            <wp:extent cx="6289040" cy="3752850"/>
            <wp:effectExtent l="0" t="25400" r="0" b="31750"/>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157A26E5" w14:textId="577BF54F" w:rsidR="006833AD" w:rsidRPr="0002118D" w:rsidRDefault="006833AD" w:rsidP="0056254C">
      <w:pPr>
        <w:pStyle w:val="Titolo2"/>
        <w:rPr>
          <w:rFonts w:eastAsia="Arial"/>
        </w:rPr>
      </w:pPr>
      <w:bookmarkStart w:id="34" w:name="_Toc175912363"/>
      <w:r w:rsidRPr="0002118D">
        <w:rPr>
          <w:rFonts w:eastAsia="Arial"/>
        </w:rPr>
        <w:t>4.2</w:t>
      </w:r>
      <w:r w:rsidR="008D1526">
        <w:rPr>
          <w:rFonts w:eastAsia="Arial"/>
        </w:rPr>
        <w:t>.</w:t>
      </w:r>
      <w:r w:rsidRPr="0002118D">
        <w:rPr>
          <w:rFonts w:eastAsia="Arial"/>
        </w:rPr>
        <w:t xml:space="preserve"> Organizzazione Uffici e modalità di rapporto con l'utenza</w:t>
      </w:r>
      <w:bookmarkEnd w:id="34"/>
    </w:p>
    <w:p w14:paraId="0A32EF5E" w14:textId="77777777" w:rsidR="006833AD" w:rsidRPr="0056254C" w:rsidRDefault="006833AD" w:rsidP="0056254C">
      <w:pPr>
        <w:spacing w:before="240"/>
        <w:rPr>
          <w:b/>
        </w:rPr>
      </w:pPr>
      <w:r w:rsidRPr="0056254C">
        <w:rPr>
          <w:b/>
        </w:rPr>
        <w:t>Segreteria</w:t>
      </w:r>
    </w:p>
    <w:p w14:paraId="349EA54E" w14:textId="61618827" w:rsidR="00310E39" w:rsidRPr="004D6723" w:rsidRDefault="006833AD" w:rsidP="004D6723">
      <w:r w:rsidRPr="00163199">
        <w:t>La segreteria è aperta al pubblico dal lunedì al venerdì dalle ore 8.00 alle ore 1</w:t>
      </w:r>
      <w:r w:rsidR="00163199" w:rsidRPr="00163199">
        <w:t>6</w:t>
      </w:r>
      <w:r w:rsidRPr="00163199">
        <w:t>.00. La</w:t>
      </w:r>
      <w:r w:rsidRPr="0002118D">
        <w:t xml:space="preserve"> segreteria è a disposizione dei genitori per la prenotazione di colloqui con il </w:t>
      </w:r>
      <w:r w:rsidR="007160E0">
        <w:t>Coordinatore delle attività didattiche</w:t>
      </w:r>
      <w:r w:rsidRPr="0002118D">
        <w:t xml:space="preserve"> e con il Gestore.</w:t>
      </w:r>
    </w:p>
    <w:p w14:paraId="5D31A042" w14:textId="6AF78462" w:rsidR="006833AD" w:rsidRPr="00EE1CE9" w:rsidRDefault="006833AD" w:rsidP="0056254C">
      <w:pPr>
        <w:spacing w:before="240"/>
        <w:rPr>
          <w:b/>
        </w:rPr>
      </w:pPr>
      <w:r w:rsidRPr="00EE1CE9">
        <w:rPr>
          <w:b/>
        </w:rPr>
        <w:t>Modalità per il ricevimento docenti-genitori</w:t>
      </w:r>
    </w:p>
    <w:p w14:paraId="53DDEE99" w14:textId="6D42E18D" w:rsidR="006833AD" w:rsidRDefault="006833AD" w:rsidP="0056254C">
      <w:bookmarkStart w:id="35" w:name="_Hlk176422458"/>
      <w:r w:rsidRPr="00EE1CE9">
        <w:t xml:space="preserve">I docenti </w:t>
      </w:r>
      <w:r w:rsidRPr="00B32C2A">
        <w:t xml:space="preserve">ricevono </w:t>
      </w:r>
      <w:r w:rsidR="00EE1CE9" w:rsidRPr="00B32C2A">
        <w:t xml:space="preserve">i </w:t>
      </w:r>
      <w:r w:rsidR="00C62DB6" w:rsidRPr="00B32C2A">
        <w:t>tutori</w:t>
      </w:r>
      <w:r w:rsidRPr="00B32C2A">
        <w:t xml:space="preserve"> su appuntamento</w:t>
      </w:r>
      <w:r w:rsidR="00843D4A" w:rsidRPr="00B32C2A">
        <w:t>,</w:t>
      </w:r>
      <w:r w:rsidRPr="00B32C2A">
        <w:t xml:space="preserve"> secondo il calendario comunicato alle famiglie all’inizio dell’anno scolastico; i colloqui</w:t>
      </w:r>
      <w:r w:rsidR="00843D4A" w:rsidRPr="00B32C2A">
        <w:t xml:space="preserve">, che si svolgeranno in </w:t>
      </w:r>
      <w:r w:rsidR="00B32C2A" w:rsidRPr="00B32C2A">
        <w:t>presenza o online,</w:t>
      </w:r>
      <w:r w:rsidR="00843D4A" w:rsidRPr="00B32C2A">
        <w:t xml:space="preserve"> </w:t>
      </w:r>
      <w:r w:rsidRPr="00B32C2A">
        <w:t>devono essere</w:t>
      </w:r>
      <w:r w:rsidRPr="00EE1CE9">
        <w:t xml:space="preserve"> prenotati tramite registro elettronico.</w:t>
      </w:r>
      <w:r w:rsidR="00264B6F">
        <w:t xml:space="preserve"> </w:t>
      </w:r>
      <w:r w:rsidR="00264B6F" w:rsidRPr="002328E2">
        <w:t>Se si preferisce il colloquio online, è necessario comunicarlo direttamente al docente tramite mail</w:t>
      </w:r>
      <w:r w:rsidR="00D00280" w:rsidRPr="002328E2">
        <w:t xml:space="preserve"> (</w:t>
      </w:r>
      <w:hyperlink r:id="rId29" w:history="1">
        <w:r w:rsidR="002328E2" w:rsidRPr="007F49B2">
          <w:rPr>
            <w:rStyle w:val="Collegamentoipertestuale"/>
          </w:rPr>
          <w:t>nome.cognome@fondazionedongiulianosala.it</w:t>
        </w:r>
      </w:hyperlink>
      <w:r w:rsidR="00D00280" w:rsidRPr="002328E2">
        <w:t>)</w:t>
      </w:r>
      <w:r w:rsidR="002328E2" w:rsidRPr="002328E2">
        <w:t>.</w:t>
      </w:r>
    </w:p>
    <w:p w14:paraId="40EA59B5" w14:textId="3953E5D8" w:rsidR="002328E2" w:rsidRPr="00EE1CE9" w:rsidRDefault="002328E2" w:rsidP="0056254C">
      <w:r>
        <w:t xml:space="preserve">Per consentire a tutti i tutori di accedere ai colloqui, </w:t>
      </w:r>
      <w:r w:rsidR="00C576C3">
        <w:t>si invita a fissare al massimo un collo</w:t>
      </w:r>
      <w:r w:rsidR="00A07CFC">
        <w:t>q</w:t>
      </w:r>
      <w:r w:rsidR="00C576C3">
        <w:t xml:space="preserve">uio a </w:t>
      </w:r>
      <w:r w:rsidR="00A07CFC">
        <w:t>trimestre/pentamestre</w:t>
      </w:r>
      <w:r w:rsidR="00C576C3">
        <w:t xml:space="preserve"> per docente</w:t>
      </w:r>
      <w:r w:rsidR="00A07CFC">
        <w:t>; ferma restando la disponibilità dei docenti</w:t>
      </w:r>
      <w:r w:rsidR="00F20FF4">
        <w:t xml:space="preserve"> in casi particolari.</w:t>
      </w:r>
    </w:p>
    <w:p w14:paraId="04174FA2" w14:textId="77777777" w:rsidR="006833AD" w:rsidRPr="0002118D" w:rsidRDefault="006833AD" w:rsidP="0056254C">
      <w:r w:rsidRPr="00843D4A">
        <w:t>In caso di assenza dell’insegnante, sarà cura della segreteria disdire telefonicamente, nei limiti del possibile, gli appuntamenti previsti.</w:t>
      </w:r>
    </w:p>
    <w:bookmarkEnd w:id="35"/>
    <w:p w14:paraId="0D56AA7C" w14:textId="77777777" w:rsidR="006833AD" w:rsidRPr="0056254C" w:rsidRDefault="006833AD" w:rsidP="0056254C">
      <w:pPr>
        <w:spacing w:before="240"/>
        <w:rPr>
          <w:b/>
        </w:rPr>
      </w:pPr>
      <w:r w:rsidRPr="0056254C">
        <w:rPr>
          <w:b/>
        </w:rPr>
        <w:t>Iscrizione e retta annuale</w:t>
      </w:r>
    </w:p>
    <w:p w14:paraId="50D7061A" w14:textId="3CD4D8B4" w:rsidR="006833AD" w:rsidRPr="0002118D" w:rsidRDefault="006833AD" w:rsidP="0056254C">
      <w:r w:rsidRPr="0002118D">
        <w:t xml:space="preserve">La </w:t>
      </w:r>
      <w:r w:rsidR="00F859EE">
        <w:t>consegna</w:t>
      </w:r>
      <w:r w:rsidRPr="0002118D">
        <w:t xml:space="preserve"> dei moduli di iscrizione o conferma amministrativa della stessa è effettuata dalla segreteria negli orari previsti.</w:t>
      </w:r>
    </w:p>
    <w:p w14:paraId="6411EFFB" w14:textId="77777777" w:rsidR="006833AD" w:rsidRPr="0002118D" w:rsidRDefault="006833AD" w:rsidP="0056254C">
      <w:r w:rsidRPr="0002118D">
        <w:lastRenderedPageBreak/>
        <w:t>Per la frequenza annuale è previsto il versamento di un contributo gestionale (retta) suddiviso in un numero di rate secondo quanto deciso annualmente dal CdA della Fondazione.</w:t>
      </w:r>
    </w:p>
    <w:p w14:paraId="0C679A8E" w14:textId="18C8222F" w:rsidR="00D5472F" w:rsidRDefault="166C9FAA" w:rsidP="00D5472F">
      <w:pPr>
        <w:pStyle w:val="Titolo2"/>
        <w:rPr>
          <w:b/>
        </w:rPr>
      </w:pPr>
      <w:bookmarkStart w:id="36" w:name="_Toc175912364"/>
      <w:r>
        <w:t>4.</w:t>
      </w:r>
      <w:r w:rsidRPr="00942579">
        <w:t>3. Piano di formazione del personale docente</w:t>
      </w:r>
      <w:bookmarkEnd w:id="36"/>
    </w:p>
    <w:p w14:paraId="2DA2A299" w14:textId="79B11981" w:rsidR="166C9FAA" w:rsidRPr="00E43AA0" w:rsidRDefault="166C9FAA" w:rsidP="00503B18">
      <w:pPr>
        <w:rPr>
          <w:rFonts w:ascii="Calibri" w:eastAsia="Calibri" w:hAnsi="Calibri" w:cs="Calibri"/>
          <w:color w:val="000000" w:themeColor="text1"/>
          <w:szCs w:val="24"/>
        </w:rPr>
      </w:pPr>
      <w:r w:rsidRPr="166C9FAA">
        <w:rPr>
          <w:rFonts w:ascii="Calibri" w:eastAsia="Calibri" w:hAnsi="Calibri" w:cs="Calibri"/>
          <w:color w:val="000000" w:themeColor="text1"/>
          <w:szCs w:val="24"/>
        </w:rPr>
        <w:t xml:space="preserve">Su sollecitazione degli insegnanti, la </w:t>
      </w:r>
      <w:r w:rsidRPr="166C9FAA">
        <w:rPr>
          <w:rFonts w:ascii="Calibri" w:eastAsia="Calibri" w:hAnsi="Calibri" w:cs="Calibri"/>
          <w:b/>
          <w:bCs/>
          <w:color w:val="000000" w:themeColor="text1"/>
          <w:szCs w:val="24"/>
        </w:rPr>
        <w:t>formazione per il personale docente</w:t>
      </w:r>
      <w:r w:rsidRPr="166C9FAA">
        <w:rPr>
          <w:rFonts w:ascii="Calibri" w:eastAsia="Calibri" w:hAnsi="Calibri" w:cs="Calibri"/>
          <w:color w:val="000000" w:themeColor="text1"/>
          <w:szCs w:val="24"/>
        </w:rPr>
        <w:t xml:space="preserve"> segue due direttrici principali:</w:t>
      </w:r>
    </w:p>
    <w:p w14:paraId="07321820" w14:textId="4FA96499" w:rsidR="166C9FAA" w:rsidRPr="00D453FA" w:rsidRDefault="166C9FAA" w:rsidP="00177A95">
      <w:pPr>
        <w:pStyle w:val="Paragrafoelenco"/>
        <w:numPr>
          <w:ilvl w:val="0"/>
          <w:numId w:val="27"/>
        </w:numPr>
        <w:rPr>
          <w:rFonts w:eastAsiaTheme="minorEastAsia"/>
          <w:color w:val="000000" w:themeColor="text1"/>
          <w:szCs w:val="24"/>
        </w:rPr>
      </w:pPr>
      <w:r w:rsidRPr="00D453FA">
        <w:rPr>
          <w:rFonts w:ascii="Calibri" w:eastAsia="Calibri" w:hAnsi="Calibri" w:cs="Calibri"/>
          <w:color w:val="000000" w:themeColor="text1"/>
          <w:szCs w:val="24"/>
        </w:rPr>
        <w:t xml:space="preserve">ampliamento delle </w:t>
      </w:r>
      <w:r w:rsidRPr="00D453FA">
        <w:rPr>
          <w:rFonts w:ascii="Calibri" w:eastAsia="Calibri" w:hAnsi="Calibri" w:cs="Calibri"/>
          <w:b/>
          <w:bCs/>
          <w:color w:val="000000" w:themeColor="text1"/>
          <w:szCs w:val="24"/>
        </w:rPr>
        <w:t>competenze relative all’inclusione</w:t>
      </w:r>
      <w:r w:rsidRPr="00D453FA">
        <w:rPr>
          <w:rFonts w:ascii="Calibri" w:eastAsia="Calibri" w:hAnsi="Calibri" w:cs="Calibri"/>
          <w:color w:val="000000" w:themeColor="text1"/>
          <w:szCs w:val="24"/>
        </w:rPr>
        <w:t xml:space="preserve"> scolastica (redazione PEI e PDP, rapporti con le famiglie e le istituzioni, ecc.);</w:t>
      </w:r>
    </w:p>
    <w:p w14:paraId="4F4960FA" w14:textId="7C6B9C0F" w:rsidR="166C9FAA" w:rsidRPr="00D453FA" w:rsidRDefault="166C9FAA" w:rsidP="00177A95">
      <w:pPr>
        <w:pStyle w:val="Paragrafoelenco"/>
        <w:numPr>
          <w:ilvl w:val="0"/>
          <w:numId w:val="27"/>
        </w:numPr>
        <w:rPr>
          <w:rFonts w:eastAsiaTheme="minorEastAsia"/>
          <w:color w:val="000000" w:themeColor="text1"/>
          <w:szCs w:val="24"/>
        </w:rPr>
      </w:pPr>
      <w:r w:rsidRPr="00D453FA">
        <w:rPr>
          <w:rFonts w:ascii="Calibri" w:eastAsia="Calibri" w:hAnsi="Calibri" w:cs="Calibri"/>
          <w:color w:val="000000" w:themeColor="text1"/>
          <w:szCs w:val="24"/>
        </w:rPr>
        <w:t xml:space="preserve">gestione delle </w:t>
      </w:r>
      <w:r w:rsidRPr="00D453FA">
        <w:rPr>
          <w:rFonts w:ascii="Calibri" w:eastAsia="Calibri" w:hAnsi="Calibri" w:cs="Calibri"/>
          <w:b/>
          <w:bCs/>
          <w:color w:val="000000" w:themeColor="text1"/>
          <w:szCs w:val="24"/>
        </w:rPr>
        <w:t>problematiche emergenti</w:t>
      </w:r>
      <w:r w:rsidRPr="00D453FA">
        <w:rPr>
          <w:rFonts w:ascii="Calibri" w:eastAsia="Calibri" w:hAnsi="Calibri" w:cs="Calibri"/>
          <w:color w:val="000000" w:themeColor="text1"/>
          <w:szCs w:val="24"/>
        </w:rPr>
        <w:t xml:space="preserve"> nei singoli studenti e nel gruppo-classe;</w:t>
      </w:r>
    </w:p>
    <w:p w14:paraId="1C7EBB65" w14:textId="725154B4" w:rsidR="166C9FAA" w:rsidRPr="00154B08" w:rsidRDefault="166C9FAA" w:rsidP="00177A95">
      <w:pPr>
        <w:pStyle w:val="Paragrafoelenco"/>
        <w:numPr>
          <w:ilvl w:val="0"/>
          <w:numId w:val="27"/>
        </w:numPr>
        <w:rPr>
          <w:rFonts w:eastAsiaTheme="minorEastAsia"/>
          <w:color w:val="000000" w:themeColor="text1"/>
          <w:szCs w:val="24"/>
        </w:rPr>
      </w:pPr>
      <w:r w:rsidRPr="00D453FA">
        <w:rPr>
          <w:rFonts w:ascii="Calibri" w:eastAsia="Calibri" w:hAnsi="Calibri" w:cs="Calibri"/>
          <w:color w:val="000000" w:themeColor="text1"/>
          <w:szCs w:val="24"/>
        </w:rPr>
        <w:t>riflessione e adeguamento delle</w:t>
      </w:r>
      <w:r w:rsidRPr="00D453FA">
        <w:rPr>
          <w:rFonts w:ascii="Calibri" w:eastAsia="Calibri" w:hAnsi="Calibri" w:cs="Calibri"/>
          <w:b/>
          <w:bCs/>
          <w:color w:val="000000" w:themeColor="text1"/>
          <w:szCs w:val="24"/>
        </w:rPr>
        <w:t xml:space="preserve"> modalità di valutazione</w:t>
      </w:r>
      <w:r w:rsidRPr="00D453FA">
        <w:rPr>
          <w:rFonts w:ascii="Calibri" w:eastAsia="Calibri" w:hAnsi="Calibri" w:cs="Calibri"/>
          <w:color w:val="000000" w:themeColor="text1"/>
          <w:szCs w:val="24"/>
        </w:rPr>
        <w:t xml:space="preserve"> degli studenti</w:t>
      </w:r>
      <w:r w:rsidR="00C336A0">
        <w:rPr>
          <w:rFonts w:ascii="Calibri" w:eastAsia="Calibri" w:hAnsi="Calibri" w:cs="Calibri"/>
          <w:color w:val="000000" w:themeColor="text1"/>
          <w:szCs w:val="24"/>
        </w:rPr>
        <w:t>;</w:t>
      </w:r>
    </w:p>
    <w:p w14:paraId="4F60560E" w14:textId="45D879AC" w:rsidR="00154B08" w:rsidRPr="00C336A0" w:rsidRDefault="00154B08" w:rsidP="00177A95">
      <w:pPr>
        <w:pStyle w:val="Paragrafoelenco"/>
        <w:numPr>
          <w:ilvl w:val="0"/>
          <w:numId w:val="27"/>
        </w:numPr>
        <w:rPr>
          <w:rFonts w:eastAsiaTheme="minorEastAsia"/>
          <w:color w:val="000000" w:themeColor="text1"/>
          <w:szCs w:val="24"/>
        </w:rPr>
      </w:pPr>
      <w:r>
        <w:rPr>
          <w:rFonts w:ascii="Calibri" w:eastAsia="Calibri" w:hAnsi="Calibri" w:cs="Calibri"/>
          <w:color w:val="000000" w:themeColor="text1"/>
          <w:szCs w:val="24"/>
        </w:rPr>
        <w:t xml:space="preserve">convention </w:t>
      </w:r>
      <w:r w:rsidRPr="00154B08">
        <w:rPr>
          <w:rFonts w:ascii="Calibri" w:eastAsia="Calibri" w:hAnsi="Calibri" w:cs="Calibri"/>
          <w:b/>
          <w:bCs/>
          <w:color w:val="000000" w:themeColor="text1"/>
          <w:szCs w:val="24"/>
        </w:rPr>
        <w:t>Scuola-Impresa</w:t>
      </w:r>
      <w:r>
        <w:rPr>
          <w:rFonts w:ascii="Calibri" w:eastAsia="Calibri" w:hAnsi="Calibri" w:cs="Calibri"/>
          <w:color w:val="000000" w:themeColor="text1"/>
          <w:szCs w:val="24"/>
        </w:rPr>
        <w:t>;</w:t>
      </w:r>
    </w:p>
    <w:p w14:paraId="65872AD7" w14:textId="726F5C48" w:rsidR="00C336A0" w:rsidRPr="00D453FA" w:rsidRDefault="00C336A0" w:rsidP="00177A95">
      <w:pPr>
        <w:pStyle w:val="Paragrafoelenco"/>
        <w:numPr>
          <w:ilvl w:val="0"/>
          <w:numId w:val="27"/>
        </w:numPr>
        <w:rPr>
          <w:rFonts w:eastAsiaTheme="minorEastAsia"/>
          <w:color w:val="000000" w:themeColor="text1"/>
          <w:szCs w:val="24"/>
        </w:rPr>
      </w:pPr>
      <w:r>
        <w:rPr>
          <w:rFonts w:ascii="Calibri" w:eastAsia="Calibri" w:hAnsi="Calibri" w:cs="Calibri"/>
          <w:color w:val="000000" w:themeColor="text1"/>
          <w:szCs w:val="24"/>
        </w:rPr>
        <w:t xml:space="preserve">formazione per i </w:t>
      </w:r>
      <w:r w:rsidRPr="00C336A0">
        <w:rPr>
          <w:rFonts w:ascii="Calibri" w:eastAsia="Calibri" w:hAnsi="Calibri" w:cs="Calibri"/>
          <w:b/>
          <w:bCs/>
          <w:color w:val="000000" w:themeColor="text1"/>
          <w:szCs w:val="24"/>
        </w:rPr>
        <w:t>tutor dell’orientamento</w:t>
      </w:r>
      <w:r>
        <w:rPr>
          <w:rFonts w:ascii="Calibri" w:eastAsia="Calibri" w:hAnsi="Calibri" w:cs="Calibri"/>
          <w:color w:val="000000" w:themeColor="text1"/>
          <w:szCs w:val="24"/>
        </w:rPr>
        <w:t>.</w:t>
      </w:r>
    </w:p>
    <w:p w14:paraId="7AA479C2" w14:textId="625586A9" w:rsidR="166C9FAA" w:rsidRPr="00E43AA0" w:rsidRDefault="166C9FAA" w:rsidP="00503B18">
      <w:pPr>
        <w:rPr>
          <w:rFonts w:ascii="Calibri" w:eastAsia="Calibri" w:hAnsi="Calibri" w:cs="Calibri"/>
          <w:color w:val="000000" w:themeColor="text1"/>
          <w:szCs w:val="24"/>
        </w:rPr>
      </w:pPr>
      <w:r w:rsidRPr="166C9FAA">
        <w:rPr>
          <w:rFonts w:ascii="Calibri" w:eastAsia="Calibri" w:hAnsi="Calibri" w:cs="Calibri"/>
          <w:color w:val="000000" w:themeColor="text1"/>
          <w:szCs w:val="24"/>
        </w:rPr>
        <w:t xml:space="preserve">In ragione di ciò, è stata introdotta una </w:t>
      </w:r>
      <w:r w:rsidRPr="166C9FAA">
        <w:rPr>
          <w:rFonts w:ascii="Calibri" w:eastAsia="Calibri" w:hAnsi="Calibri" w:cs="Calibri"/>
          <w:b/>
          <w:bCs/>
          <w:color w:val="000000" w:themeColor="text1"/>
          <w:szCs w:val="24"/>
        </w:rPr>
        <w:t>verifica pedagogica periodica</w:t>
      </w:r>
      <w:r w:rsidRPr="166C9FAA">
        <w:rPr>
          <w:rFonts w:ascii="Calibri" w:eastAsia="Calibri" w:hAnsi="Calibri" w:cs="Calibri"/>
          <w:color w:val="000000" w:themeColor="text1"/>
          <w:szCs w:val="24"/>
        </w:rPr>
        <w:t>, condotta da una professionista.</w:t>
      </w:r>
    </w:p>
    <w:p w14:paraId="3FCC2FD4" w14:textId="07849082" w:rsidR="166C9FAA" w:rsidRDefault="166C9FAA" w:rsidP="00503B18">
      <w:pPr>
        <w:rPr>
          <w:rFonts w:ascii="Calibri" w:eastAsia="Calibri" w:hAnsi="Calibri" w:cs="Calibri"/>
          <w:color w:val="000000" w:themeColor="text1"/>
          <w:szCs w:val="24"/>
        </w:rPr>
      </w:pPr>
      <w:r w:rsidRPr="166C9FAA">
        <w:rPr>
          <w:rFonts w:ascii="Calibri" w:eastAsia="Calibri" w:hAnsi="Calibri" w:cs="Calibri"/>
          <w:color w:val="000000" w:themeColor="text1"/>
          <w:szCs w:val="24"/>
        </w:rPr>
        <w:t xml:space="preserve">Altri ambiti privilegiati della formazione sono le </w:t>
      </w:r>
      <w:r w:rsidRPr="166C9FAA">
        <w:rPr>
          <w:rFonts w:ascii="Calibri" w:eastAsia="Calibri" w:hAnsi="Calibri" w:cs="Calibri"/>
          <w:b/>
          <w:bCs/>
          <w:color w:val="000000" w:themeColor="text1"/>
          <w:szCs w:val="24"/>
        </w:rPr>
        <w:t>lingue</w:t>
      </w:r>
      <w:r w:rsidRPr="166C9FAA">
        <w:rPr>
          <w:rFonts w:ascii="Calibri" w:eastAsia="Calibri" w:hAnsi="Calibri" w:cs="Calibri"/>
          <w:color w:val="000000" w:themeColor="text1"/>
          <w:szCs w:val="24"/>
        </w:rPr>
        <w:t xml:space="preserve"> (es: formazione EsaBac) e la </w:t>
      </w:r>
      <w:r w:rsidRPr="166C9FAA">
        <w:rPr>
          <w:rFonts w:ascii="Calibri" w:eastAsia="Calibri" w:hAnsi="Calibri" w:cs="Calibri"/>
          <w:b/>
          <w:bCs/>
          <w:color w:val="000000" w:themeColor="text1"/>
          <w:szCs w:val="24"/>
        </w:rPr>
        <w:t>didattica digitale</w:t>
      </w:r>
      <w:r w:rsidRPr="166C9FAA">
        <w:rPr>
          <w:rFonts w:ascii="Calibri" w:eastAsia="Calibri" w:hAnsi="Calibri" w:cs="Calibri"/>
          <w:color w:val="000000" w:themeColor="text1"/>
          <w:szCs w:val="24"/>
        </w:rPr>
        <w:t>.</w:t>
      </w:r>
      <w:r w:rsidR="009A3904">
        <w:rPr>
          <w:rFonts w:ascii="Calibri" w:eastAsia="Calibri" w:hAnsi="Calibri" w:cs="Calibri"/>
          <w:color w:val="000000" w:themeColor="text1"/>
          <w:szCs w:val="24"/>
        </w:rPr>
        <w:t xml:space="preserve"> Inoltre, come precisato nel paragrafo relativo ai PCTO, </w:t>
      </w:r>
      <w:r w:rsidR="000C2199">
        <w:rPr>
          <w:rFonts w:ascii="Calibri" w:eastAsia="Calibri" w:hAnsi="Calibri" w:cs="Calibri"/>
          <w:color w:val="000000" w:themeColor="text1"/>
          <w:szCs w:val="24"/>
        </w:rPr>
        <w:t xml:space="preserve">anche </w:t>
      </w:r>
      <w:r w:rsidR="009A3904">
        <w:rPr>
          <w:rFonts w:ascii="Calibri" w:eastAsia="Calibri" w:hAnsi="Calibri" w:cs="Calibri"/>
          <w:color w:val="000000" w:themeColor="text1"/>
          <w:szCs w:val="24"/>
        </w:rPr>
        <w:t xml:space="preserve">quest’anno i docenti saranno </w:t>
      </w:r>
      <w:r w:rsidR="00503B18">
        <w:rPr>
          <w:rFonts w:ascii="Calibri" w:eastAsia="Calibri" w:hAnsi="Calibri" w:cs="Calibri"/>
          <w:color w:val="000000" w:themeColor="text1"/>
          <w:szCs w:val="24"/>
        </w:rPr>
        <w:t xml:space="preserve">coinvolti in una </w:t>
      </w:r>
      <w:r w:rsidR="00503B18" w:rsidRPr="00503B18">
        <w:rPr>
          <w:rFonts w:ascii="Calibri" w:eastAsia="Calibri" w:hAnsi="Calibri" w:cs="Calibri"/>
          <w:b/>
          <w:bCs/>
          <w:color w:val="000000" w:themeColor="text1"/>
          <w:szCs w:val="24"/>
        </w:rPr>
        <w:t>formazione presso le aziende</w:t>
      </w:r>
      <w:r w:rsidR="00503B18">
        <w:rPr>
          <w:rFonts w:ascii="Calibri" w:eastAsia="Calibri" w:hAnsi="Calibri" w:cs="Calibri"/>
          <w:color w:val="000000" w:themeColor="text1"/>
          <w:szCs w:val="24"/>
        </w:rPr>
        <w:t xml:space="preserve"> del territorio.</w:t>
      </w:r>
    </w:p>
    <w:p w14:paraId="1F30568A" w14:textId="458674E1" w:rsidR="006833AD" w:rsidRPr="0056254C" w:rsidRDefault="006833AD" w:rsidP="0056254C">
      <w:pPr>
        <w:spacing w:before="240"/>
        <w:rPr>
          <w:b/>
        </w:rPr>
      </w:pPr>
      <w:r w:rsidRPr="0056254C">
        <w:rPr>
          <w:b/>
        </w:rPr>
        <w:t>Documenti consultabili</w:t>
      </w:r>
    </w:p>
    <w:p w14:paraId="1C74A442" w14:textId="79D9BB93" w:rsidR="006833AD" w:rsidRDefault="006833AD" w:rsidP="00503B18">
      <w:r w:rsidRPr="0002118D">
        <w:t>Sono disponibili sul sito internet della scuola</w:t>
      </w:r>
      <w:r w:rsidR="006F671D">
        <w:t xml:space="preserve"> (sezione dow</w:t>
      </w:r>
      <w:r w:rsidR="00814003">
        <w:t>n</w:t>
      </w:r>
      <w:r w:rsidR="006F671D">
        <w:t>load)</w:t>
      </w:r>
      <w:r w:rsidRPr="0002118D">
        <w:t>, nella bacheca dell’istituto e</w:t>
      </w:r>
      <w:r w:rsidR="006F671D">
        <w:t>/o</w:t>
      </w:r>
      <w:r w:rsidRPr="0002118D">
        <w:t xml:space="preserve"> sul registro elettronico, i seguenti documenti:</w:t>
      </w:r>
    </w:p>
    <w:p w14:paraId="54AEA5E0" w14:textId="77777777" w:rsidR="00E63041" w:rsidRDefault="00E63041" w:rsidP="00177A95">
      <w:pPr>
        <w:pStyle w:val="Paragrafoelenco"/>
        <w:numPr>
          <w:ilvl w:val="0"/>
          <w:numId w:val="18"/>
        </w:numPr>
        <w:ind w:left="851"/>
      </w:pPr>
      <w:r>
        <w:t>Calendario scolastico</w:t>
      </w:r>
    </w:p>
    <w:p w14:paraId="4B1E54F2" w14:textId="64734919" w:rsidR="00E63041" w:rsidRDefault="00E63041" w:rsidP="00177A95">
      <w:pPr>
        <w:pStyle w:val="Paragrafoelenco"/>
        <w:numPr>
          <w:ilvl w:val="0"/>
          <w:numId w:val="18"/>
        </w:numPr>
        <w:ind w:left="851"/>
      </w:pPr>
      <w:r>
        <w:t>Elenco dei libri di testo</w:t>
      </w:r>
    </w:p>
    <w:p w14:paraId="65ADA832" w14:textId="77777777" w:rsidR="00E63041" w:rsidRDefault="00E63041" w:rsidP="00177A95">
      <w:pPr>
        <w:pStyle w:val="Paragrafoelenco"/>
        <w:numPr>
          <w:ilvl w:val="0"/>
          <w:numId w:val="18"/>
        </w:numPr>
        <w:ind w:left="851"/>
      </w:pPr>
      <w:r>
        <w:t>Orario delle lezioni</w:t>
      </w:r>
    </w:p>
    <w:p w14:paraId="521A6FAA" w14:textId="77777777" w:rsidR="00E63041" w:rsidRDefault="00E63041" w:rsidP="00177A95">
      <w:pPr>
        <w:pStyle w:val="Paragrafoelenco"/>
        <w:numPr>
          <w:ilvl w:val="0"/>
          <w:numId w:val="18"/>
        </w:numPr>
        <w:ind w:left="851"/>
      </w:pPr>
      <w:r>
        <w:t>Orario di ricevimento dei docenti</w:t>
      </w:r>
    </w:p>
    <w:p w14:paraId="5B3A9D01" w14:textId="07003824" w:rsidR="00E63041" w:rsidRPr="005411A9" w:rsidRDefault="00E63041" w:rsidP="00177A95">
      <w:pPr>
        <w:pStyle w:val="Paragrafoelenco"/>
        <w:numPr>
          <w:ilvl w:val="0"/>
          <w:numId w:val="18"/>
        </w:numPr>
        <w:ind w:left="851"/>
      </w:pPr>
      <w:r w:rsidRPr="005411A9">
        <w:t>P.T.O.F.</w:t>
      </w:r>
      <w:r w:rsidR="005411A9" w:rsidRPr="005411A9">
        <w:t xml:space="preserve"> corrente a</w:t>
      </w:r>
      <w:r w:rsidR="005411A9">
        <w:t>.s.</w:t>
      </w:r>
    </w:p>
    <w:p w14:paraId="72A61DCE" w14:textId="0D85BA79" w:rsidR="00E63041" w:rsidRPr="00F60C09" w:rsidRDefault="00811EEC" w:rsidP="00177A95">
      <w:pPr>
        <w:pStyle w:val="Paragrafoelenco"/>
        <w:numPr>
          <w:ilvl w:val="0"/>
          <w:numId w:val="18"/>
        </w:numPr>
        <w:ind w:left="851"/>
        <w:rPr>
          <w:lang w:val="en-US"/>
        </w:rPr>
      </w:pPr>
      <w:r w:rsidRPr="00F60C09">
        <w:rPr>
          <w:lang w:val="en-US"/>
        </w:rPr>
        <w:t xml:space="preserve">P.T.O.F. triennio </w:t>
      </w:r>
      <w:r w:rsidR="005411A9" w:rsidRPr="00F60C09">
        <w:rPr>
          <w:lang w:val="en-US"/>
        </w:rPr>
        <w:t>22-25</w:t>
      </w:r>
    </w:p>
    <w:p w14:paraId="466CEAB6" w14:textId="26230598" w:rsidR="00E63041" w:rsidRPr="00974EC0" w:rsidRDefault="006B6AC3" w:rsidP="00177A95">
      <w:pPr>
        <w:pStyle w:val="Paragrafoelenco"/>
        <w:numPr>
          <w:ilvl w:val="0"/>
          <w:numId w:val="18"/>
        </w:numPr>
        <w:ind w:left="851"/>
      </w:pPr>
      <w:r w:rsidRPr="00974EC0">
        <w:t>Pi</w:t>
      </w:r>
      <w:r w:rsidR="006F671D" w:rsidRPr="00974EC0">
        <w:t>a</w:t>
      </w:r>
      <w:r w:rsidRPr="00974EC0">
        <w:t xml:space="preserve">no </w:t>
      </w:r>
      <w:r w:rsidR="00E63041" w:rsidRPr="00974EC0">
        <w:t>di Miglioramento</w:t>
      </w:r>
    </w:p>
    <w:p w14:paraId="0655B469" w14:textId="77777777" w:rsidR="006C15EB" w:rsidRDefault="006C15EB" w:rsidP="00C44DBA">
      <w:pPr>
        <w:spacing w:line="0" w:lineRule="atLeast"/>
      </w:pPr>
    </w:p>
    <w:p w14:paraId="20F6D8F1" w14:textId="2ADBB827" w:rsidR="00C44DBA" w:rsidRDefault="00C44DBA" w:rsidP="006C15EB">
      <w:pPr>
        <w:pStyle w:val="Titolo1"/>
        <w:rPr>
          <w:rFonts w:eastAsia="Arial"/>
        </w:rPr>
      </w:pPr>
      <w:bookmarkStart w:id="37" w:name="_Toc175912365"/>
      <w:r>
        <w:rPr>
          <w:rFonts w:eastAsia="Arial"/>
        </w:rPr>
        <w:t>ALLEGATI</w:t>
      </w:r>
      <w:r w:rsidR="005411A9">
        <w:rPr>
          <w:rFonts w:eastAsia="Arial"/>
        </w:rPr>
        <w:t xml:space="preserve"> (aggiornati </w:t>
      </w:r>
      <w:r w:rsidR="00122B9D">
        <w:rPr>
          <w:rFonts w:eastAsia="Arial"/>
        </w:rPr>
        <w:t>ogni a.s.)</w:t>
      </w:r>
      <w:r w:rsidR="006C15EB">
        <w:rPr>
          <w:rFonts w:eastAsia="Arial"/>
        </w:rPr>
        <w:t>:</w:t>
      </w:r>
      <w:bookmarkEnd w:id="37"/>
    </w:p>
    <w:p w14:paraId="38ED6341" w14:textId="77777777" w:rsidR="00C44DBA" w:rsidRDefault="00C44DBA" w:rsidP="00C44DBA">
      <w:pPr>
        <w:spacing w:line="201" w:lineRule="exact"/>
        <w:rPr>
          <w:rFonts w:ascii="Times New Roman" w:eastAsia="Times New Roman" w:hAnsi="Times New Roman"/>
        </w:rPr>
      </w:pPr>
    </w:p>
    <w:p w14:paraId="1A8AD41B" w14:textId="39E44EAB" w:rsidR="00C44DBA" w:rsidRPr="009E1891" w:rsidRDefault="00C44DBA" w:rsidP="00177A95">
      <w:pPr>
        <w:pStyle w:val="Paragrafoelenco"/>
        <w:numPr>
          <w:ilvl w:val="0"/>
          <w:numId w:val="18"/>
        </w:numPr>
        <w:ind w:left="851"/>
      </w:pPr>
      <w:r w:rsidRPr="009E1891">
        <w:t>PATTO EDUCATIVO E DI CORRESPONSABILITÀ</w:t>
      </w:r>
    </w:p>
    <w:p w14:paraId="6EB5318F" w14:textId="3221343F" w:rsidR="00C44DBA" w:rsidRPr="009E1891" w:rsidRDefault="00C44DBA" w:rsidP="00177A95">
      <w:pPr>
        <w:pStyle w:val="Paragrafoelenco"/>
        <w:numPr>
          <w:ilvl w:val="0"/>
          <w:numId w:val="18"/>
        </w:numPr>
        <w:ind w:left="851"/>
      </w:pPr>
      <w:r w:rsidRPr="009E1891">
        <w:t>REGOLAMENTO INTERNO DELLE STUDENTESSE E DEGLI STUDENTI</w:t>
      </w:r>
    </w:p>
    <w:p w14:paraId="3EDE17A6" w14:textId="6C686453" w:rsidR="00553F48" w:rsidRPr="00553F48" w:rsidRDefault="00553F48" w:rsidP="00177A95">
      <w:pPr>
        <w:pStyle w:val="Paragrafoelenco"/>
        <w:numPr>
          <w:ilvl w:val="0"/>
          <w:numId w:val="18"/>
        </w:numPr>
        <w:ind w:left="851"/>
        <w:rPr>
          <w:caps/>
        </w:rPr>
      </w:pPr>
      <w:r w:rsidRPr="00553F48">
        <w:rPr>
          <w:caps/>
        </w:rPr>
        <w:t>Regolamento degli organi collegiali</w:t>
      </w:r>
    </w:p>
    <w:p w14:paraId="12AFC865" w14:textId="0FAD243D" w:rsidR="0036706E" w:rsidRPr="00A918D6" w:rsidRDefault="00553F48" w:rsidP="00177A95">
      <w:pPr>
        <w:pStyle w:val="Paragrafoelenco"/>
        <w:numPr>
          <w:ilvl w:val="0"/>
          <w:numId w:val="18"/>
        </w:numPr>
        <w:ind w:left="851"/>
      </w:pPr>
      <w:r>
        <w:t>PAI</w:t>
      </w:r>
    </w:p>
    <w:p w14:paraId="7C54C710" w14:textId="7D22B9B9" w:rsidR="00C44DBA" w:rsidRPr="00A918D6" w:rsidRDefault="00C44DBA" w:rsidP="00177A95">
      <w:pPr>
        <w:pStyle w:val="Paragrafoelenco"/>
        <w:numPr>
          <w:ilvl w:val="0"/>
          <w:numId w:val="18"/>
        </w:numPr>
        <w:ind w:left="851"/>
      </w:pPr>
      <w:r w:rsidRPr="00A918D6">
        <w:t>SANZIONI</w:t>
      </w:r>
    </w:p>
    <w:p w14:paraId="5B65B37D" w14:textId="26B2013F" w:rsidR="00C44DBA" w:rsidRDefault="00C44DBA" w:rsidP="00177A95">
      <w:pPr>
        <w:pStyle w:val="Paragrafoelenco"/>
        <w:numPr>
          <w:ilvl w:val="0"/>
          <w:numId w:val="18"/>
        </w:numPr>
        <w:ind w:left="851"/>
      </w:pPr>
      <w:r w:rsidRPr="00A918D6">
        <w:t>GRIGLIE DI VALUTAZIONE</w:t>
      </w:r>
      <w:r w:rsidR="00BA2B93" w:rsidRPr="00A918D6">
        <w:t xml:space="preserve"> </w:t>
      </w:r>
    </w:p>
    <w:p w14:paraId="4E73AF16" w14:textId="725EA264" w:rsidR="008472C0" w:rsidRPr="00586905" w:rsidRDefault="008472C0" w:rsidP="00177A95">
      <w:pPr>
        <w:pStyle w:val="Paragrafoelenco"/>
        <w:ind w:left="851"/>
      </w:pPr>
    </w:p>
    <w:p w14:paraId="67A39F65" w14:textId="77777777" w:rsidR="00C44DBA" w:rsidRDefault="00C44DBA" w:rsidP="00C44DBA">
      <w:pPr>
        <w:spacing w:line="381" w:lineRule="auto"/>
        <w:rPr>
          <w:rFonts w:ascii="Arial" w:eastAsia="Arial" w:hAnsi="Arial"/>
          <w:sz w:val="26"/>
        </w:rPr>
      </w:pPr>
    </w:p>
    <w:p w14:paraId="0B26CF7E" w14:textId="77777777" w:rsidR="000041A2" w:rsidRDefault="000041A2"/>
    <w:sectPr w:rsidR="000041A2" w:rsidSect="00A01252">
      <w:footerReference w:type="default" r:id="rId30"/>
      <w:headerReference w:type="first" r:id="rId31"/>
      <w:pgSz w:w="11906" w:h="16838"/>
      <w:pgMar w:top="1417" w:right="1134" w:bottom="1134" w:left="1134" w:header="708" w:footer="283"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Valeria Bianco" w:date="2024-08-16T10:52:00Z" w:initials="VB">
    <w:p w14:paraId="79C51BAE" w14:textId="77777777" w:rsidR="00FC2245" w:rsidRDefault="00FC2245" w:rsidP="00FC2245">
      <w:pPr>
        <w:pStyle w:val="Testocommento"/>
        <w:jc w:val="left"/>
      </w:pPr>
      <w:r>
        <w:rPr>
          <w:rStyle w:val="Rimandocommento"/>
        </w:rPr>
        <w:annotationRef/>
      </w:r>
      <w:r>
        <w:t>PROBLEMA: dobbiamo mettere attività extracurricolari? Obbligatorie? Se sono extracurricolari non vanno in pagella. Possiamo pensare di fare come con le conversazioni, il voto lo mettono a registro, ma confluisce in altre discipline… Così eliminiamo il problema della curricolarità</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C51B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35B362" w16cex:dateUtc="2024-08-16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C51BAE" w16cid:durableId="7D35B3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CD026" w14:textId="77777777" w:rsidR="00C07AF2" w:rsidRDefault="00C07AF2" w:rsidP="00FC70D7">
      <w:pPr>
        <w:spacing w:after="0"/>
      </w:pPr>
      <w:r>
        <w:separator/>
      </w:r>
    </w:p>
  </w:endnote>
  <w:endnote w:type="continuationSeparator" w:id="0">
    <w:p w14:paraId="21855689" w14:textId="77777777" w:rsidR="00C07AF2" w:rsidRDefault="00C07AF2" w:rsidP="00FC70D7">
      <w:pPr>
        <w:spacing w:after="0"/>
      </w:pPr>
      <w:r>
        <w:continuationSeparator/>
      </w:r>
    </w:p>
  </w:endnote>
  <w:endnote w:type="continuationNotice" w:id="1">
    <w:p w14:paraId="51331665" w14:textId="77777777" w:rsidR="00C07AF2" w:rsidRDefault="00C07A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Droid Sans Fallback">
    <w:altName w:val="Segoe U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354963"/>
      <w:docPartObj>
        <w:docPartGallery w:val="Page Numbers (Bottom of Page)"/>
        <w:docPartUnique/>
      </w:docPartObj>
    </w:sdtPr>
    <w:sdtContent>
      <w:p w14:paraId="027CF4EB" w14:textId="77777777" w:rsidR="00C37337" w:rsidRDefault="00C37337">
        <w:pPr>
          <w:pStyle w:val="Pidipagina"/>
          <w:jc w:val="center"/>
        </w:pPr>
        <w:r>
          <w:fldChar w:fldCharType="begin"/>
        </w:r>
        <w:r>
          <w:instrText>PAGE   \* MERGEFORMAT</w:instrText>
        </w:r>
        <w:r>
          <w:fldChar w:fldCharType="separate"/>
        </w:r>
        <w:r w:rsidR="00AD2769">
          <w:rPr>
            <w:noProof/>
          </w:rPr>
          <w:t>21</w:t>
        </w:r>
        <w:r>
          <w:fldChar w:fldCharType="end"/>
        </w:r>
      </w:p>
    </w:sdtContent>
  </w:sdt>
  <w:p w14:paraId="0ECC8B07" w14:textId="77777777" w:rsidR="00C37337" w:rsidRDefault="00C3733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6F2EC" w14:textId="77777777" w:rsidR="00C07AF2" w:rsidRDefault="00C07AF2" w:rsidP="00FC70D7">
      <w:pPr>
        <w:spacing w:after="0"/>
      </w:pPr>
      <w:r>
        <w:separator/>
      </w:r>
    </w:p>
  </w:footnote>
  <w:footnote w:type="continuationSeparator" w:id="0">
    <w:p w14:paraId="7FA03AA7" w14:textId="77777777" w:rsidR="00C07AF2" w:rsidRDefault="00C07AF2" w:rsidP="00FC70D7">
      <w:pPr>
        <w:spacing w:after="0"/>
      </w:pPr>
      <w:r>
        <w:continuationSeparator/>
      </w:r>
    </w:p>
  </w:footnote>
  <w:footnote w:type="continuationNotice" w:id="1">
    <w:p w14:paraId="63BE2688" w14:textId="77777777" w:rsidR="00C07AF2" w:rsidRDefault="00C07A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AB7C" w14:textId="5DE8FF4E" w:rsidR="00C37337" w:rsidRDefault="00C37337">
    <w:pPr>
      <w:pStyle w:val="Intestazione"/>
    </w:pPr>
    <w:r>
      <w:rPr>
        <w:noProof/>
        <w:lang w:eastAsia="it-IT"/>
      </w:rPr>
      <w:drawing>
        <wp:anchor distT="0" distB="0" distL="0" distR="0" simplePos="0" relativeHeight="251658240" behindDoc="1" locked="0" layoutInCell="1" allowOverlap="1" wp14:anchorId="787D340A" wp14:editId="63EEDEDF">
          <wp:simplePos x="0" y="0"/>
          <wp:positionH relativeFrom="column">
            <wp:posOffset>3810</wp:posOffset>
          </wp:positionH>
          <wp:positionV relativeFrom="paragraph">
            <wp:posOffset>3810</wp:posOffset>
          </wp:positionV>
          <wp:extent cx="6120130" cy="1202690"/>
          <wp:effectExtent l="0" t="0" r="0" b="0"/>
          <wp:wrapSquare wrapText="largest"/>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2026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Bk9QLnzpnmmSBl" id="6jYBxMed"/>
  </int:Manifest>
  <int:Observations>
    <int:Content id="6jYBxMe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431BD7B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79838CB2"/>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6"/>
    <w:multiLevelType w:val="hybridMultilevel"/>
    <w:tmpl w:val="4353D0CC"/>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7"/>
    <w:multiLevelType w:val="hybridMultilevel"/>
    <w:tmpl w:val="0B03E0C6"/>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8"/>
    <w:multiLevelType w:val="hybridMultilevel"/>
    <w:tmpl w:val="189A769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9"/>
    <w:multiLevelType w:val="hybridMultilevel"/>
    <w:tmpl w:val="54E49EB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A"/>
    <w:multiLevelType w:val="hybridMultilevel"/>
    <w:tmpl w:val="71F3245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304674E"/>
    <w:multiLevelType w:val="hybridMultilevel"/>
    <w:tmpl w:val="F4B8C4D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0F475BD3"/>
    <w:multiLevelType w:val="hybridMultilevel"/>
    <w:tmpl w:val="F0B28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30423E"/>
    <w:multiLevelType w:val="hybridMultilevel"/>
    <w:tmpl w:val="F5F0881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137F2EE2"/>
    <w:multiLevelType w:val="hybridMultilevel"/>
    <w:tmpl w:val="A28EA252"/>
    <w:lvl w:ilvl="0" w:tplc="04100001">
      <w:start w:val="1"/>
      <w:numFmt w:val="bullet"/>
      <w:lvlText w:val=""/>
      <w:lvlJc w:val="left"/>
      <w:pPr>
        <w:ind w:left="720" w:hanging="360"/>
      </w:pPr>
      <w:rPr>
        <w:rFonts w:ascii="Symbol" w:hAnsi="Symbol" w:hint="default"/>
      </w:rPr>
    </w:lvl>
    <w:lvl w:ilvl="1" w:tplc="B7446486">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260EFF"/>
    <w:multiLevelType w:val="hybridMultilevel"/>
    <w:tmpl w:val="2012C9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C05C25"/>
    <w:multiLevelType w:val="hybridMultilevel"/>
    <w:tmpl w:val="872E93B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9572A1C"/>
    <w:multiLevelType w:val="hybridMultilevel"/>
    <w:tmpl w:val="23E46606"/>
    <w:lvl w:ilvl="0" w:tplc="DD28E776">
      <w:numFmt w:val="bullet"/>
      <w:lvlText w:val="-"/>
      <w:lvlJc w:val="left"/>
      <w:pPr>
        <w:ind w:left="720" w:hanging="360"/>
      </w:pPr>
      <w:rPr>
        <w:rFonts w:ascii="Calibri" w:eastAsia="Arial"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B37B5E"/>
    <w:multiLevelType w:val="hybridMultilevel"/>
    <w:tmpl w:val="18062148"/>
    <w:lvl w:ilvl="0" w:tplc="0410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3F2D5F95"/>
    <w:multiLevelType w:val="hybridMultilevel"/>
    <w:tmpl w:val="1108AADA"/>
    <w:lvl w:ilvl="0" w:tplc="CCB005B4">
      <w:numFmt w:val="bullet"/>
      <w:lvlText w:val="-"/>
      <w:lvlJc w:val="left"/>
      <w:pPr>
        <w:ind w:left="-66" w:hanging="360"/>
      </w:pPr>
      <w:rPr>
        <w:rFonts w:ascii="Calibri" w:eastAsia="Arial" w:hAnsi="Calibri" w:cs="Calibri" w:hint="default"/>
      </w:rPr>
    </w:lvl>
    <w:lvl w:ilvl="1" w:tplc="04100003">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16" w15:restartNumberingAfterBreak="0">
    <w:nsid w:val="42E91527"/>
    <w:multiLevelType w:val="hybridMultilevel"/>
    <w:tmpl w:val="505C450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48A200E"/>
    <w:multiLevelType w:val="hybridMultilevel"/>
    <w:tmpl w:val="EBAA79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DD1CB1"/>
    <w:multiLevelType w:val="hybridMultilevel"/>
    <w:tmpl w:val="CDD28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917B92"/>
    <w:multiLevelType w:val="hybridMultilevel"/>
    <w:tmpl w:val="D778B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B33017"/>
    <w:multiLevelType w:val="hybridMultilevel"/>
    <w:tmpl w:val="1DCC9644"/>
    <w:lvl w:ilvl="0" w:tplc="04100001">
      <w:start w:val="1"/>
      <w:numFmt w:val="bullet"/>
      <w:lvlText w:val=""/>
      <w:lvlJc w:val="left"/>
      <w:pPr>
        <w:ind w:left="715" w:hanging="360"/>
      </w:pPr>
      <w:rPr>
        <w:rFonts w:ascii="Symbol" w:hAnsi="Symbol"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21" w15:restartNumberingAfterBreak="0">
    <w:nsid w:val="570932DF"/>
    <w:multiLevelType w:val="hybridMultilevel"/>
    <w:tmpl w:val="A79806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72855ED"/>
    <w:multiLevelType w:val="hybridMultilevel"/>
    <w:tmpl w:val="7CE26A2A"/>
    <w:lvl w:ilvl="0" w:tplc="04100001">
      <w:start w:val="1"/>
      <w:numFmt w:val="bullet"/>
      <w:lvlText w:val=""/>
      <w:lvlJc w:val="left"/>
      <w:pPr>
        <w:ind w:left="654" w:hanging="360"/>
      </w:pPr>
      <w:rPr>
        <w:rFonts w:ascii="Symbol" w:hAnsi="Symbol" w:hint="default"/>
      </w:rPr>
    </w:lvl>
    <w:lvl w:ilvl="1" w:tplc="04100003" w:tentative="1">
      <w:start w:val="1"/>
      <w:numFmt w:val="bullet"/>
      <w:lvlText w:val="o"/>
      <w:lvlJc w:val="left"/>
      <w:pPr>
        <w:ind w:left="1374" w:hanging="360"/>
      </w:pPr>
      <w:rPr>
        <w:rFonts w:ascii="Courier New" w:hAnsi="Courier New" w:cs="Courier New" w:hint="default"/>
      </w:rPr>
    </w:lvl>
    <w:lvl w:ilvl="2" w:tplc="04100005" w:tentative="1">
      <w:start w:val="1"/>
      <w:numFmt w:val="bullet"/>
      <w:lvlText w:val=""/>
      <w:lvlJc w:val="left"/>
      <w:pPr>
        <w:ind w:left="2094" w:hanging="360"/>
      </w:pPr>
      <w:rPr>
        <w:rFonts w:ascii="Wingdings" w:hAnsi="Wingdings" w:hint="default"/>
      </w:rPr>
    </w:lvl>
    <w:lvl w:ilvl="3" w:tplc="04100001" w:tentative="1">
      <w:start w:val="1"/>
      <w:numFmt w:val="bullet"/>
      <w:lvlText w:val=""/>
      <w:lvlJc w:val="left"/>
      <w:pPr>
        <w:ind w:left="2814" w:hanging="360"/>
      </w:pPr>
      <w:rPr>
        <w:rFonts w:ascii="Symbol" w:hAnsi="Symbol" w:hint="default"/>
      </w:rPr>
    </w:lvl>
    <w:lvl w:ilvl="4" w:tplc="04100003" w:tentative="1">
      <w:start w:val="1"/>
      <w:numFmt w:val="bullet"/>
      <w:lvlText w:val="o"/>
      <w:lvlJc w:val="left"/>
      <w:pPr>
        <w:ind w:left="3534" w:hanging="360"/>
      </w:pPr>
      <w:rPr>
        <w:rFonts w:ascii="Courier New" w:hAnsi="Courier New" w:cs="Courier New" w:hint="default"/>
      </w:rPr>
    </w:lvl>
    <w:lvl w:ilvl="5" w:tplc="04100005" w:tentative="1">
      <w:start w:val="1"/>
      <w:numFmt w:val="bullet"/>
      <w:lvlText w:val=""/>
      <w:lvlJc w:val="left"/>
      <w:pPr>
        <w:ind w:left="4254" w:hanging="360"/>
      </w:pPr>
      <w:rPr>
        <w:rFonts w:ascii="Wingdings" w:hAnsi="Wingdings" w:hint="default"/>
      </w:rPr>
    </w:lvl>
    <w:lvl w:ilvl="6" w:tplc="04100001" w:tentative="1">
      <w:start w:val="1"/>
      <w:numFmt w:val="bullet"/>
      <w:lvlText w:val=""/>
      <w:lvlJc w:val="left"/>
      <w:pPr>
        <w:ind w:left="4974" w:hanging="360"/>
      </w:pPr>
      <w:rPr>
        <w:rFonts w:ascii="Symbol" w:hAnsi="Symbol" w:hint="default"/>
      </w:rPr>
    </w:lvl>
    <w:lvl w:ilvl="7" w:tplc="04100003" w:tentative="1">
      <w:start w:val="1"/>
      <w:numFmt w:val="bullet"/>
      <w:lvlText w:val="o"/>
      <w:lvlJc w:val="left"/>
      <w:pPr>
        <w:ind w:left="5694" w:hanging="360"/>
      </w:pPr>
      <w:rPr>
        <w:rFonts w:ascii="Courier New" w:hAnsi="Courier New" w:cs="Courier New" w:hint="default"/>
      </w:rPr>
    </w:lvl>
    <w:lvl w:ilvl="8" w:tplc="04100005" w:tentative="1">
      <w:start w:val="1"/>
      <w:numFmt w:val="bullet"/>
      <w:lvlText w:val=""/>
      <w:lvlJc w:val="left"/>
      <w:pPr>
        <w:ind w:left="6414" w:hanging="360"/>
      </w:pPr>
      <w:rPr>
        <w:rFonts w:ascii="Wingdings" w:hAnsi="Wingdings" w:hint="default"/>
      </w:rPr>
    </w:lvl>
  </w:abstractNum>
  <w:abstractNum w:abstractNumId="23" w15:restartNumberingAfterBreak="0">
    <w:nsid w:val="5C377A4F"/>
    <w:multiLevelType w:val="hybridMultilevel"/>
    <w:tmpl w:val="03788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CF325E7"/>
    <w:multiLevelType w:val="hybridMultilevel"/>
    <w:tmpl w:val="AA3EA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D167201"/>
    <w:multiLevelType w:val="hybridMultilevel"/>
    <w:tmpl w:val="B7E8C3CA"/>
    <w:lvl w:ilvl="0" w:tplc="7F9A97F0">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8BB09D9"/>
    <w:multiLevelType w:val="hybridMultilevel"/>
    <w:tmpl w:val="C90AF9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C3F6A27"/>
    <w:multiLevelType w:val="hybridMultilevel"/>
    <w:tmpl w:val="6CEE8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1662ABA"/>
    <w:multiLevelType w:val="multilevel"/>
    <w:tmpl w:val="6B3EB1DE"/>
    <w:lvl w:ilvl="0">
      <w:start w:val="1"/>
      <w:numFmt w:val="decimal"/>
      <w:lvlText w:val="%1."/>
      <w:lvlJc w:val="left"/>
      <w:pPr>
        <w:ind w:left="720" w:hanging="360"/>
      </w:pPr>
    </w:lvl>
    <w:lvl w:ilvl="1">
      <w:start w:val="4"/>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A485DBD"/>
    <w:multiLevelType w:val="hybridMultilevel"/>
    <w:tmpl w:val="BE741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49136015">
    <w:abstractNumId w:val="0"/>
  </w:num>
  <w:num w:numId="2" w16cid:durableId="288246024">
    <w:abstractNumId w:val="1"/>
  </w:num>
  <w:num w:numId="3" w16cid:durableId="1896622776">
    <w:abstractNumId w:val="2"/>
  </w:num>
  <w:num w:numId="4" w16cid:durableId="10302165">
    <w:abstractNumId w:val="3"/>
  </w:num>
  <w:num w:numId="5" w16cid:durableId="1684045191">
    <w:abstractNumId w:val="4"/>
  </w:num>
  <w:num w:numId="6" w16cid:durableId="200679410">
    <w:abstractNumId w:val="5"/>
  </w:num>
  <w:num w:numId="7" w16cid:durableId="2140538049">
    <w:abstractNumId w:val="6"/>
  </w:num>
  <w:num w:numId="8" w16cid:durableId="761948546">
    <w:abstractNumId w:val="14"/>
  </w:num>
  <w:num w:numId="9" w16cid:durableId="1322153572">
    <w:abstractNumId w:val="22"/>
  </w:num>
  <w:num w:numId="10" w16cid:durableId="1287273879">
    <w:abstractNumId w:val="21"/>
  </w:num>
  <w:num w:numId="11" w16cid:durableId="400063176">
    <w:abstractNumId w:val="17"/>
  </w:num>
  <w:num w:numId="12" w16cid:durableId="1809086967">
    <w:abstractNumId w:val="27"/>
  </w:num>
  <w:num w:numId="13" w16cid:durableId="694043411">
    <w:abstractNumId w:val="10"/>
  </w:num>
  <w:num w:numId="14" w16cid:durableId="1725521765">
    <w:abstractNumId w:val="11"/>
  </w:num>
  <w:num w:numId="15" w16cid:durableId="495533191">
    <w:abstractNumId w:val="7"/>
  </w:num>
  <w:num w:numId="16" w16cid:durableId="832374894">
    <w:abstractNumId w:val="9"/>
  </w:num>
  <w:num w:numId="17" w16cid:durableId="1558274390">
    <w:abstractNumId w:val="18"/>
  </w:num>
  <w:num w:numId="18" w16cid:durableId="1773938620">
    <w:abstractNumId w:val="8"/>
  </w:num>
  <w:num w:numId="19" w16cid:durableId="2059041617">
    <w:abstractNumId w:val="28"/>
  </w:num>
  <w:num w:numId="20" w16cid:durableId="1445688461">
    <w:abstractNumId w:val="20"/>
  </w:num>
  <w:num w:numId="21" w16cid:durableId="1691446279">
    <w:abstractNumId w:val="24"/>
  </w:num>
  <w:num w:numId="22" w16cid:durableId="1883639024">
    <w:abstractNumId w:val="16"/>
  </w:num>
  <w:num w:numId="23" w16cid:durableId="1067848971">
    <w:abstractNumId w:val="15"/>
  </w:num>
  <w:num w:numId="24" w16cid:durableId="1251961102">
    <w:abstractNumId w:val="25"/>
  </w:num>
  <w:num w:numId="25" w16cid:durableId="1589801012">
    <w:abstractNumId w:val="26"/>
  </w:num>
  <w:num w:numId="26" w16cid:durableId="1302419109">
    <w:abstractNumId w:val="13"/>
  </w:num>
  <w:num w:numId="27" w16cid:durableId="434636727">
    <w:abstractNumId w:val="12"/>
  </w:num>
  <w:num w:numId="28" w16cid:durableId="1949459234">
    <w:abstractNumId w:val="19"/>
  </w:num>
  <w:num w:numId="29" w16cid:durableId="396128092">
    <w:abstractNumId w:val="29"/>
  </w:num>
  <w:num w:numId="30" w16cid:durableId="1182205323">
    <w:abstractNumId w:val="2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eria Bianco">
    <w15:presenceInfo w15:providerId="Windows Live" w15:userId="1bb58aa140cc0a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1A2"/>
    <w:rsid w:val="000003DB"/>
    <w:rsid w:val="000018D3"/>
    <w:rsid w:val="000041A2"/>
    <w:rsid w:val="00004D62"/>
    <w:rsid w:val="00005D63"/>
    <w:rsid w:val="00006088"/>
    <w:rsid w:val="00007CCE"/>
    <w:rsid w:val="00012A8E"/>
    <w:rsid w:val="00012BBF"/>
    <w:rsid w:val="00013352"/>
    <w:rsid w:val="0001490F"/>
    <w:rsid w:val="000152D6"/>
    <w:rsid w:val="00015DD1"/>
    <w:rsid w:val="00020598"/>
    <w:rsid w:val="0002118D"/>
    <w:rsid w:val="00021F56"/>
    <w:rsid w:val="00022CEA"/>
    <w:rsid w:val="00023F33"/>
    <w:rsid w:val="00024453"/>
    <w:rsid w:val="000313B9"/>
    <w:rsid w:val="000339C1"/>
    <w:rsid w:val="00033A3B"/>
    <w:rsid w:val="000348F0"/>
    <w:rsid w:val="0004283A"/>
    <w:rsid w:val="000430D6"/>
    <w:rsid w:val="0004310C"/>
    <w:rsid w:val="00043FD5"/>
    <w:rsid w:val="00045B5C"/>
    <w:rsid w:val="00047C91"/>
    <w:rsid w:val="00047D91"/>
    <w:rsid w:val="00047DA1"/>
    <w:rsid w:val="00050233"/>
    <w:rsid w:val="000525A9"/>
    <w:rsid w:val="00053C0B"/>
    <w:rsid w:val="00055A46"/>
    <w:rsid w:val="00055F35"/>
    <w:rsid w:val="000608F9"/>
    <w:rsid w:val="0006145F"/>
    <w:rsid w:val="0006233B"/>
    <w:rsid w:val="0006286A"/>
    <w:rsid w:val="00062BF8"/>
    <w:rsid w:val="00063954"/>
    <w:rsid w:val="00063B83"/>
    <w:rsid w:val="000654C1"/>
    <w:rsid w:val="0006649E"/>
    <w:rsid w:val="00070241"/>
    <w:rsid w:val="00070892"/>
    <w:rsid w:val="00070C43"/>
    <w:rsid w:val="00070D57"/>
    <w:rsid w:val="00071B11"/>
    <w:rsid w:val="00071FA1"/>
    <w:rsid w:val="00072238"/>
    <w:rsid w:val="00081219"/>
    <w:rsid w:val="0009009C"/>
    <w:rsid w:val="000907D7"/>
    <w:rsid w:val="00091051"/>
    <w:rsid w:val="00092BD7"/>
    <w:rsid w:val="00092CD3"/>
    <w:rsid w:val="00094AA4"/>
    <w:rsid w:val="0009708C"/>
    <w:rsid w:val="000A1967"/>
    <w:rsid w:val="000A3362"/>
    <w:rsid w:val="000A3AFC"/>
    <w:rsid w:val="000A3C31"/>
    <w:rsid w:val="000A4574"/>
    <w:rsid w:val="000A596E"/>
    <w:rsid w:val="000A67D6"/>
    <w:rsid w:val="000A75ED"/>
    <w:rsid w:val="000B1AD0"/>
    <w:rsid w:val="000B20DA"/>
    <w:rsid w:val="000B49C1"/>
    <w:rsid w:val="000B4F51"/>
    <w:rsid w:val="000C19E2"/>
    <w:rsid w:val="000C2199"/>
    <w:rsid w:val="000C219A"/>
    <w:rsid w:val="000C3333"/>
    <w:rsid w:val="000C58CB"/>
    <w:rsid w:val="000C6DC3"/>
    <w:rsid w:val="000C7CAA"/>
    <w:rsid w:val="000D33FE"/>
    <w:rsid w:val="000D36F0"/>
    <w:rsid w:val="000D4902"/>
    <w:rsid w:val="000E160D"/>
    <w:rsid w:val="000E21D0"/>
    <w:rsid w:val="000E5938"/>
    <w:rsid w:val="000E5BA8"/>
    <w:rsid w:val="000E5DB0"/>
    <w:rsid w:val="000F080D"/>
    <w:rsid w:val="000F38DB"/>
    <w:rsid w:val="000F44B7"/>
    <w:rsid w:val="000F4F54"/>
    <w:rsid w:val="000F5F5A"/>
    <w:rsid w:val="000F6052"/>
    <w:rsid w:val="000F7458"/>
    <w:rsid w:val="00100592"/>
    <w:rsid w:val="00100798"/>
    <w:rsid w:val="00102E9E"/>
    <w:rsid w:val="00102F99"/>
    <w:rsid w:val="00103848"/>
    <w:rsid w:val="00107B67"/>
    <w:rsid w:val="00111B17"/>
    <w:rsid w:val="001122A9"/>
    <w:rsid w:val="001159CD"/>
    <w:rsid w:val="001216DF"/>
    <w:rsid w:val="00122936"/>
    <w:rsid w:val="00122B9D"/>
    <w:rsid w:val="00122D4D"/>
    <w:rsid w:val="0012567E"/>
    <w:rsid w:val="00125CF2"/>
    <w:rsid w:val="00125DF6"/>
    <w:rsid w:val="00126016"/>
    <w:rsid w:val="00126475"/>
    <w:rsid w:val="001265F1"/>
    <w:rsid w:val="00126C1D"/>
    <w:rsid w:val="00134770"/>
    <w:rsid w:val="001361FB"/>
    <w:rsid w:val="00140312"/>
    <w:rsid w:val="001415F9"/>
    <w:rsid w:val="00141718"/>
    <w:rsid w:val="001417AC"/>
    <w:rsid w:val="00141C1F"/>
    <w:rsid w:val="00142BE3"/>
    <w:rsid w:val="00142C5C"/>
    <w:rsid w:val="00142E38"/>
    <w:rsid w:val="0014303E"/>
    <w:rsid w:val="00144606"/>
    <w:rsid w:val="00145451"/>
    <w:rsid w:val="00146905"/>
    <w:rsid w:val="00146D32"/>
    <w:rsid w:val="00153222"/>
    <w:rsid w:val="00153D5A"/>
    <w:rsid w:val="00154B08"/>
    <w:rsid w:val="0015544C"/>
    <w:rsid w:val="00160225"/>
    <w:rsid w:val="00162B44"/>
    <w:rsid w:val="00163199"/>
    <w:rsid w:val="00163E49"/>
    <w:rsid w:val="00164E64"/>
    <w:rsid w:val="00165739"/>
    <w:rsid w:val="00165CEA"/>
    <w:rsid w:val="0017348F"/>
    <w:rsid w:val="00174D5B"/>
    <w:rsid w:val="00174EF3"/>
    <w:rsid w:val="0017535E"/>
    <w:rsid w:val="00176712"/>
    <w:rsid w:val="0017736F"/>
    <w:rsid w:val="00177A95"/>
    <w:rsid w:val="00180A27"/>
    <w:rsid w:val="001814F0"/>
    <w:rsid w:val="00181E2C"/>
    <w:rsid w:val="0018574F"/>
    <w:rsid w:val="0018630E"/>
    <w:rsid w:val="001871B4"/>
    <w:rsid w:val="001906A8"/>
    <w:rsid w:val="001910F1"/>
    <w:rsid w:val="00195CFB"/>
    <w:rsid w:val="00196948"/>
    <w:rsid w:val="00197529"/>
    <w:rsid w:val="001977E7"/>
    <w:rsid w:val="00197D2D"/>
    <w:rsid w:val="001A0F9A"/>
    <w:rsid w:val="001A3090"/>
    <w:rsid w:val="001A4593"/>
    <w:rsid w:val="001A71A0"/>
    <w:rsid w:val="001B1557"/>
    <w:rsid w:val="001B2200"/>
    <w:rsid w:val="001B2E73"/>
    <w:rsid w:val="001B34D0"/>
    <w:rsid w:val="001B69D7"/>
    <w:rsid w:val="001B718A"/>
    <w:rsid w:val="001C02CD"/>
    <w:rsid w:val="001C2617"/>
    <w:rsid w:val="001C51FE"/>
    <w:rsid w:val="001C550C"/>
    <w:rsid w:val="001C5C09"/>
    <w:rsid w:val="001C6CF9"/>
    <w:rsid w:val="001D1A53"/>
    <w:rsid w:val="001D1BB5"/>
    <w:rsid w:val="001D25B6"/>
    <w:rsid w:val="001D614B"/>
    <w:rsid w:val="001E0588"/>
    <w:rsid w:val="001E125E"/>
    <w:rsid w:val="001E1E16"/>
    <w:rsid w:val="001E2EB4"/>
    <w:rsid w:val="001E37DF"/>
    <w:rsid w:val="001E5030"/>
    <w:rsid w:val="001E5D95"/>
    <w:rsid w:val="001F0FDA"/>
    <w:rsid w:val="001F1CFF"/>
    <w:rsid w:val="001F2C09"/>
    <w:rsid w:val="001F316F"/>
    <w:rsid w:val="001F3654"/>
    <w:rsid w:val="001F4A06"/>
    <w:rsid w:val="001F565F"/>
    <w:rsid w:val="001F7111"/>
    <w:rsid w:val="001F7848"/>
    <w:rsid w:val="0020058F"/>
    <w:rsid w:val="00204163"/>
    <w:rsid w:val="0020734E"/>
    <w:rsid w:val="0021033B"/>
    <w:rsid w:val="00211012"/>
    <w:rsid w:val="00211D8F"/>
    <w:rsid w:val="0021201D"/>
    <w:rsid w:val="0021414E"/>
    <w:rsid w:val="00214569"/>
    <w:rsid w:val="00215A39"/>
    <w:rsid w:val="0021628D"/>
    <w:rsid w:val="00216B55"/>
    <w:rsid w:val="0021701A"/>
    <w:rsid w:val="002177F5"/>
    <w:rsid w:val="00220E2C"/>
    <w:rsid w:val="00222242"/>
    <w:rsid w:val="002232EE"/>
    <w:rsid w:val="00224368"/>
    <w:rsid w:val="00227183"/>
    <w:rsid w:val="002328E2"/>
    <w:rsid w:val="00233DE8"/>
    <w:rsid w:val="00242459"/>
    <w:rsid w:val="002446D6"/>
    <w:rsid w:val="00244E96"/>
    <w:rsid w:val="00246E51"/>
    <w:rsid w:val="002476D8"/>
    <w:rsid w:val="002516F9"/>
    <w:rsid w:val="002561CA"/>
    <w:rsid w:val="00257B81"/>
    <w:rsid w:val="0026182C"/>
    <w:rsid w:val="00261AE7"/>
    <w:rsid w:val="00261B7B"/>
    <w:rsid w:val="00261D71"/>
    <w:rsid w:val="00264A62"/>
    <w:rsid w:val="00264B6F"/>
    <w:rsid w:val="00265C72"/>
    <w:rsid w:val="00267342"/>
    <w:rsid w:val="00267A9E"/>
    <w:rsid w:val="002731D4"/>
    <w:rsid w:val="00275A93"/>
    <w:rsid w:val="00275D7B"/>
    <w:rsid w:val="00277115"/>
    <w:rsid w:val="00280245"/>
    <w:rsid w:val="0028070C"/>
    <w:rsid w:val="00282174"/>
    <w:rsid w:val="002828A7"/>
    <w:rsid w:val="002836E1"/>
    <w:rsid w:val="00284397"/>
    <w:rsid w:val="00285400"/>
    <w:rsid w:val="002859B6"/>
    <w:rsid w:val="002867EB"/>
    <w:rsid w:val="00286F12"/>
    <w:rsid w:val="0028771B"/>
    <w:rsid w:val="00287F1B"/>
    <w:rsid w:val="00290F1E"/>
    <w:rsid w:val="0029315D"/>
    <w:rsid w:val="0029514C"/>
    <w:rsid w:val="002957AF"/>
    <w:rsid w:val="002974C4"/>
    <w:rsid w:val="002A1342"/>
    <w:rsid w:val="002A1A8B"/>
    <w:rsid w:val="002A2676"/>
    <w:rsid w:val="002A26B4"/>
    <w:rsid w:val="002A3198"/>
    <w:rsid w:val="002A3938"/>
    <w:rsid w:val="002A6145"/>
    <w:rsid w:val="002A6525"/>
    <w:rsid w:val="002A695D"/>
    <w:rsid w:val="002B0C74"/>
    <w:rsid w:val="002B110F"/>
    <w:rsid w:val="002B11A9"/>
    <w:rsid w:val="002B17A2"/>
    <w:rsid w:val="002B5839"/>
    <w:rsid w:val="002B7665"/>
    <w:rsid w:val="002C0578"/>
    <w:rsid w:val="002C0CC5"/>
    <w:rsid w:val="002C0D9A"/>
    <w:rsid w:val="002C158E"/>
    <w:rsid w:val="002C2738"/>
    <w:rsid w:val="002C305D"/>
    <w:rsid w:val="002C42D7"/>
    <w:rsid w:val="002C6A1B"/>
    <w:rsid w:val="002D1A19"/>
    <w:rsid w:val="002D248D"/>
    <w:rsid w:val="002D4BB9"/>
    <w:rsid w:val="002D56CD"/>
    <w:rsid w:val="002D58E4"/>
    <w:rsid w:val="002D71B6"/>
    <w:rsid w:val="002D798D"/>
    <w:rsid w:val="002E08C9"/>
    <w:rsid w:val="002E1157"/>
    <w:rsid w:val="002E11D3"/>
    <w:rsid w:val="002E2B3F"/>
    <w:rsid w:val="002E44E1"/>
    <w:rsid w:val="002E631A"/>
    <w:rsid w:val="002E6B4C"/>
    <w:rsid w:val="002E6D3F"/>
    <w:rsid w:val="002F0BAC"/>
    <w:rsid w:val="002F161B"/>
    <w:rsid w:val="002F3633"/>
    <w:rsid w:val="002F59C4"/>
    <w:rsid w:val="002F5A18"/>
    <w:rsid w:val="002F67FE"/>
    <w:rsid w:val="002F7154"/>
    <w:rsid w:val="002F739C"/>
    <w:rsid w:val="002F753B"/>
    <w:rsid w:val="0030014E"/>
    <w:rsid w:val="00300D8C"/>
    <w:rsid w:val="00302D7A"/>
    <w:rsid w:val="003045B0"/>
    <w:rsid w:val="00304E5D"/>
    <w:rsid w:val="0030525D"/>
    <w:rsid w:val="00307086"/>
    <w:rsid w:val="00307CDC"/>
    <w:rsid w:val="00310E39"/>
    <w:rsid w:val="00314793"/>
    <w:rsid w:val="0031496E"/>
    <w:rsid w:val="00316AF4"/>
    <w:rsid w:val="003209AF"/>
    <w:rsid w:val="00322ABC"/>
    <w:rsid w:val="00323357"/>
    <w:rsid w:val="00323722"/>
    <w:rsid w:val="00325F3A"/>
    <w:rsid w:val="003269E2"/>
    <w:rsid w:val="00326BF3"/>
    <w:rsid w:val="00330396"/>
    <w:rsid w:val="00332D49"/>
    <w:rsid w:val="003335FC"/>
    <w:rsid w:val="0033480B"/>
    <w:rsid w:val="00334F84"/>
    <w:rsid w:val="003360DA"/>
    <w:rsid w:val="0033618B"/>
    <w:rsid w:val="00340320"/>
    <w:rsid w:val="00341290"/>
    <w:rsid w:val="00341689"/>
    <w:rsid w:val="00343FE4"/>
    <w:rsid w:val="003456AB"/>
    <w:rsid w:val="00345EEB"/>
    <w:rsid w:val="00346AC3"/>
    <w:rsid w:val="00354457"/>
    <w:rsid w:val="00357D3B"/>
    <w:rsid w:val="00360454"/>
    <w:rsid w:val="00360CF4"/>
    <w:rsid w:val="0036397A"/>
    <w:rsid w:val="0036450A"/>
    <w:rsid w:val="0036706E"/>
    <w:rsid w:val="00367827"/>
    <w:rsid w:val="00371CA9"/>
    <w:rsid w:val="00373A29"/>
    <w:rsid w:val="0037502C"/>
    <w:rsid w:val="0037679B"/>
    <w:rsid w:val="00377CD2"/>
    <w:rsid w:val="00377FA4"/>
    <w:rsid w:val="00380909"/>
    <w:rsid w:val="00382379"/>
    <w:rsid w:val="00383E49"/>
    <w:rsid w:val="003841B9"/>
    <w:rsid w:val="003845EA"/>
    <w:rsid w:val="00384FFA"/>
    <w:rsid w:val="00385462"/>
    <w:rsid w:val="00385EB8"/>
    <w:rsid w:val="003879D5"/>
    <w:rsid w:val="00390ED2"/>
    <w:rsid w:val="00395A95"/>
    <w:rsid w:val="00397421"/>
    <w:rsid w:val="0039760E"/>
    <w:rsid w:val="003A00CB"/>
    <w:rsid w:val="003A0DB4"/>
    <w:rsid w:val="003B00C5"/>
    <w:rsid w:val="003B10C1"/>
    <w:rsid w:val="003B1BB9"/>
    <w:rsid w:val="003B2BF3"/>
    <w:rsid w:val="003B46A0"/>
    <w:rsid w:val="003B5AF5"/>
    <w:rsid w:val="003B623D"/>
    <w:rsid w:val="003B762F"/>
    <w:rsid w:val="003C119C"/>
    <w:rsid w:val="003C1624"/>
    <w:rsid w:val="003C167C"/>
    <w:rsid w:val="003C2F76"/>
    <w:rsid w:val="003C3649"/>
    <w:rsid w:val="003C4AEC"/>
    <w:rsid w:val="003C4FE5"/>
    <w:rsid w:val="003C68C3"/>
    <w:rsid w:val="003D002D"/>
    <w:rsid w:val="003D074B"/>
    <w:rsid w:val="003D0D50"/>
    <w:rsid w:val="003D19A0"/>
    <w:rsid w:val="003D2373"/>
    <w:rsid w:val="003D3A69"/>
    <w:rsid w:val="003D54DE"/>
    <w:rsid w:val="003D63EB"/>
    <w:rsid w:val="003D70DA"/>
    <w:rsid w:val="003E0396"/>
    <w:rsid w:val="003E05C9"/>
    <w:rsid w:val="003E157F"/>
    <w:rsid w:val="003E1CB8"/>
    <w:rsid w:val="003E465A"/>
    <w:rsid w:val="003E4D9A"/>
    <w:rsid w:val="003E5CEF"/>
    <w:rsid w:val="003F10F2"/>
    <w:rsid w:val="003F195E"/>
    <w:rsid w:val="003F2B6E"/>
    <w:rsid w:val="003F39FB"/>
    <w:rsid w:val="003F3A02"/>
    <w:rsid w:val="003F48E3"/>
    <w:rsid w:val="003F6C26"/>
    <w:rsid w:val="003F70DE"/>
    <w:rsid w:val="003F770F"/>
    <w:rsid w:val="00400033"/>
    <w:rsid w:val="004009B3"/>
    <w:rsid w:val="0040427B"/>
    <w:rsid w:val="00404F90"/>
    <w:rsid w:val="00406492"/>
    <w:rsid w:val="004068D3"/>
    <w:rsid w:val="00406EF7"/>
    <w:rsid w:val="00406F9B"/>
    <w:rsid w:val="00410689"/>
    <w:rsid w:val="004109FD"/>
    <w:rsid w:val="00410A2D"/>
    <w:rsid w:val="00410CF3"/>
    <w:rsid w:val="004127AF"/>
    <w:rsid w:val="004135EA"/>
    <w:rsid w:val="00416AA1"/>
    <w:rsid w:val="00420664"/>
    <w:rsid w:val="004220D0"/>
    <w:rsid w:val="00422962"/>
    <w:rsid w:val="004255A6"/>
    <w:rsid w:val="00426548"/>
    <w:rsid w:val="00427D73"/>
    <w:rsid w:val="0043049F"/>
    <w:rsid w:val="00433F10"/>
    <w:rsid w:val="00435071"/>
    <w:rsid w:val="004350E1"/>
    <w:rsid w:val="0043574F"/>
    <w:rsid w:val="004365BF"/>
    <w:rsid w:val="00440AB6"/>
    <w:rsid w:val="00441878"/>
    <w:rsid w:val="004425A5"/>
    <w:rsid w:val="004430E7"/>
    <w:rsid w:val="00443A55"/>
    <w:rsid w:val="00445B89"/>
    <w:rsid w:val="00446C98"/>
    <w:rsid w:val="004477CE"/>
    <w:rsid w:val="00447F3F"/>
    <w:rsid w:val="00450883"/>
    <w:rsid w:val="00453A00"/>
    <w:rsid w:val="00453E68"/>
    <w:rsid w:val="00454D49"/>
    <w:rsid w:val="00456924"/>
    <w:rsid w:val="00460AA4"/>
    <w:rsid w:val="00461520"/>
    <w:rsid w:val="004624F7"/>
    <w:rsid w:val="004628FF"/>
    <w:rsid w:val="00463E12"/>
    <w:rsid w:val="0046477C"/>
    <w:rsid w:val="00465B97"/>
    <w:rsid w:val="0046639D"/>
    <w:rsid w:val="00466A7F"/>
    <w:rsid w:val="00467E10"/>
    <w:rsid w:val="004706D9"/>
    <w:rsid w:val="00470A39"/>
    <w:rsid w:val="004716C3"/>
    <w:rsid w:val="00472507"/>
    <w:rsid w:val="00475C6C"/>
    <w:rsid w:val="00476325"/>
    <w:rsid w:val="00476672"/>
    <w:rsid w:val="00476DE3"/>
    <w:rsid w:val="00480197"/>
    <w:rsid w:val="00481F3E"/>
    <w:rsid w:val="00482EC6"/>
    <w:rsid w:val="004844B8"/>
    <w:rsid w:val="00484C17"/>
    <w:rsid w:val="00484CCD"/>
    <w:rsid w:val="004853D5"/>
    <w:rsid w:val="004860FD"/>
    <w:rsid w:val="00487147"/>
    <w:rsid w:val="004874FF"/>
    <w:rsid w:val="0048797B"/>
    <w:rsid w:val="00494268"/>
    <w:rsid w:val="0049446A"/>
    <w:rsid w:val="00494873"/>
    <w:rsid w:val="00495251"/>
    <w:rsid w:val="004A2438"/>
    <w:rsid w:val="004A28C9"/>
    <w:rsid w:val="004A2D08"/>
    <w:rsid w:val="004A384B"/>
    <w:rsid w:val="004A4FEE"/>
    <w:rsid w:val="004A59FE"/>
    <w:rsid w:val="004A5A34"/>
    <w:rsid w:val="004A62D5"/>
    <w:rsid w:val="004A645B"/>
    <w:rsid w:val="004A6F1E"/>
    <w:rsid w:val="004A75F2"/>
    <w:rsid w:val="004B19DE"/>
    <w:rsid w:val="004B25A5"/>
    <w:rsid w:val="004B3F9B"/>
    <w:rsid w:val="004B4666"/>
    <w:rsid w:val="004B534F"/>
    <w:rsid w:val="004B7250"/>
    <w:rsid w:val="004B73B9"/>
    <w:rsid w:val="004C21BD"/>
    <w:rsid w:val="004C2468"/>
    <w:rsid w:val="004C367F"/>
    <w:rsid w:val="004C68B5"/>
    <w:rsid w:val="004D14E2"/>
    <w:rsid w:val="004D1A1A"/>
    <w:rsid w:val="004D3419"/>
    <w:rsid w:val="004D3867"/>
    <w:rsid w:val="004D473D"/>
    <w:rsid w:val="004D5070"/>
    <w:rsid w:val="004D5336"/>
    <w:rsid w:val="004D6377"/>
    <w:rsid w:val="004D6723"/>
    <w:rsid w:val="004D7134"/>
    <w:rsid w:val="004E120F"/>
    <w:rsid w:val="004E402C"/>
    <w:rsid w:val="004E4277"/>
    <w:rsid w:val="004E5E4F"/>
    <w:rsid w:val="004F01FF"/>
    <w:rsid w:val="004F03BF"/>
    <w:rsid w:val="004F200E"/>
    <w:rsid w:val="004F2CB8"/>
    <w:rsid w:val="004F31CB"/>
    <w:rsid w:val="004F4472"/>
    <w:rsid w:val="004F6776"/>
    <w:rsid w:val="004F760D"/>
    <w:rsid w:val="00502A68"/>
    <w:rsid w:val="00503354"/>
    <w:rsid w:val="005033A2"/>
    <w:rsid w:val="00503863"/>
    <w:rsid w:val="00503B18"/>
    <w:rsid w:val="00504E24"/>
    <w:rsid w:val="00505F72"/>
    <w:rsid w:val="00506221"/>
    <w:rsid w:val="00506E5A"/>
    <w:rsid w:val="00507106"/>
    <w:rsid w:val="005073E6"/>
    <w:rsid w:val="00512402"/>
    <w:rsid w:val="00512E23"/>
    <w:rsid w:val="00513102"/>
    <w:rsid w:val="00513371"/>
    <w:rsid w:val="00515C40"/>
    <w:rsid w:val="00515D09"/>
    <w:rsid w:val="00516824"/>
    <w:rsid w:val="0051761A"/>
    <w:rsid w:val="00521255"/>
    <w:rsid w:val="00521572"/>
    <w:rsid w:val="005219E6"/>
    <w:rsid w:val="00522D15"/>
    <w:rsid w:val="00523202"/>
    <w:rsid w:val="00523C2E"/>
    <w:rsid w:val="00523C4C"/>
    <w:rsid w:val="00524541"/>
    <w:rsid w:val="00526FD8"/>
    <w:rsid w:val="005273A5"/>
    <w:rsid w:val="00530B22"/>
    <w:rsid w:val="00530F59"/>
    <w:rsid w:val="00531358"/>
    <w:rsid w:val="00531B68"/>
    <w:rsid w:val="00532F47"/>
    <w:rsid w:val="005368A5"/>
    <w:rsid w:val="00536B1E"/>
    <w:rsid w:val="00540148"/>
    <w:rsid w:val="005409C4"/>
    <w:rsid w:val="005411A9"/>
    <w:rsid w:val="00541BB4"/>
    <w:rsid w:val="00541D84"/>
    <w:rsid w:val="00543EAB"/>
    <w:rsid w:val="00544196"/>
    <w:rsid w:val="00544E66"/>
    <w:rsid w:val="00546963"/>
    <w:rsid w:val="0054708A"/>
    <w:rsid w:val="005475A6"/>
    <w:rsid w:val="00551F21"/>
    <w:rsid w:val="00552193"/>
    <w:rsid w:val="005526A2"/>
    <w:rsid w:val="00553F48"/>
    <w:rsid w:val="005541E0"/>
    <w:rsid w:val="00554407"/>
    <w:rsid w:val="00554FE1"/>
    <w:rsid w:val="00560456"/>
    <w:rsid w:val="00560DAD"/>
    <w:rsid w:val="00561CB8"/>
    <w:rsid w:val="0056254C"/>
    <w:rsid w:val="00562D9E"/>
    <w:rsid w:val="00563AEB"/>
    <w:rsid w:val="00567E5C"/>
    <w:rsid w:val="00571060"/>
    <w:rsid w:val="005744ED"/>
    <w:rsid w:val="00576889"/>
    <w:rsid w:val="00581909"/>
    <w:rsid w:val="00581937"/>
    <w:rsid w:val="00583A46"/>
    <w:rsid w:val="005862D1"/>
    <w:rsid w:val="00586905"/>
    <w:rsid w:val="00587797"/>
    <w:rsid w:val="00587959"/>
    <w:rsid w:val="0059141D"/>
    <w:rsid w:val="00591FB7"/>
    <w:rsid w:val="005922AC"/>
    <w:rsid w:val="005925FD"/>
    <w:rsid w:val="00592DB6"/>
    <w:rsid w:val="005972EB"/>
    <w:rsid w:val="005A1178"/>
    <w:rsid w:val="005A5A79"/>
    <w:rsid w:val="005B1552"/>
    <w:rsid w:val="005B4079"/>
    <w:rsid w:val="005B62B4"/>
    <w:rsid w:val="005B7047"/>
    <w:rsid w:val="005B71AB"/>
    <w:rsid w:val="005B7DEB"/>
    <w:rsid w:val="005C198D"/>
    <w:rsid w:val="005C2CEA"/>
    <w:rsid w:val="005C3A17"/>
    <w:rsid w:val="005C48E6"/>
    <w:rsid w:val="005C5931"/>
    <w:rsid w:val="005C770C"/>
    <w:rsid w:val="005C78F3"/>
    <w:rsid w:val="005D0B0E"/>
    <w:rsid w:val="005D2854"/>
    <w:rsid w:val="005D2A19"/>
    <w:rsid w:val="005D2A9F"/>
    <w:rsid w:val="005D4CF5"/>
    <w:rsid w:val="005D55A3"/>
    <w:rsid w:val="005D581F"/>
    <w:rsid w:val="005D5B78"/>
    <w:rsid w:val="005D6DFA"/>
    <w:rsid w:val="005E280A"/>
    <w:rsid w:val="005E3F36"/>
    <w:rsid w:val="005E5040"/>
    <w:rsid w:val="005F0678"/>
    <w:rsid w:val="005F0F22"/>
    <w:rsid w:val="005F39C2"/>
    <w:rsid w:val="005F50F1"/>
    <w:rsid w:val="005F592E"/>
    <w:rsid w:val="005F6804"/>
    <w:rsid w:val="0060056D"/>
    <w:rsid w:val="006008AB"/>
    <w:rsid w:val="006022A0"/>
    <w:rsid w:val="006033D6"/>
    <w:rsid w:val="00605A33"/>
    <w:rsid w:val="006104E8"/>
    <w:rsid w:val="00611499"/>
    <w:rsid w:val="00612365"/>
    <w:rsid w:val="00612367"/>
    <w:rsid w:val="00617972"/>
    <w:rsid w:val="006233A0"/>
    <w:rsid w:val="00627453"/>
    <w:rsid w:val="0063256D"/>
    <w:rsid w:val="00632759"/>
    <w:rsid w:val="006327C1"/>
    <w:rsid w:val="00647131"/>
    <w:rsid w:val="00647C15"/>
    <w:rsid w:val="00652F87"/>
    <w:rsid w:val="00655EBF"/>
    <w:rsid w:val="006563A0"/>
    <w:rsid w:val="00660ABC"/>
    <w:rsid w:val="00661720"/>
    <w:rsid w:val="00661CD0"/>
    <w:rsid w:val="00662BBF"/>
    <w:rsid w:val="00663C9B"/>
    <w:rsid w:val="00670324"/>
    <w:rsid w:val="00671994"/>
    <w:rsid w:val="006728D5"/>
    <w:rsid w:val="006747A3"/>
    <w:rsid w:val="00674DCD"/>
    <w:rsid w:val="0067543E"/>
    <w:rsid w:val="00677328"/>
    <w:rsid w:val="00680F27"/>
    <w:rsid w:val="00682695"/>
    <w:rsid w:val="006833AD"/>
    <w:rsid w:val="00686501"/>
    <w:rsid w:val="00687AD7"/>
    <w:rsid w:val="006906B5"/>
    <w:rsid w:val="00693D83"/>
    <w:rsid w:val="0069452A"/>
    <w:rsid w:val="00694B93"/>
    <w:rsid w:val="00696D6A"/>
    <w:rsid w:val="00697232"/>
    <w:rsid w:val="0069775D"/>
    <w:rsid w:val="00697792"/>
    <w:rsid w:val="006978CD"/>
    <w:rsid w:val="006A3571"/>
    <w:rsid w:val="006A5705"/>
    <w:rsid w:val="006A6684"/>
    <w:rsid w:val="006A7412"/>
    <w:rsid w:val="006B09D5"/>
    <w:rsid w:val="006B30D4"/>
    <w:rsid w:val="006B3637"/>
    <w:rsid w:val="006B36F3"/>
    <w:rsid w:val="006B3788"/>
    <w:rsid w:val="006B6304"/>
    <w:rsid w:val="006B6AC3"/>
    <w:rsid w:val="006B7321"/>
    <w:rsid w:val="006B7532"/>
    <w:rsid w:val="006C00F7"/>
    <w:rsid w:val="006C15EB"/>
    <w:rsid w:val="006C1685"/>
    <w:rsid w:val="006C1C3E"/>
    <w:rsid w:val="006C1D85"/>
    <w:rsid w:val="006C1F5D"/>
    <w:rsid w:val="006C2761"/>
    <w:rsid w:val="006C6329"/>
    <w:rsid w:val="006D0B1A"/>
    <w:rsid w:val="006D0EBE"/>
    <w:rsid w:val="006D1DD3"/>
    <w:rsid w:val="006D36A4"/>
    <w:rsid w:val="006D4AD9"/>
    <w:rsid w:val="006D7306"/>
    <w:rsid w:val="006D7387"/>
    <w:rsid w:val="006E0DCB"/>
    <w:rsid w:val="006E10FE"/>
    <w:rsid w:val="006E2D25"/>
    <w:rsid w:val="006E361C"/>
    <w:rsid w:val="006E6A2C"/>
    <w:rsid w:val="006E71F1"/>
    <w:rsid w:val="006E7DC0"/>
    <w:rsid w:val="006F32BB"/>
    <w:rsid w:val="006F381C"/>
    <w:rsid w:val="006F47C2"/>
    <w:rsid w:val="006F4F01"/>
    <w:rsid w:val="006F5D09"/>
    <w:rsid w:val="006F671D"/>
    <w:rsid w:val="006F6AC2"/>
    <w:rsid w:val="00704F2B"/>
    <w:rsid w:val="007069F3"/>
    <w:rsid w:val="00707457"/>
    <w:rsid w:val="00711428"/>
    <w:rsid w:val="0071271E"/>
    <w:rsid w:val="00714A18"/>
    <w:rsid w:val="00714B68"/>
    <w:rsid w:val="00715E6B"/>
    <w:rsid w:val="007160E0"/>
    <w:rsid w:val="00716219"/>
    <w:rsid w:val="00716E45"/>
    <w:rsid w:val="007173FE"/>
    <w:rsid w:val="00722908"/>
    <w:rsid w:val="0072693F"/>
    <w:rsid w:val="00730349"/>
    <w:rsid w:val="0073096F"/>
    <w:rsid w:val="00730B06"/>
    <w:rsid w:val="00730CAB"/>
    <w:rsid w:val="00732917"/>
    <w:rsid w:val="0073324C"/>
    <w:rsid w:val="00734562"/>
    <w:rsid w:val="00735B9D"/>
    <w:rsid w:val="0073680D"/>
    <w:rsid w:val="00736CBE"/>
    <w:rsid w:val="00741345"/>
    <w:rsid w:val="00742839"/>
    <w:rsid w:val="00751150"/>
    <w:rsid w:val="007521DE"/>
    <w:rsid w:val="0075274E"/>
    <w:rsid w:val="00753F98"/>
    <w:rsid w:val="00754E46"/>
    <w:rsid w:val="00754F98"/>
    <w:rsid w:val="00757A1B"/>
    <w:rsid w:val="007600C0"/>
    <w:rsid w:val="007645C7"/>
    <w:rsid w:val="0076593F"/>
    <w:rsid w:val="00765BF0"/>
    <w:rsid w:val="00765F50"/>
    <w:rsid w:val="00767179"/>
    <w:rsid w:val="007717A0"/>
    <w:rsid w:val="00771C26"/>
    <w:rsid w:val="007731FB"/>
    <w:rsid w:val="007735BC"/>
    <w:rsid w:val="0077466A"/>
    <w:rsid w:val="00774E99"/>
    <w:rsid w:val="00775D40"/>
    <w:rsid w:val="007832A0"/>
    <w:rsid w:val="0078423F"/>
    <w:rsid w:val="00784893"/>
    <w:rsid w:val="007852DA"/>
    <w:rsid w:val="0078745D"/>
    <w:rsid w:val="00787D7B"/>
    <w:rsid w:val="007904E0"/>
    <w:rsid w:val="0079108C"/>
    <w:rsid w:val="00792B8D"/>
    <w:rsid w:val="007944CF"/>
    <w:rsid w:val="00795B33"/>
    <w:rsid w:val="0079646F"/>
    <w:rsid w:val="007976FB"/>
    <w:rsid w:val="007A4B36"/>
    <w:rsid w:val="007A4CDE"/>
    <w:rsid w:val="007A4E89"/>
    <w:rsid w:val="007A5A6A"/>
    <w:rsid w:val="007A791A"/>
    <w:rsid w:val="007B28D0"/>
    <w:rsid w:val="007B319E"/>
    <w:rsid w:val="007B655D"/>
    <w:rsid w:val="007B7A1A"/>
    <w:rsid w:val="007C1530"/>
    <w:rsid w:val="007C1686"/>
    <w:rsid w:val="007C28C5"/>
    <w:rsid w:val="007C33D5"/>
    <w:rsid w:val="007C521E"/>
    <w:rsid w:val="007C5BB1"/>
    <w:rsid w:val="007C6A8C"/>
    <w:rsid w:val="007C71A5"/>
    <w:rsid w:val="007C7386"/>
    <w:rsid w:val="007C784D"/>
    <w:rsid w:val="007C7D06"/>
    <w:rsid w:val="007D06DA"/>
    <w:rsid w:val="007D203F"/>
    <w:rsid w:val="007D441B"/>
    <w:rsid w:val="007D4DD8"/>
    <w:rsid w:val="007D64B0"/>
    <w:rsid w:val="007E02F9"/>
    <w:rsid w:val="007E2658"/>
    <w:rsid w:val="007E3703"/>
    <w:rsid w:val="007F0497"/>
    <w:rsid w:val="007F179C"/>
    <w:rsid w:val="007F1CB3"/>
    <w:rsid w:val="007F40DB"/>
    <w:rsid w:val="007F5C90"/>
    <w:rsid w:val="00800192"/>
    <w:rsid w:val="00800ADD"/>
    <w:rsid w:val="00800EE1"/>
    <w:rsid w:val="00801A82"/>
    <w:rsid w:val="0080331E"/>
    <w:rsid w:val="00803F16"/>
    <w:rsid w:val="00803F44"/>
    <w:rsid w:val="00804191"/>
    <w:rsid w:val="00804212"/>
    <w:rsid w:val="00810370"/>
    <w:rsid w:val="00810E15"/>
    <w:rsid w:val="00810F13"/>
    <w:rsid w:val="00811EB3"/>
    <w:rsid w:val="00811EEC"/>
    <w:rsid w:val="00812D0B"/>
    <w:rsid w:val="00813351"/>
    <w:rsid w:val="0081351C"/>
    <w:rsid w:val="00813F95"/>
    <w:rsid w:val="00813FDB"/>
    <w:rsid w:val="00814003"/>
    <w:rsid w:val="00814F40"/>
    <w:rsid w:val="008254F3"/>
    <w:rsid w:val="008263C3"/>
    <w:rsid w:val="00826763"/>
    <w:rsid w:val="00830135"/>
    <w:rsid w:val="00831529"/>
    <w:rsid w:val="00831FE5"/>
    <w:rsid w:val="008328C7"/>
    <w:rsid w:val="00832EED"/>
    <w:rsid w:val="008337BD"/>
    <w:rsid w:val="00833E5C"/>
    <w:rsid w:val="00836A5D"/>
    <w:rsid w:val="008403C7"/>
    <w:rsid w:val="00840B3C"/>
    <w:rsid w:val="008417C7"/>
    <w:rsid w:val="008420F3"/>
    <w:rsid w:val="0084281E"/>
    <w:rsid w:val="00842ED4"/>
    <w:rsid w:val="00843D4A"/>
    <w:rsid w:val="008472C0"/>
    <w:rsid w:val="008502C3"/>
    <w:rsid w:val="00851CFC"/>
    <w:rsid w:val="008552EF"/>
    <w:rsid w:val="008570ED"/>
    <w:rsid w:val="0085775A"/>
    <w:rsid w:val="008617EA"/>
    <w:rsid w:val="00861BA1"/>
    <w:rsid w:val="008630E2"/>
    <w:rsid w:val="008650E1"/>
    <w:rsid w:val="00865A12"/>
    <w:rsid w:val="00867CA7"/>
    <w:rsid w:val="00872079"/>
    <w:rsid w:val="008722AC"/>
    <w:rsid w:val="00874B96"/>
    <w:rsid w:val="00874E0E"/>
    <w:rsid w:val="0087521C"/>
    <w:rsid w:val="00875930"/>
    <w:rsid w:val="00877894"/>
    <w:rsid w:val="00877CF8"/>
    <w:rsid w:val="0088150B"/>
    <w:rsid w:val="0088263A"/>
    <w:rsid w:val="00882F33"/>
    <w:rsid w:val="0088375A"/>
    <w:rsid w:val="00883798"/>
    <w:rsid w:val="00886185"/>
    <w:rsid w:val="008872E9"/>
    <w:rsid w:val="008878E2"/>
    <w:rsid w:val="00890336"/>
    <w:rsid w:val="0089240A"/>
    <w:rsid w:val="008928DA"/>
    <w:rsid w:val="00893536"/>
    <w:rsid w:val="00893ED9"/>
    <w:rsid w:val="00893F29"/>
    <w:rsid w:val="00894A6F"/>
    <w:rsid w:val="008950A1"/>
    <w:rsid w:val="008A3329"/>
    <w:rsid w:val="008A3D5E"/>
    <w:rsid w:val="008A42CB"/>
    <w:rsid w:val="008A5B1D"/>
    <w:rsid w:val="008B0676"/>
    <w:rsid w:val="008B0751"/>
    <w:rsid w:val="008B11BF"/>
    <w:rsid w:val="008B25C5"/>
    <w:rsid w:val="008B2EE1"/>
    <w:rsid w:val="008B4A53"/>
    <w:rsid w:val="008B5AC0"/>
    <w:rsid w:val="008B6716"/>
    <w:rsid w:val="008B6DA3"/>
    <w:rsid w:val="008C1421"/>
    <w:rsid w:val="008C558B"/>
    <w:rsid w:val="008C5D27"/>
    <w:rsid w:val="008C606A"/>
    <w:rsid w:val="008C69D6"/>
    <w:rsid w:val="008C78EA"/>
    <w:rsid w:val="008D00BD"/>
    <w:rsid w:val="008D1526"/>
    <w:rsid w:val="008D159F"/>
    <w:rsid w:val="008D52C8"/>
    <w:rsid w:val="008D5A97"/>
    <w:rsid w:val="008D7DDD"/>
    <w:rsid w:val="008E3C46"/>
    <w:rsid w:val="008E47BE"/>
    <w:rsid w:val="008E5D86"/>
    <w:rsid w:val="008E70AF"/>
    <w:rsid w:val="008E7608"/>
    <w:rsid w:val="008F096A"/>
    <w:rsid w:val="008F246A"/>
    <w:rsid w:val="008F2A58"/>
    <w:rsid w:val="008F2EA7"/>
    <w:rsid w:val="008F4A0E"/>
    <w:rsid w:val="008F521D"/>
    <w:rsid w:val="008F6C0A"/>
    <w:rsid w:val="00901906"/>
    <w:rsid w:val="0090487E"/>
    <w:rsid w:val="00905713"/>
    <w:rsid w:val="00905F69"/>
    <w:rsid w:val="00910692"/>
    <w:rsid w:val="00910CF5"/>
    <w:rsid w:val="009116AB"/>
    <w:rsid w:val="00911FE5"/>
    <w:rsid w:val="00913AA1"/>
    <w:rsid w:val="00914005"/>
    <w:rsid w:val="0091521D"/>
    <w:rsid w:val="00916786"/>
    <w:rsid w:val="009207E5"/>
    <w:rsid w:val="009213CD"/>
    <w:rsid w:val="00923C7B"/>
    <w:rsid w:val="00923F53"/>
    <w:rsid w:val="009244D3"/>
    <w:rsid w:val="00924535"/>
    <w:rsid w:val="00924E2B"/>
    <w:rsid w:val="00925302"/>
    <w:rsid w:val="0092534A"/>
    <w:rsid w:val="0093098A"/>
    <w:rsid w:val="009311AB"/>
    <w:rsid w:val="009311E9"/>
    <w:rsid w:val="009316BC"/>
    <w:rsid w:val="0093246E"/>
    <w:rsid w:val="0093367D"/>
    <w:rsid w:val="00934311"/>
    <w:rsid w:val="00934C96"/>
    <w:rsid w:val="00935110"/>
    <w:rsid w:val="00940109"/>
    <w:rsid w:val="0094026D"/>
    <w:rsid w:val="00942172"/>
    <w:rsid w:val="0094245B"/>
    <w:rsid w:val="00942579"/>
    <w:rsid w:val="00946910"/>
    <w:rsid w:val="009502B5"/>
    <w:rsid w:val="0095149B"/>
    <w:rsid w:val="0095274C"/>
    <w:rsid w:val="009532B2"/>
    <w:rsid w:val="00953D90"/>
    <w:rsid w:val="0095488A"/>
    <w:rsid w:val="00957815"/>
    <w:rsid w:val="00960069"/>
    <w:rsid w:val="00961BCE"/>
    <w:rsid w:val="00964DC4"/>
    <w:rsid w:val="00967592"/>
    <w:rsid w:val="00967943"/>
    <w:rsid w:val="00967CAF"/>
    <w:rsid w:val="00967D3E"/>
    <w:rsid w:val="0097129E"/>
    <w:rsid w:val="009713BC"/>
    <w:rsid w:val="00971D5E"/>
    <w:rsid w:val="009721A4"/>
    <w:rsid w:val="00974315"/>
    <w:rsid w:val="00974EC0"/>
    <w:rsid w:val="00977036"/>
    <w:rsid w:val="00977BA2"/>
    <w:rsid w:val="009825B4"/>
    <w:rsid w:val="009859D5"/>
    <w:rsid w:val="00986B48"/>
    <w:rsid w:val="00987C78"/>
    <w:rsid w:val="009930B4"/>
    <w:rsid w:val="00993CD5"/>
    <w:rsid w:val="009A01AA"/>
    <w:rsid w:val="009A078F"/>
    <w:rsid w:val="009A0A34"/>
    <w:rsid w:val="009A2F86"/>
    <w:rsid w:val="009A34B3"/>
    <w:rsid w:val="009A3904"/>
    <w:rsid w:val="009A428E"/>
    <w:rsid w:val="009A5991"/>
    <w:rsid w:val="009A7120"/>
    <w:rsid w:val="009A7D23"/>
    <w:rsid w:val="009B0138"/>
    <w:rsid w:val="009B202C"/>
    <w:rsid w:val="009B252E"/>
    <w:rsid w:val="009B41B2"/>
    <w:rsid w:val="009B4647"/>
    <w:rsid w:val="009B603C"/>
    <w:rsid w:val="009B6E75"/>
    <w:rsid w:val="009C1CA5"/>
    <w:rsid w:val="009C4C16"/>
    <w:rsid w:val="009C6BFB"/>
    <w:rsid w:val="009C701B"/>
    <w:rsid w:val="009C771F"/>
    <w:rsid w:val="009D1F37"/>
    <w:rsid w:val="009D2713"/>
    <w:rsid w:val="009D4935"/>
    <w:rsid w:val="009D53B6"/>
    <w:rsid w:val="009D69C1"/>
    <w:rsid w:val="009D6B70"/>
    <w:rsid w:val="009D7914"/>
    <w:rsid w:val="009D7BD5"/>
    <w:rsid w:val="009E0C99"/>
    <w:rsid w:val="009E1891"/>
    <w:rsid w:val="009E6215"/>
    <w:rsid w:val="009E6542"/>
    <w:rsid w:val="009E701A"/>
    <w:rsid w:val="009F061B"/>
    <w:rsid w:val="009F0F07"/>
    <w:rsid w:val="009F2332"/>
    <w:rsid w:val="009F486D"/>
    <w:rsid w:val="009F5B59"/>
    <w:rsid w:val="009F60A7"/>
    <w:rsid w:val="00A00A34"/>
    <w:rsid w:val="00A00FE3"/>
    <w:rsid w:val="00A01252"/>
    <w:rsid w:val="00A03163"/>
    <w:rsid w:val="00A040F0"/>
    <w:rsid w:val="00A07B36"/>
    <w:rsid w:val="00A07CFC"/>
    <w:rsid w:val="00A10CAD"/>
    <w:rsid w:val="00A10F2C"/>
    <w:rsid w:val="00A11292"/>
    <w:rsid w:val="00A13831"/>
    <w:rsid w:val="00A13B11"/>
    <w:rsid w:val="00A14535"/>
    <w:rsid w:val="00A14D77"/>
    <w:rsid w:val="00A1577D"/>
    <w:rsid w:val="00A20408"/>
    <w:rsid w:val="00A20B1B"/>
    <w:rsid w:val="00A242BD"/>
    <w:rsid w:val="00A25223"/>
    <w:rsid w:val="00A25821"/>
    <w:rsid w:val="00A3021F"/>
    <w:rsid w:val="00A3088B"/>
    <w:rsid w:val="00A32B91"/>
    <w:rsid w:val="00A32CE2"/>
    <w:rsid w:val="00A33A09"/>
    <w:rsid w:val="00A37FB0"/>
    <w:rsid w:val="00A40A86"/>
    <w:rsid w:val="00A41F54"/>
    <w:rsid w:val="00A42A69"/>
    <w:rsid w:val="00A43154"/>
    <w:rsid w:val="00A44417"/>
    <w:rsid w:val="00A461BF"/>
    <w:rsid w:val="00A47D78"/>
    <w:rsid w:val="00A518A8"/>
    <w:rsid w:val="00A52F09"/>
    <w:rsid w:val="00A5412E"/>
    <w:rsid w:val="00A57919"/>
    <w:rsid w:val="00A62063"/>
    <w:rsid w:val="00A62752"/>
    <w:rsid w:val="00A63B9D"/>
    <w:rsid w:val="00A63FA4"/>
    <w:rsid w:val="00A648C9"/>
    <w:rsid w:val="00A657D8"/>
    <w:rsid w:val="00A66F5E"/>
    <w:rsid w:val="00A66FD5"/>
    <w:rsid w:val="00A6700E"/>
    <w:rsid w:val="00A7032C"/>
    <w:rsid w:val="00A703B0"/>
    <w:rsid w:val="00A70CD3"/>
    <w:rsid w:val="00A73817"/>
    <w:rsid w:val="00A7719D"/>
    <w:rsid w:val="00A80E02"/>
    <w:rsid w:val="00A813B3"/>
    <w:rsid w:val="00A82DE7"/>
    <w:rsid w:val="00A83417"/>
    <w:rsid w:val="00A83A51"/>
    <w:rsid w:val="00A86B80"/>
    <w:rsid w:val="00A90553"/>
    <w:rsid w:val="00A916C5"/>
    <w:rsid w:val="00A918D6"/>
    <w:rsid w:val="00A91A21"/>
    <w:rsid w:val="00A943A0"/>
    <w:rsid w:val="00A94932"/>
    <w:rsid w:val="00A9746C"/>
    <w:rsid w:val="00A9776E"/>
    <w:rsid w:val="00AA0D6A"/>
    <w:rsid w:val="00AA179E"/>
    <w:rsid w:val="00AA1A05"/>
    <w:rsid w:val="00AA259D"/>
    <w:rsid w:val="00AA3034"/>
    <w:rsid w:val="00AA3337"/>
    <w:rsid w:val="00AA4936"/>
    <w:rsid w:val="00AA4D1F"/>
    <w:rsid w:val="00AA4EC4"/>
    <w:rsid w:val="00AB202F"/>
    <w:rsid w:val="00AB39DB"/>
    <w:rsid w:val="00AB43D1"/>
    <w:rsid w:val="00AB7892"/>
    <w:rsid w:val="00AB7C52"/>
    <w:rsid w:val="00AC10FD"/>
    <w:rsid w:val="00AC40B3"/>
    <w:rsid w:val="00AC6534"/>
    <w:rsid w:val="00AC763C"/>
    <w:rsid w:val="00AD08C3"/>
    <w:rsid w:val="00AD1153"/>
    <w:rsid w:val="00AD2769"/>
    <w:rsid w:val="00AD4E30"/>
    <w:rsid w:val="00AD5B17"/>
    <w:rsid w:val="00AE00CD"/>
    <w:rsid w:val="00AE09D7"/>
    <w:rsid w:val="00AE127D"/>
    <w:rsid w:val="00AE1771"/>
    <w:rsid w:val="00AE4E85"/>
    <w:rsid w:val="00AF10F9"/>
    <w:rsid w:val="00AF24BC"/>
    <w:rsid w:val="00AF26FB"/>
    <w:rsid w:val="00AF49F6"/>
    <w:rsid w:val="00AF4ABF"/>
    <w:rsid w:val="00B00930"/>
    <w:rsid w:val="00B018B1"/>
    <w:rsid w:val="00B01981"/>
    <w:rsid w:val="00B01CBA"/>
    <w:rsid w:val="00B06282"/>
    <w:rsid w:val="00B069FA"/>
    <w:rsid w:val="00B10943"/>
    <w:rsid w:val="00B13650"/>
    <w:rsid w:val="00B13DD6"/>
    <w:rsid w:val="00B161F1"/>
    <w:rsid w:val="00B170FF"/>
    <w:rsid w:val="00B2042B"/>
    <w:rsid w:val="00B2082E"/>
    <w:rsid w:val="00B20BB6"/>
    <w:rsid w:val="00B21C21"/>
    <w:rsid w:val="00B23EB9"/>
    <w:rsid w:val="00B24461"/>
    <w:rsid w:val="00B25479"/>
    <w:rsid w:val="00B25578"/>
    <w:rsid w:val="00B26054"/>
    <w:rsid w:val="00B26927"/>
    <w:rsid w:val="00B270C4"/>
    <w:rsid w:val="00B2735A"/>
    <w:rsid w:val="00B3070D"/>
    <w:rsid w:val="00B32C2A"/>
    <w:rsid w:val="00B32CA6"/>
    <w:rsid w:val="00B33B75"/>
    <w:rsid w:val="00B3466F"/>
    <w:rsid w:val="00B363F1"/>
    <w:rsid w:val="00B36AED"/>
    <w:rsid w:val="00B40681"/>
    <w:rsid w:val="00B40EE1"/>
    <w:rsid w:val="00B42EA7"/>
    <w:rsid w:val="00B43C95"/>
    <w:rsid w:val="00B4434A"/>
    <w:rsid w:val="00B44610"/>
    <w:rsid w:val="00B45159"/>
    <w:rsid w:val="00B46BCB"/>
    <w:rsid w:val="00B50741"/>
    <w:rsid w:val="00B52129"/>
    <w:rsid w:val="00B55AF7"/>
    <w:rsid w:val="00B55D53"/>
    <w:rsid w:val="00B57789"/>
    <w:rsid w:val="00B57BD3"/>
    <w:rsid w:val="00B60E88"/>
    <w:rsid w:val="00B63D66"/>
    <w:rsid w:val="00B63D86"/>
    <w:rsid w:val="00B64477"/>
    <w:rsid w:val="00B662EC"/>
    <w:rsid w:val="00B729A9"/>
    <w:rsid w:val="00B74235"/>
    <w:rsid w:val="00B74EDF"/>
    <w:rsid w:val="00B75224"/>
    <w:rsid w:val="00B76FF4"/>
    <w:rsid w:val="00B80059"/>
    <w:rsid w:val="00B82118"/>
    <w:rsid w:val="00B8222F"/>
    <w:rsid w:val="00B83DAC"/>
    <w:rsid w:val="00B856C2"/>
    <w:rsid w:val="00B86E1D"/>
    <w:rsid w:val="00B90752"/>
    <w:rsid w:val="00B93602"/>
    <w:rsid w:val="00B9421A"/>
    <w:rsid w:val="00B945BD"/>
    <w:rsid w:val="00B9536A"/>
    <w:rsid w:val="00B9784D"/>
    <w:rsid w:val="00B97FB3"/>
    <w:rsid w:val="00BA0443"/>
    <w:rsid w:val="00BA13E7"/>
    <w:rsid w:val="00BA1A89"/>
    <w:rsid w:val="00BA1E03"/>
    <w:rsid w:val="00BA2B93"/>
    <w:rsid w:val="00BA2F3E"/>
    <w:rsid w:val="00BA5655"/>
    <w:rsid w:val="00BA62BC"/>
    <w:rsid w:val="00BA6A39"/>
    <w:rsid w:val="00BB0D77"/>
    <w:rsid w:val="00BB1E79"/>
    <w:rsid w:val="00BB30E1"/>
    <w:rsid w:val="00BB3FF2"/>
    <w:rsid w:val="00BB40AC"/>
    <w:rsid w:val="00BB438F"/>
    <w:rsid w:val="00BB5D99"/>
    <w:rsid w:val="00BC0722"/>
    <w:rsid w:val="00BC1061"/>
    <w:rsid w:val="00BC3658"/>
    <w:rsid w:val="00BD0496"/>
    <w:rsid w:val="00BD0CDF"/>
    <w:rsid w:val="00BD2055"/>
    <w:rsid w:val="00BD20BB"/>
    <w:rsid w:val="00BD6DAF"/>
    <w:rsid w:val="00BD7040"/>
    <w:rsid w:val="00BE39CC"/>
    <w:rsid w:val="00BE5B5E"/>
    <w:rsid w:val="00BE5BB5"/>
    <w:rsid w:val="00BE6A3D"/>
    <w:rsid w:val="00BE786A"/>
    <w:rsid w:val="00BF280C"/>
    <w:rsid w:val="00BF610E"/>
    <w:rsid w:val="00C01C10"/>
    <w:rsid w:val="00C01FE5"/>
    <w:rsid w:val="00C0254E"/>
    <w:rsid w:val="00C04CB5"/>
    <w:rsid w:val="00C07058"/>
    <w:rsid w:val="00C075B4"/>
    <w:rsid w:val="00C07AF2"/>
    <w:rsid w:val="00C10543"/>
    <w:rsid w:val="00C1784F"/>
    <w:rsid w:val="00C200BB"/>
    <w:rsid w:val="00C219CD"/>
    <w:rsid w:val="00C25876"/>
    <w:rsid w:val="00C31251"/>
    <w:rsid w:val="00C32837"/>
    <w:rsid w:val="00C32DB9"/>
    <w:rsid w:val="00C336A0"/>
    <w:rsid w:val="00C3407A"/>
    <w:rsid w:val="00C35620"/>
    <w:rsid w:val="00C37337"/>
    <w:rsid w:val="00C42358"/>
    <w:rsid w:val="00C42371"/>
    <w:rsid w:val="00C42A82"/>
    <w:rsid w:val="00C44DBA"/>
    <w:rsid w:val="00C44E2D"/>
    <w:rsid w:val="00C44F40"/>
    <w:rsid w:val="00C45691"/>
    <w:rsid w:val="00C46B95"/>
    <w:rsid w:val="00C50987"/>
    <w:rsid w:val="00C51399"/>
    <w:rsid w:val="00C522B1"/>
    <w:rsid w:val="00C52B15"/>
    <w:rsid w:val="00C5310C"/>
    <w:rsid w:val="00C536C5"/>
    <w:rsid w:val="00C5381B"/>
    <w:rsid w:val="00C54481"/>
    <w:rsid w:val="00C560A1"/>
    <w:rsid w:val="00C576C3"/>
    <w:rsid w:val="00C57A1C"/>
    <w:rsid w:val="00C62DB6"/>
    <w:rsid w:val="00C63638"/>
    <w:rsid w:val="00C66A9B"/>
    <w:rsid w:val="00C672D7"/>
    <w:rsid w:val="00C72149"/>
    <w:rsid w:val="00C74D63"/>
    <w:rsid w:val="00C761D0"/>
    <w:rsid w:val="00C76815"/>
    <w:rsid w:val="00C77D22"/>
    <w:rsid w:val="00C838E1"/>
    <w:rsid w:val="00C8543F"/>
    <w:rsid w:val="00C85769"/>
    <w:rsid w:val="00C8708F"/>
    <w:rsid w:val="00C91331"/>
    <w:rsid w:val="00CA024B"/>
    <w:rsid w:val="00CA1A59"/>
    <w:rsid w:val="00CB0377"/>
    <w:rsid w:val="00CB2324"/>
    <w:rsid w:val="00CB25A8"/>
    <w:rsid w:val="00CB4646"/>
    <w:rsid w:val="00CB5575"/>
    <w:rsid w:val="00CB7FAB"/>
    <w:rsid w:val="00CC48B7"/>
    <w:rsid w:val="00CC4B9B"/>
    <w:rsid w:val="00CC5185"/>
    <w:rsid w:val="00CC53A6"/>
    <w:rsid w:val="00CC5631"/>
    <w:rsid w:val="00CC7700"/>
    <w:rsid w:val="00CD0F80"/>
    <w:rsid w:val="00CD1C01"/>
    <w:rsid w:val="00CD1F75"/>
    <w:rsid w:val="00CD258E"/>
    <w:rsid w:val="00CD3838"/>
    <w:rsid w:val="00CD416C"/>
    <w:rsid w:val="00CD5414"/>
    <w:rsid w:val="00CD58CC"/>
    <w:rsid w:val="00CD6AD0"/>
    <w:rsid w:val="00CE0638"/>
    <w:rsid w:val="00CE0BFD"/>
    <w:rsid w:val="00CE12D8"/>
    <w:rsid w:val="00CE23A6"/>
    <w:rsid w:val="00CE2468"/>
    <w:rsid w:val="00CE45F1"/>
    <w:rsid w:val="00CE7410"/>
    <w:rsid w:val="00CF2209"/>
    <w:rsid w:val="00CF398B"/>
    <w:rsid w:val="00CF4E67"/>
    <w:rsid w:val="00CF5AE0"/>
    <w:rsid w:val="00CF6E5F"/>
    <w:rsid w:val="00D00280"/>
    <w:rsid w:val="00D01F25"/>
    <w:rsid w:val="00D033C7"/>
    <w:rsid w:val="00D06C63"/>
    <w:rsid w:val="00D076FF"/>
    <w:rsid w:val="00D07944"/>
    <w:rsid w:val="00D1097E"/>
    <w:rsid w:val="00D12784"/>
    <w:rsid w:val="00D1296C"/>
    <w:rsid w:val="00D17096"/>
    <w:rsid w:val="00D173B2"/>
    <w:rsid w:val="00D21391"/>
    <w:rsid w:val="00D22ECA"/>
    <w:rsid w:val="00D23169"/>
    <w:rsid w:val="00D243B7"/>
    <w:rsid w:val="00D25B05"/>
    <w:rsid w:val="00D26303"/>
    <w:rsid w:val="00D274D0"/>
    <w:rsid w:val="00D27776"/>
    <w:rsid w:val="00D307FA"/>
    <w:rsid w:val="00D3285C"/>
    <w:rsid w:val="00D34806"/>
    <w:rsid w:val="00D34DC7"/>
    <w:rsid w:val="00D35355"/>
    <w:rsid w:val="00D35AE6"/>
    <w:rsid w:val="00D37E81"/>
    <w:rsid w:val="00D417AB"/>
    <w:rsid w:val="00D41BE8"/>
    <w:rsid w:val="00D4333D"/>
    <w:rsid w:val="00D453FA"/>
    <w:rsid w:val="00D45553"/>
    <w:rsid w:val="00D46D06"/>
    <w:rsid w:val="00D53694"/>
    <w:rsid w:val="00D5472F"/>
    <w:rsid w:val="00D54D38"/>
    <w:rsid w:val="00D56166"/>
    <w:rsid w:val="00D6093F"/>
    <w:rsid w:val="00D60DDC"/>
    <w:rsid w:val="00D61D45"/>
    <w:rsid w:val="00D623F1"/>
    <w:rsid w:val="00D64311"/>
    <w:rsid w:val="00D6543D"/>
    <w:rsid w:val="00D664F8"/>
    <w:rsid w:val="00D73DE8"/>
    <w:rsid w:val="00D74381"/>
    <w:rsid w:val="00D74BDF"/>
    <w:rsid w:val="00D76711"/>
    <w:rsid w:val="00D81B42"/>
    <w:rsid w:val="00D81D21"/>
    <w:rsid w:val="00D81DD7"/>
    <w:rsid w:val="00D839BF"/>
    <w:rsid w:val="00D849C6"/>
    <w:rsid w:val="00D86CA7"/>
    <w:rsid w:val="00D90071"/>
    <w:rsid w:val="00D908F0"/>
    <w:rsid w:val="00D90A2C"/>
    <w:rsid w:val="00D920D2"/>
    <w:rsid w:val="00D92466"/>
    <w:rsid w:val="00D94BE9"/>
    <w:rsid w:val="00D96862"/>
    <w:rsid w:val="00DA0DBB"/>
    <w:rsid w:val="00DA26F8"/>
    <w:rsid w:val="00DA4F8E"/>
    <w:rsid w:val="00DB036C"/>
    <w:rsid w:val="00DB082B"/>
    <w:rsid w:val="00DB5EC7"/>
    <w:rsid w:val="00DC016B"/>
    <w:rsid w:val="00DC2603"/>
    <w:rsid w:val="00DC3DD0"/>
    <w:rsid w:val="00DC4111"/>
    <w:rsid w:val="00DC4B46"/>
    <w:rsid w:val="00DC7B83"/>
    <w:rsid w:val="00DD2902"/>
    <w:rsid w:val="00DD353A"/>
    <w:rsid w:val="00DD46C3"/>
    <w:rsid w:val="00DE038F"/>
    <w:rsid w:val="00DE0A89"/>
    <w:rsid w:val="00DE21BA"/>
    <w:rsid w:val="00DE2DCC"/>
    <w:rsid w:val="00DE34B1"/>
    <w:rsid w:val="00DE6910"/>
    <w:rsid w:val="00DF4329"/>
    <w:rsid w:val="00DF457B"/>
    <w:rsid w:val="00DF4FBF"/>
    <w:rsid w:val="00DF5A24"/>
    <w:rsid w:val="00E0100D"/>
    <w:rsid w:val="00E01795"/>
    <w:rsid w:val="00E01B37"/>
    <w:rsid w:val="00E01E7D"/>
    <w:rsid w:val="00E02D7C"/>
    <w:rsid w:val="00E02EA1"/>
    <w:rsid w:val="00E05B56"/>
    <w:rsid w:val="00E0799B"/>
    <w:rsid w:val="00E11869"/>
    <w:rsid w:val="00E118F2"/>
    <w:rsid w:val="00E1206C"/>
    <w:rsid w:val="00E123DA"/>
    <w:rsid w:val="00E13C69"/>
    <w:rsid w:val="00E14F81"/>
    <w:rsid w:val="00E15A7A"/>
    <w:rsid w:val="00E16468"/>
    <w:rsid w:val="00E25419"/>
    <w:rsid w:val="00E25D58"/>
    <w:rsid w:val="00E26E6D"/>
    <w:rsid w:val="00E271EC"/>
    <w:rsid w:val="00E34954"/>
    <w:rsid w:val="00E3498B"/>
    <w:rsid w:val="00E35E76"/>
    <w:rsid w:val="00E42E98"/>
    <w:rsid w:val="00E434C2"/>
    <w:rsid w:val="00E4361C"/>
    <w:rsid w:val="00E43AA0"/>
    <w:rsid w:val="00E443DA"/>
    <w:rsid w:val="00E45AF1"/>
    <w:rsid w:val="00E46110"/>
    <w:rsid w:val="00E4627C"/>
    <w:rsid w:val="00E475E8"/>
    <w:rsid w:val="00E511E0"/>
    <w:rsid w:val="00E51E20"/>
    <w:rsid w:val="00E52578"/>
    <w:rsid w:val="00E577EE"/>
    <w:rsid w:val="00E6063B"/>
    <w:rsid w:val="00E60D07"/>
    <w:rsid w:val="00E60E08"/>
    <w:rsid w:val="00E61890"/>
    <w:rsid w:val="00E63041"/>
    <w:rsid w:val="00E65018"/>
    <w:rsid w:val="00E663C9"/>
    <w:rsid w:val="00E66628"/>
    <w:rsid w:val="00E67285"/>
    <w:rsid w:val="00E67571"/>
    <w:rsid w:val="00E71B73"/>
    <w:rsid w:val="00E72522"/>
    <w:rsid w:val="00E731C8"/>
    <w:rsid w:val="00E7346D"/>
    <w:rsid w:val="00E734C4"/>
    <w:rsid w:val="00E740EB"/>
    <w:rsid w:val="00E747C2"/>
    <w:rsid w:val="00E75181"/>
    <w:rsid w:val="00E75D54"/>
    <w:rsid w:val="00E7702C"/>
    <w:rsid w:val="00E776FD"/>
    <w:rsid w:val="00E80CC7"/>
    <w:rsid w:val="00E813D4"/>
    <w:rsid w:val="00E84A2D"/>
    <w:rsid w:val="00E86312"/>
    <w:rsid w:val="00E877D5"/>
    <w:rsid w:val="00E90444"/>
    <w:rsid w:val="00E90568"/>
    <w:rsid w:val="00E93065"/>
    <w:rsid w:val="00E960CC"/>
    <w:rsid w:val="00E979E3"/>
    <w:rsid w:val="00EA3F11"/>
    <w:rsid w:val="00EA4123"/>
    <w:rsid w:val="00EA4660"/>
    <w:rsid w:val="00EA4810"/>
    <w:rsid w:val="00EA5A9B"/>
    <w:rsid w:val="00EB028E"/>
    <w:rsid w:val="00EB0F88"/>
    <w:rsid w:val="00EB2770"/>
    <w:rsid w:val="00EB2C06"/>
    <w:rsid w:val="00EB4043"/>
    <w:rsid w:val="00EC2D5B"/>
    <w:rsid w:val="00EC3DBE"/>
    <w:rsid w:val="00EC60DA"/>
    <w:rsid w:val="00EC6E51"/>
    <w:rsid w:val="00EC741C"/>
    <w:rsid w:val="00ED1823"/>
    <w:rsid w:val="00ED71B4"/>
    <w:rsid w:val="00EE0723"/>
    <w:rsid w:val="00EE0F6B"/>
    <w:rsid w:val="00EE1B92"/>
    <w:rsid w:val="00EE1CE9"/>
    <w:rsid w:val="00EE2CEC"/>
    <w:rsid w:val="00EE3DC1"/>
    <w:rsid w:val="00EE7087"/>
    <w:rsid w:val="00EF094D"/>
    <w:rsid w:val="00EF16E1"/>
    <w:rsid w:val="00EF1878"/>
    <w:rsid w:val="00EF30CC"/>
    <w:rsid w:val="00EF4994"/>
    <w:rsid w:val="00EF6108"/>
    <w:rsid w:val="00F00766"/>
    <w:rsid w:val="00F00A8D"/>
    <w:rsid w:val="00F01B27"/>
    <w:rsid w:val="00F01FBD"/>
    <w:rsid w:val="00F0299A"/>
    <w:rsid w:val="00F03695"/>
    <w:rsid w:val="00F044B5"/>
    <w:rsid w:val="00F0484D"/>
    <w:rsid w:val="00F0610A"/>
    <w:rsid w:val="00F070EC"/>
    <w:rsid w:val="00F11DE3"/>
    <w:rsid w:val="00F14127"/>
    <w:rsid w:val="00F141C5"/>
    <w:rsid w:val="00F14494"/>
    <w:rsid w:val="00F16F54"/>
    <w:rsid w:val="00F20FF4"/>
    <w:rsid w:val="00F21837"/>
    <w:rsid w:val="00F21C8B"/>
    <w:rsid w:val="00F2286C"/>
    <w:rsid w:val="00F23C33"/>
    <w:rsid w:val="00F258F1"/>
    <w:rsid w:val="00F2691E"/>
    <w:rsid w:val="00F2754D"/>
    <w:rsid w:val="00F308F5"/>
    <w:rsid w:val="00F30A47"/>
    <w:rsid w:val="00F30A86"/>
    <w:rsid w:val="00F33CCC"/>
    <w:rsid w:val="00F35482"/>
    <w:rsid w:val="00F37216"/>
    <w:rsid w:val="00F37E56"/>
    <w:rsid w:val="00F406D0"/>
    <w:rsid w:val="00F41666"/>
    <w:rsid w:val="00F41C9B"/>
    <w:rsid w:val="00F4344C"/>
    <w:rsid w:val="00F4519B"/>
    <w:rsid w:val="00F5009F"/>
    <w:rsid w:val="00F51534"/>
    <w:rsid w:val="00F51C93"/>
    <w:rsid w:val="00F520D1"/>
    <w:rsid w:val="00F529E6"/>
    <w:rsid w:val="00F53018"/>
    <w:rsid w:val="00F54A8F"/>
    <w:rsid w:val="00F60C09"/>
    <w:rsid w:val="00F631B9"/>
    <w:rsid w:val="00F63935"/>
    <w:rsid w:val="00F64323"/>
    <w:rsid w:val="00F6474F"/>
    <w:rsid w:val="00F64D76"/>
    <w:rsid w:val="00F67592"/>
    <w:rsid w:val="00F725AF"/>
    <w:rsid w:val="00F75A24"/>
    <w:rsid w:val="00F80003"/>
    <w:rsid w:val="00F8121D"/>
    <w:rsid w:val="00F8162A"/>
    <w:rsid w:val="00F83C01"/>
    <w:rsid w:val="00F859EE"/>
    <w:rsid w:val="00F87334"/>
    <w:rsid w:val="00F87A8A"/>
    <w:rsid w:val="00F91A58"/>
    <w:rsid w:val="00F91B12"/>
    <w:rsid w:val="00F920D8"/>
    <w:rsid w:val="00F9293E"/>
    <w:rsid w:val="00F94D95"/>
    <w:rsid w:val="00F96871"/>
    <w:rsid w:val="00F96F88"/>
    <w:rsid w:val="00F97687"/>
    <w:rsid w:val="00FA0AF2"/>
    <w:rsid w:val="00FA303C"/>
    <w:rsid w:val="00FA31D3"/>
    <w:rsid w:val="00FA37E9"/>
    <w:rsid w:val="00FA4C69"/>
    <w:rsid w:val="00FB067C"/>
    <w:rsid w:val="00FB0C15"/>
    <w:rsid w:val="00FB1C58"/>
    <w:rsid w:val="00FB491E"/>
    <w:rsid w:val="00FC01DF"/>
    <w:rsid w:val="00FC16D4"/>
    <w:rsid w:val="00FC1A93"/>
    <w:rsid w:val="00FC1C1B"/>
    <w:rsid w:val="00FC2245"/>
    <w:rsid w:val="00FC3674"/>
    <w:rsid w:val="00FC3D62"/>
    <w:rsid w:val="00FC5B1A"/>
    <w:rsid w:val="00FC5E27"/>
    <w:rsid w:val="00FC70D7"/>
    <w:rsid w:val="00FC7998"/>
    <w:rsid w:val="00FD261A"/>
    <w:rsid w:val="00FD2988"/>
    <w:rsid w:val="00FD393F"/>
    <w:rsid w:val="00FD4871"/>
    <w:rsid w:val="00FD6443"/>
    <w:rsid w:val="00FE368A"/>
    <w:rsid w:val="00FE4662"/>
    <w:rsid w:val="00FF0F2C"/>
    <w:rsid w:val="00FF197A"/>
    <w:rsid w:val="00FF3548"/>
    <w:rsid w:val="00FF6E1A"/>
    <w:rsid w:val="00FF75C5"/>
    <w:rsid w:val="00FF7C6B"/>
    <w:rsid w:val="166C9FAA"/>
    <w:rsid w:val="337137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C80FD"/>
  <w15:chartTrackingRefBased/>
  <w15:docId w15:val="{3E9B0E5F-BDA3-43EC-BB50-E11A473C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4F8E"/>
    <w:pPr>
      <w:spacing w:after="120" w:line="240" w:lineRule="auto"/>
      <w:jc w:val="both"/>
    </w:pPr>
    <w:rPr>
      <w:sz w:val="24"/>
    </w:rPr>
  </w:style>
  <w:style w:type="paragraph" w:styleId="Titolo1">
    <w:name w:val="heading 1"/>
    <w:basedOn w:val="Normale"/>
    <w:next w:val="Normale"/>
    <w:link w:val="Titolo1Carattere"/>
    <w:uiPriority w:val="9"/>
    <w:qFormat/>
    <w:rsid w:val="007C521E"/>
    <w:pPr>
      <w:keepNext/>
      <w:keepLines/>
      <w:spacing w:before="240" w:after="0"/>
      <w:outlineLvl w:val="0"/>
    </w:pPr>
    <w:rPr>
      <w:rFonts w:ascii="Calibri" w:eastAsiaTheme="majorEastAsia" w:hAnsi="Calibri" w:cstheme="majorBidi"/>
      <w:b/>
      <w:sz w:val="32"/>
      <w:szCs w:val="32"/>
    </w:rPr>
  </w:style>
  <w:style w:type="paragraph" w:styleId="Titolo2">
    <w:name w:val="heading 2"/>
    <w:basedOn w:val="Normale"/>
    <w:next w:val="Normale"/>
    <w:link w:val="Titolo2Carattere"/>
    <w:uiPriority w:val="9"/>
    <w:unhideWhenUsed/>
    <w:qFormat/>
    <w:rsid w:val="009311E9"/>
    <w:pPr>
      <w:keepNext/>
      <w:keepLines/>
      <w:spacing w:before="240"/>
      <w:outlineLvl w:val="1"/>
    </w:pPr>
    <w:rPr>
      <w:rFonts w:ascii="Calibri" w:eastAsiaTheme="majorEastAsia" w:hAnsi="Calibri" w:cstheme="majorBidi"/>
      <w:sz w:val="28"/>
      <w:szCs w:val="26"/>
      <w:u w:val="single"/>
    </w:rPr>
  </w:style>
  <w:style w:type="paragraph" w:styleId="Titolo3">
    <w:name w:val="heading 3"/>
    <w:basedOn w:val="Normale"/>
    <w:next w:val="Normale"/>
    <w:link w:val="Titolo3Carattere"/>
    <w:uiPriority w:val="9"/>
    <w:unhideWhenUsed/>
    <w:qFormat/>
    <w:rsid w:val="0056254C"/>
    <w:pPr>
      <w:keepNext/>
      <w:keepLines/>
      <w:spacing w:before="120" w:after="240"/>
      <w:outlineLvl w:val="2"/>
    </w:pPr>
    <w:rPr>
      <w:rFonts w:eastAsiaTheme="majorEastAsia" w:cstheme="majorBidi"/>
      <w:b/>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0041A2"/>
    <w:pPr>
      <w:ind w:left="720"/>
      <w:contextualSpacing/>
    </w:pPr>
  </w:style>
  <w:style w:type="table" w:styleId="Grigliatabella">
    <w:name w:val="Table Grid"/>
    <w:basedOn w:val="Tabellanormale"/>
    <w:uiPriority w:val="39"/>
    <w:rsid w:val="00EF1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C70D7"/>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FC70D7"/>
  </w:style>
  <w:style w:type="paragraph" w:styleId="Pidipagina">
    <w:name w:val="footer"/>
    <w:basedOn w:val="Normale"/>
    <w:link w:val="PidipaginaCarattere"/>
    <w:uiPriority w:val="99"/>
    <w:unhideWhenUsed/>
    <w:rsid w:val="00FC70D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FC70D7"/>
  </w:style>
  <w:style w:type="paragraph" w:styleId="PreformattatoHTML">
    <w:name w:val="HTML Preformatted"/>
    <w:basedOn w:val="Normale"/>
    <w:link w:val="PreformattatoHTMLCarattere"/>
    <w:uiPriority w:val="99"/>
    <w:semiHidden/>
    <w:unhideWhenUsed/>
    <w:rsid w:val="00B76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B76FF4"/>
    <w:rPr>
      <w:rFonts w:ascii="Courier New" w:eastAsia="Times New Roman" w:hAnsi="Courier New" w:cs="Courier New"/>
      <w:sz w:val="20"/>
      <w:szCs w:val="20"/>
      <w:lang w:eastAsia="it-IT"/>
    </w:rPr>
  </w:style>
  <w:style w:type="table" w:styleId="Tabellasemplice-1">
    <w:name w:val="Plain Table 1"/>
    <w:basedOn w:val="Tabellanormale"/>
    <w:uiPriority w:val="41"/>
    <w:rsid w:val="001A30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4">
    <w:name w:val="Plain Table 4"/>
    <w:basedOn w:val="Tabellanormale"/>
    <w:uiPriority w:val="44"/>
    <w:rsid w:val="001A309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griglia3-colore6">
    <w:name w:val="Grid Table 3 Accent 6"/>
    <w:basedOn w:val="Tabellanormale"/>
    <w:uiPriority w:val="48"/>
    <w:rsid w:val="001A309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agriglia4-colore6">
    <w:name w:val="Grid Table 4 Accent 6"/>
    <w:basedOn w:val="Tabellanormale"/>
    <w:uiPriority w:val="49"/>
    <w:rsid w:val="001A309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stofumetto">
    <w:name w:val="Balloon Text"/>
    <w:basedOn w:val="Normale"/>
    <w:link w:val="TestofumettoCarattere"/>
    <w:uiPriority w:val="99"/>
    <w:semiHidden/>
    <w:unhideWhenUsed/>
    <w:rsid w:val="006C6329"/>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6329"/>
    <w:rPr>
      <w:rFonts w:ascii="Segoe UI" w:hAnsi="Segoe UI" w:cs="Segoe UI"/>
      <w:sz w:val="18"/>
      <w:szCs w:val="18"/>
    </w:rPr>
  </w:style>
  <w:style w:type="character" w:customStyle="1" w:styleId="Titolo1Carattere">
    <w:name w:val="Titolo 1 Carattere"/>
    <w:basedOn w:val="Carpredefinitoparagrafo"/>
    <w:link w:val="Titolo1"/>
    <w:uiPriority w:val="9"/>
    <w:rsid w:val="007C521E"/>
    <w:rPr>
      <w:rFonts w:ascii="Calibri" w:eastAsiaTheme="majorEastAsia" w:hAnsi="Calibri" w:cstheme="majorBidi"/>
      <w:b/>
      <w:sz w:val="32"/>
      <w:szCs w:val="32"/>
    </w:rPr>
  </w:style>
  <w:style w:type="character" w:customStyle="1" w:styleId="Titolo2Carattere">
    <w:name w:val="Titolo 2 Carattere"/>
    <w:basedOn w:val="Carpredefinitoparagrafo"/>
    <w:link w:val="Titolo2"/>
    <w:uiPriority w:val="9"/>
    <w:rsid w:val="009311E9"/>
    <w:rPr>
      <w:rFonts w:ascii="Calibri" w:eastAsiaTheme="majorEastAsia" w:hAnsi="Calibri" w:cstheme="majorBidi"/>
      <w:sz w:val="28"/>
      <w:szCs w:val="26"/>
      <w:u w:val="single"/>
    </w:rPr>
  </w:style>
  <w:style w:type="character" w:customStyle="1" w:styleId="Titolo3Carattere">
    <w:name w:val="Titolo 3 Carattere"/>
    <w:basedOn w:val="Carpredefinitoparagrafo"/>
    <w:link w:val="Titolo3"/>
    <w:uiPriority w:val="9"/>
    <w:rsid w:val="0056254C"/>
    <w:rPr>
      <w:rFonts w:eastAsiaTheme="majorEastAsia" w:cstheme="majorBidi"/>
      <w:b/>
      <w:i/>
      <w:sz w:val="24"/>
      <w:szCs w:val="24"/>
    </w:rPr>
  </w:style>
  <w:style w:type="paragraph" w:styleId="Titolosommario">
    <w:name w:val="TOC Heading"/>
    <w:basedOn w:val="Titolo1"/>
    <w:next w:val="Normale"/>
    <w:uiPriority w:val="39"/>
    <w:unhideWhenUsed/>
    <w:qFormat/>
    <w:rsid w:val="004853D5"/>
    <w:pPr>
      <w:spacing w:line="259" w:lineRule="auto"/>
      <w:jc w:val="left"/>
      <w:outlineLvl w:val="9"/>
    </w:pPr>
    <w:rPr>
      <w:rFonts w:asciiTheme="majorHAnsi" w:hAnsiTheme="majorHAnsi"/>
      <w:b w:val="0"/>
      <w:color w:val="2F5496" w:themeColor="accent1" w:themeShade="BF"/>
      <w:lang w:eastAsia="it-IT"/>
    </w:rPr>
  </w:style>
  <w:style w:type="paragraph" w:styleId="Sommario1">
    <w:name w:val="toc 1"/>
    <w:basedOn w:val="Normale"/>
    <w:next w:val="Normale"/>
    <w:autoRedefine/>
    <w:uiPriority w:val="39"/>
    <w:unhideWhenUsed/>
    <w:rsid w:val="004853D5"/>
    <w:pPr>
      <w:spacing w:after="100"/>
    </w:pPr>
  </w:style>
  <w:style w:type="paragraph" w:styleId="Sommario2">
    <w:name w:val="toc 2"/>
    <w:basedOn w:val="Normale"/>
    <w:next w:val="Normale"/>
    <w:autoRedefine/>
    <w:uiPriority w:val="39"/>
    <w:unhideWhenUsed/>
    <w:rsid w:val="004853D5"/>
    <w:pPr>
      <w:spacing w:after="100"/>
      <w:ind w:left="240"/>
    </w:pPr>
  </w:style>
  <w:style w:type="paragraph" w:styleId="Sommario3">
    <w:name w:val="toc 3"/>
    <w:basedOn w:val="Normale"/>
    <w:next w:val="Normale"/>
    <w:autoRedefine/>
    <w:uiPriority w:val="39"/>
    <w:unhideWhenUsed/>
    <w:rsid w:val="004853D5"/>
    <w:pPr>
      <w:spacing w:after="100"/>
      <w:ind w:left="480"/>
    </w:pPr>
  </w:style>
  <w:style w:type="character" w:styleId="Collegamentoipertestuale">
    <w:name w:val="Hyperlink"/>
    <w:basedOn w:val="Carpredefinitoparagrafo"/>
    <w:uiPriority w:val="99"/>
    <w:unhideWhenUsed/>
    <w:rsid w:val="004853D5"/>
    <w:rPr>
      <w:color w:val="0563C1" w:themeColor="hyperlink"/>
      <w:u w:val="single"/>
    </w:rPr>
  </w:style>
  <w:style w:type="table" w:styleId="Tabellaelenco4-colore6">
    <w:name w:val="List Table 4 Accent 6"/>
    <w:basedOn w:val="Tabellanormale"/>
    <w:uiPriority w:val="49"/>
    <w:rsid w:val="00220E2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essunaspaziatura">
    <w:name w:val="No Spacing"/>
    <w:link w:val="NessunaspaziaturaCarattere"/>
    <w:uiPriority w:val="1"/>
    <w:qFormat/>
    <w:rsid w:val="00A01252"/>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A01252"/>
    <w:rPr>
      <w:rFonts w:eastAsiaTheme="minorEastAsia"/>
      <w:lang w:eastAsia="it-IT"/>
    </w:rPr>
  </w:style>
  <w:style w:type="paragraph" w:styleId="NormaleWeb">
    <w:name w:val="Normal (Web)"/>
    <w:basedOn w:val="Normale"/>
    <w:uiPriority w:val="99"/>
    <w:unhideWhenUsed/>
    <w:rsid w:val="00211012"/>
    <w:pPr>
      <w:spacing w:before="100" w:beforeAutospacing="1" w:after="100" w:afterAutospacing="1"/>
      <w:jc w:val="left"/>
    </w:pPr>
    <w:rPr>
      <w:rFonts w:ascii="Times New Roman" w:eastAsia="Times New Roman" w:hAnsi="Times New Roman" w:cs="Times New Roman"/>
      <w:szCs w:val="24"/>
      <w:lang w:eastAsia="it-IT"/>
    </w:rPr>
  </w:style>
  <w:style w:type="table" w:styleId="Tabellasemplice5">
    <w:name w:val="Plain Table 5"/>
    <w:basedOn w:val="Tabellanormale"/>
    <w:uiPriority w:val="45"/>
    <w:rsid w:val="00EA466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zionenonrisolta1">
    <w:name w:val="Menzione non risolta1"/>
    <w:basedOn w:val="Carpredefinitoparagrafo"/>
    <w:uiPriority w:val="99"/>
    <w:semiHidden/>
    <w:unhideWhenUsed/>
    <w:rsid w:val="001265F1"/>
    <w:rPr>
      <w:color w:val="605E5C"/>
      <w:shd w:val="clear" w:color="auto" w:fill="E1DFDD"/>
    </w:rPr>
  </w:style>
  <w:style w:type="character" w:styleId="Rimandocommento">
    <w:name w:val="annotation reference"/>
    <w:basedOn w:val="Carpredefinitoparagrafo"/>
    <w:uiPriority w:val="99"/>
    <w:semiHidden/>
    <w:unhideWhenUsed/>
    <w:rsid w:val="004220D0"/>
    <w:rPr>
      <w:sz w:val="16"/>
      <w:szCs w:val="16"/>
    </w:rPr>
  </w:style>
  <w:style w:type="paragraph" w:styleId="Testocommento">
    <w:name w:val="annotation text"/>
    <w:basedOn w:val="Normale"/>
    <w:link w:val="TestocommentoCarattere"/>
    <w:uiPriority w:val="99"/>
    <w:unhideWhenUsed/>
    <w:rsid w:val="004220D0"/>
    <w:rPr>
      <w:sz w:val="20"/>
      <w:szCs w:val="20"/>
    </w:rPr>
  </w:style>
  <w:style w:type="character" w:customStyle="1" w:styleId="TestocommentoCarattere">
    <w:name w:val="Testo commento Carattere"/>
    <w:basedOn w:val="Carpredefinitoparagrafo"/>
    <w:link w:val="Testocommento"/>
    <w:uiPriority w:val="99"/>
    <w:rsid w:val="004220D0"/>
    <w:rPr>
      <w:sz w:val="20"/>
      <w:szCs w:val="20"/>
    </w:rPr>
  </w:style>
  <w:style w:type="paragraph" w:styleId="Soggettocommento">
    <w:name w:val="annotation subject"/>
    <w:basedOn w:val="Testocommento"/>
    <w:next w:val="Testocommento"/>
    <w:link w:val="SoggettocommentoCarattere"/>
    <w:uiPriority w:val="99"/>
    <w:semiHidden/>
    <w:unhideWhenUsed/>
    <w:rsid w:val="004220D0"/>
    <w:rPr>
      <w:b/>
      <w:bCs/>
    </w:rPr>
  </w:style>
  <w:style w:type="character" w:customStyle="1" w:styleId="SoggettocommentoCarattere">
    <w:name w:val="Soggetto commento Carattere"/>
    <w:basedOn w:val="TestocommentoCarattere"/>
    <w:link w:val="Soggettocommento"/>
    <w:uiPriority w:val="99"/>
    <w:semiHidden/>
    <w:rsid w:val="004220D0"/>
    <w:rPr>
      <w:b/>
      <w:bCs/>
      <w:sz w:val="20"/>
      <w:szCs w:val="20"/>
    </w:rPr>
  </w:style>
  <w:style w:type="table" w:styleId="Tabellagriglia2-colore6">
    <w:name w:val="Grid Table 2 Accent 6"/>
    <w:basedOn w:val="Tabellanormale"/>
    <w:uiPriority w:val="47"/>
    <w:rsid w:val="00803F4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2-colore4">
    <w:name w:val="Grid Table 2 Accent 4"/>
    <w:basedOn w:val="Tabellanormale"/>
    <w:uiPriority w:val="47"/>
    <w:rsid w:val="00C3733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2-colore5">
    <w:name w:val="Grid Table 2 Accent 5"/>
    <w:basedOn w:val="Tabellanormale"/>
    <w:uiPriority w:val="47"/>
    <w:rsid w:val="00C3733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zionenonrisolta">
    <w:name w:val="Unresolved Mention"/>
    <w:basedOn w:val="Carpredefinitoparagrafo"/>
    <w:uiPriority w:val="99"/>
    <w:semiHidden/>
    <w:unhideWhenUsed/>
    <w:rsid w:val="002328E2"/>
    <w:rPr>
      <w:color w:val="605E5C"/>
      <w:shd w:val="clear" w:color="auto" w:fill="E1DFDD"/>
    </w:rPr>
  </w:style>
  <w:style w:type="table" w:styleId="Tabellagriglia2-colore1">
    <w:name w:val="Grid Table 2 Accent 1"/>
    <w:basedOn w:val="Tabellanormale"/>
    <w:uiPriority w:val="47"/>
    <w:rsid w:val="00224368"/>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786">
      <w:bodyDiv w:val="1"/>
      <w:marLeft w:val="0"/>
      <w:marRight w:val="0"/>
      <w:marTop w:val="0"/>
      <w:marBottom w:val="0"/>
      <w:divBdr>
        <w:top w:val="none" w:sz="0" w:space="0" w:color="auto"/>
        <w:left w:val="none" w:sz="0" w:space="0" w:color="auto"/>
        <w:bottom w:val="none" w:sz="0" w:space="0" w:color="auto"/>
        <w:right w:val="none" w:sz="0" w:space="0" w:color="auto"/>
      </w:divBdr>
      <w:divsChild>
        <w:div w:id="1837501163">
          <w:marLeft w:val="1166"/>
          <w:marRight w:val="0"/>
          <w:marTop w:val="0"/>
          <w:marBottom w:val="0"/>
          <w:divBdr>
            <w:top w:val="none" w:sz="0" w:space="0" w:color="auto"/>
            <w:left w:val="none" w:sz="0" w:space="0" w:color="auto"/>
            <w:bottom w:val="none" w:sz="0" w:space="0" w:color="auto"/>
            <w:right w:val="none" w:sz="0" w:space="0" w:color="auto"/>
          </w:divBdr>
        </w:div>
        <w:div w:id="136072444">
          <w:marLeft w:val="1166"/>
          <w:marRight w:val="0"/>
          <w:marTop w:val="0"/>
          <w:marBottom w:val="0"/>
          <w:divBdr>
            <w:top w:val="none" w:sz="0" w:space="0" w:color="auto"/>
            <w:left w:val="none" w:sz="0" w:space="0" w:color="auto"/>
            <w:bottom w:val="none" w:sz="0" w:space="0" w:color="auto"/>
            <w:right w:val="none" w:sz="0" w:space="0" w:color="auto"/>
          </w:divBdr>
        </w:div>
        <w:div w:id="1215695132">
          <w:marLeft w:val="1166"/>
          <w:marRight w:val="0"/>
          <w:marTop w:val="0"/>
          <w:marBottom w:val="0"/>
          <w:divBdr>
            <w:top w:val="none" w:sz="0" w:space="0" w:color="auto"/>
            <w:left w:val="none" w:sz="0" w:space="0" w:color="auto"/>
            <w:bottom w:val="none" w:sz="0" w:space="0" w:color="auto"/>
            <w:right w:val="none" w:sz="0" w:space="0" w:color="auto"/>
          </w:divBdr>
        </w:div>
      </w:divsChild>
    </w:div>
    <w:div w:id="91782821">
      <w:bodyDiv w:val="1"/>
      <w:marLeft w:val="0"/>
      <w:marRight w:val="0"/>
      <w:marTop w:val="0"/>
      <w:marBottom w:val="0"/>
      <w:divBdr>
        <w:top w:val="none" w:sz="0" w:space="0" w:color="auto"/>
        <w:left w:val="none" w:sz="0" w:space="0" w:color="auto"/>
        <w:bottom w:val="none" w:sz="0" w:space="0" w:color="auto"/>
        <w:right w:val="none" w:sz="0" w:space="0" w:color="auto"/>
      </w:divBdr>
    </w:div>
    <w:div w:id="273709432">
      <w:bodyDiv w:val="1"/>
      <w:marLeft w:val="0"/>
      <w:marRight w:val="0"/>
      <w:marTop w:val="0"/>
      <w:marBottom w:val="0"/>
      <w:divBdr>
        <w:top w:val="none" w:sz="0" w:space="0" w:color="auto"/>
        <w:left w:val="none" w:sz="0" w:space="0" w:color="auto"/>
        <w:bottom w:val="none" w:sz="0" w:space="0" w:color="auto"/>
        <w:right w:val="none" w:sz="0" w:space="0" w:color="auto"/>
      </w:divBdr>
    </w:div>
    <w:div w:id="332539549">
      <w:bodyDiv w:val="1"/>
      <w:marLeft w:val="0"/>
      <w:marRight w:val="0"/>
      <w:marTop w:val="0"/>
      <w:marBottom w:val="0"/>
      <w:divBdr>
        <w:top w:val="none" w:sz="0" w:space="0" w:color="auto"/>
        <w:left w:val="none" w:sz="0" w:space="0" w:color="auto"/>
        <w:bottom w:val="none" w:sz="0" w:space="0" w:color="auto"/>
        <w:right w:val="none" w:sz="0" w:space="0" w:color="auto"/>
      </w:divBdr>
      <w:divsChild>
        <w:div w:id="572740662">
          <w:marLeft w:val="1166"/>
          <w:marRight w:val="0"/>
          <w:marTop w:val="40"/>
          <w:marBottom w:val="80"/>
          <w:divBdr>
            <w:top w:val="none" w:sz="0" w:space="0" w:color="auto"/>
            <w:left w:val="none" w:sz="0" w:space="0" w:color="auto"/>
            <w:bottom w:val="none" w:sz="0" w:space="0" w:color="auto"/>
            <w:right w:val="none" w:sz="0" w:space="0" w:color="auto"/>
          </w:divBdr>
        </w:div>
        <w:div w:id="1021929437">
          <w:marLeft w:val="1166"/>
          <w:marRight w:val="0"/>
          <w:marTop w:val="40"/>
          <w:marBottom w:val="80"/>
          <w:divBdr>
            <w:top w:val="none" w:sz="0" w:space="0" w:color="auto"/>
            <w:left w:val="none" w:sz="0" w:space="0" w:color="auto"/>
            <w:bottom w:val="none" w:sz="0" w:space="0" w:color="auto"/>
            <w:right w:val="none" w:sz="0" w:space="0" w:color="auto"/>
          </w:divBdr>
        </w:div>
        <w:div w:id="1329989296">
          <w:marLeft w:val="1166"/>
          <w:marRight w:val="0"/>
          <w:marTop w:val="40"/>
          <w:marBottom w:val="80"/>
          <w:divBdr>
            <w:top w:val="none" w:sz="0" w:space="0" w:color="auto"/>
            <w:left w:val="none" w:sz="0" w:space="0" w:color="auto"/>
            <w:bottom w:val="none" w:sz="0" w:space="0" w:color="auto"/>
            <w:right w:val="none" w:sz="0" w:space="0" w:color="auto"/>
          </w:divBdr>
        </w:div>
      </w:divsChild>
    </w:div>
    <w:div w:id="364449503">
      <w:bodyDiv w:val="1"/>
      <w:marLeft w:val="0"/>
      <w:marRight w:val="0"/>
      <w:marTop w:val="0"/>
      <w:marBottom w:val="0"/>
      <w:divBdr>
        <w:top w:val="none" w:sz="0" w:space="0" w:color="auto"/>
        <w:left w:val="none" w:sz="0" w:space="0" w:color="auto"/>
        <w:bottom w:val="none" w:sz="0" w:space="0" w:color="auto"/>
        <w:right w:val="none" w:sz="0" w:space="0" w:color="auto"/>
      </w:divBdr>
    </w:div>
    <w:div w:id="431903119">
      <w:bodyDiv w:val="1"/>
      <w:marLeft w:val="0"/>
      <w:marRight w:val="0"/>
      <w:marTop w:val="0"/>
      <w:marBottom w:val="0"/>
      <w:divBdr>
        <w:top w:val="none" w:sz="0" w:space="0" w:color="auto"/>
        <w:left w:val="none" w:sz="0" w:space="0" w:color="auto"/>
        <w:bottom w:val="none" w:sz="0" w:space="0" w:color="auto"/>
        <w:right w:val="none" w:sz="0" w:space="0" w:color="auto"/>
      </w:divBdr>
    </w:div>
    <w:div w:id="817264224">
      <w:bodyDiv w:val="1"/>
      <w:marLeft w:val="0"/>
      <w:marRight w:val="0"/>
      <w:marTop w:val="0"/>
      <w:marBottom w:val="0"/>
      <w:divBdr>
        <w:top w:val="none" w:sz="0" w:space="0" w:color="auto"/>
        <w:left w:val="none" w:sz="0" w:space="0" w:color="auto"/>
        <w:bottom w:val="none" w:sz="0" w:space="0" w:color="auto"/>
        <w:right w:val="none" w:sz="0" w:space="0" w:color="auto"/>
      </w:divBdr>
      <w:divsChild>
        <w:div w:id="454103155">
          <w:marLeft w:val="1166"/>
          <w:marRight w:val="0"/>
          <w:marTop w:val="0"/>
          <w:marBottom w:val="0"/>
          <w:divBdr>
            <w:top w:val="none" w:sz="0" w:space="0" w:color="auto"/>
            <w:left w:val="none" w:sz="0" w:space="0" w:color="auto"/>
            <w:bottom w:val="none" w:sz="0" w:space="0" w:color="auto"/>
            <w:right w:val="none" w:sz="0" w:space="0" w:color="auto"/>
          </w:divBdr>
        </w:div>
        <w:div w:id="365953950">
          <w:marLeft w:val="1166"/>
          <w:marRight w:val="0"/>
          <w:marTop w:val="0"/>
          <w:marBottom w:val="0"/>
          <w:divBdr>
            <w:top w:val="none" w:sz="0" w:space="0" w:color="auto"/>
            <w:left w:val="none" w:sz="0" w:space="0" w:color="auto"/>
            <w:bottom w:val="none" w:sz="0" w:space="0" w:color="auto"/>
            <w:right w:val="none" w:sz="0" w:space="0" w:color="auto"/>
          </w:divBdr>
        </w:div>
        <w:div w:id="907149946">
          <w:marLeft w:val="1166"/>
          <w:marRight w:val="0"/>
          <w:marTop w:val="0"/>
          <w:marBottom w:val="0"/>
          <w:divBdr>
            <w:top w:val="none" w:sz="0" w:space="0" w:color="auto"/>
            <w:left w:val="none" w:sz="0" w:space="0" w:color="auto"/>
            <w:bottom w:val="none" w:sz="0" w:space="0" w:color="auto"/>
            <w:right w:val="none" w:sz="0" w:space="0" w:color="auto"/>
          </w:divBdr>
        </w:div>
        <w:div w:id="1652176791">
          <w:marLeft w:val="1166"/>
          <w:marRight w:val="0"/>
          <w:marTop w:val="0"/>
          <w:marBottom w:val="0"/>
          <w:divBdr>
            <w:top w:val="none" w:sz="0" w:space="0" w:color="auto"/>
            <w:left w:val="none" w:sz="0" w:space="0" w:color="auto"/>
            <w:bottom w:val="none" w:sz="0" w:space="0" w:color="auto"/>
            <w:right w:val="none" w:sz="0" w:space="0" w:color="auto"/>
          </w:divBdr>
        </w:div>
      </w:divsChild>
    </w:div>
    <w:div w:id="831070808">
      <w:bodyDiv w:val="1"/>
      <w:marLeft w:val="0"/>
      <w:marRight w:val="0"/>
      <w:marTop w:val="0"/>
      <w:marBottom w:val="0"/>
      <w:divBdr>
        <w:top w:val="none" w:sz="0" w:space="0" w:color="auto"/>
        <w:left w:val="none" w:sz="0" w:space="0" w:color="auto"/>
        <w:bottom w:val="none" w:sz="0" w:space="0" w:color="auto"/>
        <w:right w:val="none" w:sz="0" w:space="0" w:color="auto"/>
      </w:divBdr>
    </w:div>
    <w:div w:id="936985545">
      <w:bodyDiv w:val="1"/>
      <w:marLeft w:val="0"/>
      <w:marRight w:val="0"/>
      <w:marTop w:val="0"/>
      <w:marBottom w:val="0"/>
      <w:divBdr>
        <w:top w:val="none" w:sz="0" w:space="0" w:color="auto"/>
        <w:left w:val="none" w:sz="0" w:space="0" w:color="auto"/>
        <w:bottom w:val="none" w:sz="0" w:space="0" w:color="auto"/>
        <w:right w:val="none" w:sz="0" w:space="0" w:color="auto"/>
      </w:divBdr>
    </w:div>
    <w:div w:id="1017346069">
      <w:bodyDiv w:val="1"/>
      <w:marLeft w:val="0"/>
      <w:marRight w:val="0"/>
      <w:marTop w:val="0"/>
      <w:marBottom w:val="0"/>
      <w:divBdr>
        <w:top w:val="none" w:sz="0" w:space="0" w:color="auto"/>
        <w:left w:val="none" w:sz="0" w:space="0" w:color="auto"/>
        <w:bottom w:val="none" w:sz="0" w:space="0" w:color="auto"/>
        <w:right w:val="none" w:sz="0" w:space="0" w:color="auto"/>
      </w:divBdr>
    </w:div>
    <w:div w:id="1164976723">
      <w:bodyDiv w:val="1"/>
      <w:marLeft w:val="0"/>
      <w:marRight w:val="0"/>
      <w:marTop w:val="0"/>
      <w:marBottom w:val="0"/>
      <w:divBdr>
        <w:top w:val="none" w:sz="0" w:space="0" w:color="auto"/>
        <w:left w:val="none" w:sz="0" w:space="0" w:color="auto"/>
        <w:bottom w:val="none" w:sz="0" w:space="0" w:color="auto"/>
        <w:right w:val="none" w:sz="0" w:space="0" w:color="auto"/>
      </w:divBdr>
      <w:divsChild>
        <w:div w:id="1943105522">
          <w:marLeft w:val="1166"/>
          <w:marRight w:val="0"/>
          <w:marTop w:val="40"/>
          <w:marBottom w:val="80"/>
          <w:divBdr>
            <w:top w:val="none" w:sz="0" w:space="0" w:color="auto"/>
            <w:left w:val="none" w:sz="0" w:space="0" w:color="auto"/>
            <w:bottom w:val="none" w:sz="0" w:space="0" w:color="auto"/>
            <w:right w:val="none" w:sz="0" w:space="0" w:color="auto"/>
          </w:divBdr>
        </w:div>
        <w:div w:id="53817947">
          <w:marLeft w:val="1166"/>
          <w:marRight w:val="0"/>
          <w:marTop w:val="40"/>
          <w:marBottom w:val="80"/>
          <w:divBdr>
            <w:top w:val="none" w:sz="0" w:space="0" w:color="auto"/>
            <w:left w:val="none" w:sz="0" w:space="0" w:color="auto"/>
            <w:bottom w:val="none" w:sz="0" w:space="0" w:color="auto"/>
            <w:right w:val="none" w:sz="0" w:space="0" w:color="auto"/>
          </w:divBdr>
        </w:div>
        <w:div w:id="843134261">
          <w:marLeft w:val="1166"/>
          <w:marRight w:val="0"/>
          <w:marTop w:val="40"/>
          <w:marBottom w:val="80"/>
          <w:divBdr>
            <w:top w:val="none" w:sz="0" w:space="0" w:color="auto"/>
            <w:left w:val="none" w:sz="0" w:space="0" w:color="auto"/>
            <w:bottom w:val="none" w:sz="0" w:space="0" w:color="auto"/>
            <w:right w:val="none" w:sz="0" w:space="0" w:color="auto"/>
          </w:divBdr>
        </w:div>
      </w:divsChild>
    </w:div>
    <w:div w:id="1263536566">
      <w:bodyDiv w:val="1"/>
      <w:marLeft w:val="0"/>
      <w:marRight w:val="0"/>
      <w:marTop w:val="0"/>
      <w:marBottom w:val="0"/>
      <w:divBdr>
        <w:top w:val="none" w:sz="0" w:space="0" w:color="auto"/>
        <w:left w:val="none" w:sz="0" w:space="0" w:color="auto"/>
        <w:bottom w:val="none" w:sz="0" w:space="0" w:color="auto"/>
        <w:right w:val="none" w:sz="0" w:space="0" w:color="auto"/>
      </w:divBdr>
    </w:div>
    <w:div w:id="1334187722">
      <w:bodyDiv w:val="1"/>
      <w:marLeft w:val="0"/>
      <w:marRight w:val="0"/>
      <w:marTop w:val="0"/>
      <w:marBottom w:val="0"/>
      <w:divBdr>
        <w:top w:val="none" w:sz="0" w:space="0" w:color="auto"/>
        <w:left w:val="none" w:sz="0" w:space="0" w:color="auto"/>
        <w:bottom w:val="none" w:sz="0" w:space="0" w:color="auto"/>
        <w:right w:val="none" w:sz="0" w:space="0" w:color="auto"/>
      </w:divBdr>
      <w:divsChild>
        <w:div w:id="1936939220">
          <w:marLeft w:val="1166"/>
          <w:marRight w:val="0"/>
          <w:marTop w:val="40"/>
          <w:marBottom w:val="80"/>
          <w:divBdr>
            <w:top w:val="none" w:sz="0" w:space="0" w:color="auto"/>
            <w:left w:val="none" w:sz="0" w:space="0" w:color="auto"/>
            <w:bottom w:val="none" w:sz="0" w:space="0" w:color="auto"/>
            <w:right w:val="none" w:sz="0" w:space="0" w:color="auto"/>
          </w:divBdr>
        </w:div>
        <w:div w:id="1759524538">
          <w:marLeft w:val="1166"/>
          <w:marRight w:val="0"/>
          <w:marTop w:val="40"/>
          <w:marBottom w:val="80"/>
          <w:divBdr>
            <w:top w:val="none" w:sz="0" w:space="0" w:color="auto"/>
            <w:left w:val="none" w:sz="0" w:space="0" w:color="auto"/>
            <w:bottom w:val="none" w:sz="0" w:space="0" w:color="auto"/>
            <w:right w:val="none" w:sz="0" w:space="0" w:color="auto"/>
          </w:divBdr>
        </w:div>
        <w:div w:id="1830094884">
          <w:marLeft w:val="1166"/>
          <w:marRight w:val="0"/>
          <w:marTop w:val="40"/>
          <w:marBottom w:val="80"/>
          <w:divBdr>
            <w:top w:val="none" w:sz="0" w:space="0" w:color="auto"/>
            <w:left w:val="none" w:sz="0" w:space="0" w:color="auto"/>
            <w:bottom w:val="none" w:sz="0" w:space="0" w:color="auto"/>
            <w:right w:val="none" w:sz="0" w:space="0" w:color="auto"/>
          </w:divBdr>
        </w:div>
      </w:divsChild>
    </w:div>
    <w:div w:id="1336035792">
      <w:bodyDiv w:val="1"/>
      <w:marLeft w:val="0"/>
      <w:marRight w:val="0"/>
      <w:marTop w:val="0"/>
      <w:marBottom w:val="0"/>
      <w:divBdr>
        <w:top w:val="none" w:sz="0" w:space="0" w:color="auto"/>
        <w:left w:val="none" w:sz="0" w:space="0" w:color="auto"/>
        <w:bottom w:val="none" w:sz="0" w:space="0" w:color="auto"/>
        <w:right w:val="none" w:sz="0" w:space="0" w:color="auto"/>
      </w:divBdr>
    </w:div>
    <w:div w:id="1477186842">
      <w:bodyDiv w:val="1"/>
      <w:marLeft w:val="0"/>
      <w:marRight w:val="0"/>
      <w:marTop w:val="0"/>
      <w:marBottom w:val="0"/>
      <w:divBdr>
        <w:top w:val="none" w:sz="0" w:space="0" w:color="auto"/>
        <w:left w:val="none" w:sz="0" w:space="0" w:color="auto"/>
        <w:bottom w:val="none" w:sz="0" w:space="0" w:color="auto"/>
        <w:right w:val="none" w:sz="0" w:space="0" w:color="auto"/>
      </w:divBdr>
      <w:divsChild>
        <w:div w:id="188644907">
          <w:marLeft w:val="1166"/>
          <w:marRight w:val="0"/>
          <w:marTop w:val="0"/>
          <w:marBottom w:val="0"/>
          <w:divBdr>
            <w:top w:val="none" w:sz="0" w:space="0" w:color="auto"/>
            <w:left w:val="none" w:sz="0" w:space="0" w:color="auto"/>
            <w:bottom w:val="none" w:sz="0" w:space="0" w:color="auto"/>
            <w:right w:val="none" w:sz="0" w:space="0" w:color="auto"/>
          </w:divBdr>
        </w:div>
      </w:divsChild>
    </w:div>
    <w:div w:id="1574197382">
      <w:bodyDiv w:val="1"/>
      <w:marLeft w:val="0"/>
      <w:marRight w:val="0"/>
      <w:marTop w:val="0"/>
      <w:marBottom w:val="0"/>
      <w:divBdr>
        <w:top w:val="none" w:sz="0" w:space="0" w:color="auto"/>
        <w:left w:val="none" w:sz="0" w:space="0" w:color="auto"/>
        <w:bottom w:val="none" w:sz="0" w:space="0" w:color="auto"/>
        <w:right w:val="none" w:sz="0" w:space="0" w:color="auto"/>
      </w:divBdr>
    </w:div>
    <w:div w:id="1720738974">
      <w:bodyDiv w:val="1"/>
      <w:marLeft w:val="0"/>
      <w:marRight w:val="0"/>
      <w:marTop w:val="0"/>
      <w:marBottom w:val="0"/>
      <w:divBdr>
        <w:top w:val="none" w:sz="0" w:space="0" w:color="auto"/>
        <w:left w:val="none" w:sz="0" w:space="0" w:color="auto"/>
        <w:bottom w:val="none" w:sz="0" w:space="0" w:color="auto"/>
        <w:right w:val="none" w:sz="0" w:space="0" w:color="auto"/>
      </w:divBdr>
    </w:div>
    <w:div w:id="1826168505">
      <w:bodyDiv w:val="1"/>
      <w:marLeft w:val="0"/>
      <w:marRight w:val="0"/>
      <w:marTop w:val="0"/>
      <w:marBottom w:val="0"/>
      <w:divBdr>
        <w:top w:val="none" w:sz="0" w:space="0" w:color="auto"/>
        <w:left w:val="none" w:sz="0" w:space="0" w:color="auto"/>
        <w:bottom w:val="none" w:sz="0" w:space="0" w:color="auto"/>
        <w:right w:val="none" w:sz="0" w:space="0" w:color="auto"/>
      </w:divBdr>
      <w:divsChild>
        <w:div w:id="1678385542">
          <w:marLeft w:val="1166"/>
          <w:marRight w:val="0"/>
          <w:marTop w:val="40"/>
          <w:marBottom w:val="80"/>
          <w:divBdr>
            <w:top w:val="none" w:sz="0" w:space="0" w:color="auto"/>
            <w:left w:val="none" w:sz="0" w:space="0" w:color="auto"/>
            <w:bottom w:val="none" w:sz="0" w:space="0" w:color="auto"/>
            <w:right w:val="none" w:sz="0" w:space="0" w:color="auto"/>
          </w:divBdr>
        </w:div>
        <w:div w:id="346294636">
          <w:marLeft w:val="1166"/>
          <w:marRight w:val="0"/>
          <w:marTop w:val="40"/>
          <w:marBottom w:val="80"/>
          <w:divBdr>
            <w:top w:val="none" w:sz="0" w:space="0" w:color="auto"/>
            <w:left w:val="none" w:sz="0" w:space="0" w:color="auto"/>
            <w:bottom w:val="none" w:sz="0" w:space="0" w:color="auto"/>
            <w:right w:val="none" w:sz="0" w:space="0" w:color="auto"/>
          </w:divBdr>
        </w:div>
        <w:div w:id="595359892">
          <w:marLeft w:val="1166"/>
          <w:marRight w:val="0"/>
          <w:marTop w:val="40"/>
          <w:marBottom w:val="80"/>
          <w:divBdr>
            <w:top w:val="none" w:sz="0" w:space="0" w:color="auto"/>
            <w:left w:val="none" w:sz="0" w:space="0" w:color="auto"/>
            <w:bottom w:val="none" w:sz="0" w:space="0" w:color="auto"/>
            <w:right w:val="none" w:sz="0" w:space="0" w:color="auto"/>
          </w:divBdr>
        </w:div>
      </w:divsChild>
    </w:div>
    <w:div w:id="1908489969">
      <w:bodyDiv w:val="1"/>
      <w:marLeft w:val="0"/>
      <w:marRight w:val="0"/>
      <w:marTop w:val="0"/>
      <w:marBottom w:val="0"/>
      <w:divBdr>
        <w:top w:val="none" w:sz="0" w:space="0" w:color="auto"/>
        <w:left w:val="none" w:sz="0" w:space="0" w:color="auto"/>
        <w:bottom w:val="none" w:sz="0" w:space="0" w:color="auto"/>
        <w:right w:val="none" w:sz="0" w:space="0" w:color="auto"/>
      </w:divBdr>
    </w:div>
    <w:div w:id="207966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16/09/relationships/commentsIds" Target="commentsIds.xml"/><Relationship Id="rId26"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diagramColors" Target="diagrams/colors1.xml"/><Relationship Id="rId17" Type="http://schemas.microsoft.com/office/2011/relationships/commentsExtended" Target="commentsExtended.xml"/><Relationship Id="rId25" Type="http://schemas.openxmlformats.org/officeDocument/2006/relationships/diagramLayout" Target="diagrams/layout2.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2.png"/><Relationship Id="rId29" Type="http://schemas.openxmlformats.org/officeDocument/2006/relationships/hyperlink" Target="mailto:nome.cognome@fondazionedongiulianosal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ome.cognome@fondazionedongiulianosala.it" TargetMode="External"/><Relationship Id="rId23" Type="http://schemas.openxmlformats.org/officeDocument/2006/relationships/image" Target="media/image5.png"/><Relationship Id="rId28" Type="http://schemas.microsoft.com/office/2007/relationships/diagramDrawing" Target="diagrams/drawing2.xml"/><Relationship Id="rId10" Type="http://schemas.openxmlformats.org/officeDocument/2006/relationships/diagramLayout" Target="diagrams/layout1.xml"/><Relationship Id="rId19" Type="http://schemas.microsoft.com/office/2018/08/relationships/commentsExtensible" Target="commentsExtensible.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liceoparini.net" TargetMode="External"/><Relationship Id="rId22" Type="http://schemas.openxmlformats.org/officeDocument/2006/relationships/image" Target="media/image4.png"/><Relationship Id="rId27" Type="http://schemas.openxmlformats.org/officeDocument/2006/relationships/diagramColors" Target="diagrams/colors2.xml"/><Relationship Id="rId30" Type="http://schemas.openxmlformats.org/officeDocument/2006/relationships/footer" Target="footer1.xml"/><Relationship Id="rId35" Type="http://schemas.openxmlformats.org/officeDocument/2006/relationships/theme" Target="theme/theme1.xml"/><Relationship Id="R40f18dbfcc3d44b5" Type="http://schemas.microsoft.com/office/2019/09/relationships/intelligence" Target="intelligenc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2AB556-BBBD-4E50-9838-BB874B918FC4}" type="doc">
      <dgm:prSet loTypeId="urn:microsoft.com/office/officeart/2008/layout/AlternatingHexagons" loCatId="list" qsTypeId="urn:microsoft.com/office/officeart/2005/8/quickstyle/simple1" qsCatId="simple" csTypeId="urn:microsoft.com/office/officeart/2005/8/colors/colorful5" csCatId="colorful" phldr="1"/>
      <dgm:spPr/>
      <dgm:t>
        <a:bodyPr/>
        <a:lstStyle/>
        <a:p>
          <a:endParaRPr lang="it-IT"/>
        </a:p>
      </dgm:t>
    </dgm:pt>
    <dgm:pt modelId="{9F6A95BD-1FDC-48D5-A5C1-138665C010CB}">
      <dgm:prSet phldrT="[Testo]"/>
      <dgm:spPr/>
      <dgm:t>
        <a:bodyPr/>
        <a:lstStyle/>
        <a:p>
          <a:pPr algn="ctr"/>
          <a:r>
            <a:rPr lang="it-IT"/>
            <a:t>alleanza scuola famiglia territorio</a:t>
          </a:r>
        </a:p>
      </dgm:t>
    </dgm:pt>
    <dgm:pt modelId="{4985B616-332E-4E74-98C8-FFD7D499BAE4}" type="parTrans" cxnId="{41D006D0-CB93-4E30-9BD7-4C889F700BCB}">
      <dgm:prSet/>
      <dgm:spPr/>
      <dgm:t>
        <a:bodyPr/>
        <a:lstStyle/>
        <a:p>
          <a:pPr algn="ctr"/>
          <a:endParaRPr lang="it-IT"/>
        </a:p>
      </dgm:t>
    </dgm:pt>
    <dgm:pt modelId="{987DE891-4C82-43C4-8024-EF2707B40BC8}" type="sibTrans" cxnId="{41D006D0-CB93-4E30-9BD7-4C889F700BCB}">
      <dgm:prSet custT="1"/>
      <dgm:spPr/>
      <dgm:t>
        <a:bodyPr/>
        <a:lstStyle/>
        <a:p>
          <a:pPr algn="ctr"/>
          <a:r>
            <a:rPr lang="it-IT" sz="1200"/>
            <a:t>comunicazione interna ed esterna</a:t>
          </a:r>
        </a:p>
      </dgm:t>
    </dgm:pt>
    <dgm:pt modelId="{A7C895E9-6164-4C73-A4E1-2775693AC94C}">
      <dgm:prSet/>
      <dgm:spPr/>
      <dgm:t>
        <a:bodyPr/>
        <a:lstStyle/>
        <a:p>
          <a:pPr algn="ctr"/>
          <a:r>
            <a:rPr lang="it-IT"/>
            <a:t>sviluppo competenze disciplinari e cittadinanza</a:t>
          </a:r>
        </a:p>
      </dgm:t>
    </dgm:pt>
    <dgm:pt modelId="{D53F4CCE-87B7-4092-9A5C-E2D4A4FBF3BF}" type="parTrans" cxnId="{AF0AAAAB-3037-42D0-BA58-358D4ACFE271}">
      <dgm:prSet/>
      <dgm:spPr/>
      <dgm:t>
        <a:bodyPr/>
        <a:lstStyle/>
        <a:p>
          <a:pPr algn="ctr"/>
          <a:endParaRPr lang="it-IT"/>
        </a:p>
      </dgm:t>
    </dgm:pt>
    <dgm:pt modelId="{49B87012-4394-494C-8467-F67A15A4167E}" type="sibTrans" cxnId="{AF0AAAAB-3037-42D0-BA58-358D4ACFE271}">
      <dgm:prSet custT="1"/>
      <dgm:spPr/>
      <dgm:t>
        <a:bodyPr/>
        <a:lstStyle/>
        <a:p>
          <a:pPr algn="ctr"/>
          <a:r>
            <a:rPr lang="it-IT" sz="1200"/>
            <a:t>benessere a scuola</a:t>
          </a:r>
        </a:p>
      </dgm:t>
    </dgm:pt>
    <dgm:pt modelId="{7EDA1800-7264-4AFD-A5D2-EF496DC3EED9}" type="pres">
      <dgm:prSet presAssocID="{D72AB556-BBBD-4E50-9838-BB874B918FC4}" presName="Name0" presStyleCnt="0">
        <dgm:presLayoutVars>
          <dgm:chMax/>
          <dgm:chPref/>
          <dgm:dir/>
          <dgm:animLvl val="lvl"/>
        </dgm:presLayoutVars>
      </dgm:prSet>
      <dgm:spPr/>
    </dgm:pt>
    <dgm:pt modelId="{49C641BD-A65E-464A-B900-F5A7FE75DE3E}" type="pres">
      <dgm:prSet presAssocID="{9F6A95BD-1FDC-48D5-A5C1-138665C010CB}" presName="composite" presStyleCnt="0"/>
      <dgm:spPr/>
    </dgm:pt>
    <dgm:pt modelId="{536D1865-FF78-4E69-AE19-423F81A437F6}" type="pres">
      <dgm:prSet presAssocID="{9F6A95BD-1FDC-48D5-A5C1-138665C010CB}" presName="Parent1" presStyleLbl="node1" presStyleIdx="0" presStyleCnt="4">
        <dgm:presLayoutVars>
          <dgm:chMax val="1"/>
          <dgm:chPref val="1"/>
          <dgm:bulletEnabled val="1"/>
        </dgm:presLayoutVars>
      </dgm:prSet>
      <dgm:spPr/>
    </dgm:pt>
    <dgm:pt modelId="{675F820E-CF0D-4CDA-983A-EE83ADD2B4F9}" type="pres">
      <dgm:prSet presAssocID="{9F6A95BD-1FDC-48D5-A5C1-138665C010CB}" presName="Childtext1" presStyleLbl="revTx" presStyleIdx="0" presStyleCnt="2">
        <dgm:presLayoutVars>
          <dgm:chMax val="0"/>
          <dgm:chPref val="0"/>
          <dgm:bulletEnabled val="1"/>
        </dgm:presLayoutVars>
      </dgm:prSet>
      <dgm:spPr/>
    </dgm:pt>
    <dgm:pt modelId="{FC405883-87C6-4655-B0D9-7EF59C086AA5}" type="pres">
      <dgm:prSet presAssocID="{9F6A95BD-1FDC-48D5-A5C1-138665C010CB}" presName="BalanceSpacing" presStyleCnt="0"/>
      <dgm:spPr/>
    </dgm:pt>
    <dgm:pt modelId="{6DFC3A65-D69E-434E-8D3C-50985F83DAB4}" type="pres">
      <dgm:prSet presAssocID="{9F6A95BD-1FDC-48D5-A5C1-138665C010CB}" presName="BalanceSpacing1" presStyleCnt="0"/>
      <dgm:spPr/>
    </dgm:pt>
    <dgm:pt modelId="{71BC8E78-9060-4E18-97DB-F95000B8EEEB}" type="pres">
      <dgm:prSet presAssocID="{987DE891-4C82-43C4-8024-EF2707B40BC8}" presName="Accent1Text" presStyleLbl="node1" presStyleIdx="1" presStyleCnt="4" custLinFactNeighborX="48132" custLinFactNeighborY="83750"/>
      <dgm:spPr/>
    </dgm:pt>
    <dgm:pt modelId="{220303EB-404D-4BB4-A287-A6B6245CDA03}" type="pres">
      <dgm:prSet presAssocID="{987DE891-4C82-43C4-8024-EF2707B40BC8}" presName="spaceBetweenRectangles" presStyleCnt="0"/>
      <dgm:spPr/>
    </dgm:pt>
    <dgm:pt modelId="{975BE954-CF87-4025-BD66-766267AE3779}" type="pres">
      <dgm:prSet presAssocID="{A7C895E9-6164-4C73-A4E1-2775693AC94C}" presName="composite" presStyleCnt="0"/>
      <dgm:spPr/>
    </dgm:pt>
    <dgm:pt modelId="{61FD6DCB-C5AF-41F1-B7B1-B5C05725ECE7}" type="pres">
      <dgm:prSet presAssocID="{A7C895E9-6164-4C73-A4E1-2775693AC94C}" presName="Parent1" presStyleLbl="node1" presStyleIdx="2" presStyleCnt="4" custLinFactNeighborX="-51725" custLinFactNeighborY="-85625">
        <dgm:presLayoutVars>
          <dgm:chMax val="1"/>
          <dgm:chPref val="1"/>
          <dgm:bulletEnabled val="1"/>
        </dgm:presLayoutVars>
      </dgm:prSet>
      <dgm:spPr/>
    </dgm:pt>
    <dgm:pt modelId="{DA420DC8-328E-41BF-B6AF-27E695095E05}" type="pres">
      <dgm:prSet presAssocID="{A7C895E9-6164-4C73-A4E1-2775693AC94C}" presName="Childtext1" presStyleLbl="revTx" presStyleIdx="1" presStyleCnt="2">
        <dgm:presLayoutVars>
          <dgm:chMax val="0"/>
          <dgm:chPref val="0"/>
          <dgm:bulletEnabled val="1"/>
        </dgm:presLayoutVars>
      </dgm:prSet>
      <dgm:spPr/>
    </dgm:pt>
    <dgm:pt modelId="{A03BD96F-FED7-42E6-92B6-BF39759CCF13}" type="pres">
      <dgm:prSet presAssocID="{A7C895E9-6164-4C73-A4E1-2775693AC94C}" presName="BalanceSpacing" presStyleCnt="0"/>
      <dgm:spPr/>
    </dgm:pt>
    <dgm:pt modelId="{0B81FE67-EF34-48C1-81FF-B4CC62C512EB}" type="pres">
      <dgm:prSet presAssocID="{A7C895E9-6164-4C73-A4E1-2775693AC94C}" presName="BalanceSpacing1" presStyleCnt="0"/>
      <dgm:spPr/>
    </dgm:pt>
    <dgm:pt modelId="{A7E07443-2552-4CDC-A982-1E660F86EE2A}" type="pres">
      <dgm:prSet presAssocID="{49B87012-4394-494C-8467-F67A15A4167E}" presName="Accent1Text" presStyleLbl="node1" presStyleIdx="3" presStyleCnt="4"/>
      <dgm:spPr/>
    </dgm:pt>
  </dgm:ptLst>
  <dgm:cxnLst>
    <dgm:cxn modelId="{36BADC02-2365-4E75-B731-0F9FC4707B5E}" type="presOf" srcId="{A7C895E9-6164-4C73-A4E1-2775693AC94C}" destId="{61FD6DCB-C5AF-41F1-B7B1-B5C05725ECE7}" srcOrd="0" destOrd="0" presId="urn:microsoft.com/office/officeart/2008/layout/AlternatingHexagons"/>
    <dgm:cxn modelId="{2BE36848-F825-44A7-87AC-89A617BBE7FE}" type="presOf" srcId="{987DE891-4C82-43C4-8024-EF2707B40BC8}" destId="{71BC8E78-9060-4E18-97DB-F95000B8EEEB}" srcOrd="0" destOrd="0" presId="urn:microsoft.com/office/officeart/2008/layout/AlternatingHexagons"/>
    <dgm:cxn modelId="{21A3916C-9A6E-4B6A-B617-B72CCF1533FB}" type="presOf" srcId="{D72AB556-BBBD-4E50-9838-BB874B918FC4}" destId="{7EDA1800-7264-4AFD-A5D2-EF496DC3EED9}" srcOrd="0" destOrd="0" presId="urn:microsoft.com/office/officeart/2008/layout/AlternatingHexagons"/>
    <dgm:cxn modelId="{5B82456D-B9F8-4FBD-90CC-79701E7667EE}" type="presOf" srcId="{9F6A95BD-1FDC-48D5-A5C1-138665C010CB}" destId="{536D1865-FF78-4E69-AE19-423F81A437F6}" srcOrd="0" destOrd="0" presId="urn:microsoft.com/office/officeart/2008/layout/AlternatingHexagons"/>
    <dgm:cxn modelId="{D7304388-7F0A-4953-97E4-8783BE8DD47D}" type="presOf" srcId="{49B87012-4394-494C-8467-F67A15A4167E}" destId="{A7E07443-2552-4CDC-A982-1E660F86EE2A}" srcOrd="0" destOrd="0" presId="urn:microsoft.com/office/officeart/2008/layout/AlternatingHexagons"/>
    <dgm:cxn modelId="{AF0AAAAB-3037-42D0-BA58-358D4ACFE271}" srcId="{D72AB556-BBBD-4E50-9838-BB874B918FC4}" destId="{A7C895E9-6164-4C73-A4E1-2775693AC94C}" srcOrd="1" destOrd="0" parTransId="{D53F4CCE-87B7-4092-9A5C-E2D4A4FBF3BF}" sibTransId="{49B87012-4394-494C-8467-F67A15A4167E}"/>
    <dgm:cxn modelId="{41D006D0-CB93-4E30-9BD7-4C889F700BCB}" srcId="{D72AB556-BBBD-4E50-9838-BB874B918FC4}" destId="{9F6A95BD-1FDC-48D5-A5C1-138665C010CB}" srcOrd="0" destOrd="0" parTransId="{4985B616-332E-4E74-98C8-FFD7D499BAE4}" sibTransId="{987DE891-4C82-43C4-8024-EF2707B40BC8}"/>
    <dgm:cxn modelId="{76AE5124-C44D-4A68-8CDF-693C721FDF60}" type="presParOf" srcId="{7EDA1800-7264-4AFD-A5D2-EF496DC3EED9}" destId="{49C641BD-A65E-464A-B900-F5A7FE75DE3E}" srcOrd="0" destOrd="0" presId="urn:microsoft.com/office/officeart/2008/layout/AlternatingHexagons"/>
    <dgm:cxn modelId="{C00C13F8-49EB-46AF-88CC-763EB44DBA46}" type="presParOf" srcId="{49C641BD-A65E-464A-B900-F5A7FE75DE3E}" destId="{536D1865-FF78-4E69-AE19-423F81A437F6}" srcOrd="0" destOrd="0" presId="urn:microsoft.com/office/officeart/2008/layout/AlternatingHexagons"/>
    <dgm:cxn modelId="{F3A9C678-DF77-4D12-A347-70A02E94D976}" type="presParOf" srcId="{49C641BD-A65E-464A-B900-F5A7FE75DE3E}" destId="{675F820E-CF0D-4CDA-983A-EE83ADD2B4F9}" srcOrd="1" destOrd="0" presId="urn:microsoft.com/office/officeart/2008/layout/AlternatingHexagons"/>
    <dgm:cxn modelId="{54DA5BF4-C11F-49EB-88B8-5DEA4850B142}" type="presParOf" srcId="{49C641BD-A65E-464A-B900-F5A7FE75DE3E}" destId="{FC405883-87C6-4655-B0D9-7EF59C086AA5}" srcOrd="2" destOrd="0" presId="urn:microsoft.com/office/officeart/2008/layout/AlternatingHexagons"/>
    <dgm:cxn modelId="{9CB8545C-3BD8-4BB3-845D-56453B256F48}" type="presParOf" srcId="{49C641BD-A65E-464A-B900-F5A7FE75DE3E}" destId="{6DFC3A65-D69E-434E-8D3C-50985F83DAB4}" srcOrd="3" destOrd="0" presId="urn:microsoft.com/office/officeart/2008/layout/AlternatingHexagons"/>
    <dgm:cxn modelId="{44715F94-D155-4C17-836A-4D619618D5D8}" type="presParOf" srcId="{49C641BD-A65E-464A-B900-F5A7FE75DE3E}" destId="{71BC8E78-9060-4E18-97DB-F95000B8EEEB}" srcOrd="4" destOrd="0" presId="urn:microsoft.com/office/officeart/2008/layout/AlternatingHexagons"/>
    <dgm:cxn modelId="{79D29600-AD3E-4641-83D9-17999BB28EFE}" type="presParOf" srcId="{7EDA1800-7264-4AFD-A5D2-EF496DC3EED9}" destId="{220303EB-404D-4BB4-A287-A6B6245CDA03}" srcOrd="1" destOrd="0" presId="urn:microsoft.com/office/officeart/2008/layout/AlternatingHexagons"/>
    <dgm:cxn modelId="{B499164C-E117-4FDF-AD7E-18C34B9920AA}" type="presParOf" srcId="{7EDA1800-7264-4AFD-A5D2-EF496DC3EED9}" destId="{975BE954-CF87-4025-BD66-766267AE3779}" srcOrd="2" destOrd="0" presId="urn:microsoft.com/office/officeart/2008/layout/AlternatingHexagons"/>
    <dgm:cxn modelId="{FA5F1E89-4C40-4836-9D28-DEF6F09B4BE1}" type="presParOf" srcId="{975BE954-CF87-4025-BD66-766267AE3779}" destId="{61FD6DCB-C5AF-41F1-B7B1-B5C05725ECE7}" srcOrd="0" destOrd="0" presId="urn:microsoft.com/office/officeart/2008/layout/AlternatingHexagons"/>
    <dgm:cxn modelId="{3279D11D-02F7-42F7-A6A5-94414C6590C8}" type="presParOf" srcId="{975BE954-CF87-4025-BD66-766267AE3779}" destId="{DA420DC8-328E-41BF-B6AF-27E695095E05}" srcOrd="1" destOrd="0" presId="urn:microsoft.com/office/officeart/2008/layout/AlternatingHexagons"/>
    <dgm:cxn modelId="{DC5322CD-E198-438E-B1BF-6D8D7D131FF9}" type="presParOf" srcId="{975BE954-CF87-4025-BD66-766267AE3779}" destId="{A03BD96F-FED7-42E6-92B6-BF39759CCF13}" srcOrd="2" destOrd="0" presId="urn:microsoft.com/office/officeart/2008/layout/AlternatingHexagons"/>
    <dgm:cxn modelId="{E5D6E763-4077-4D05-BFD5-34F4985FC599}" type="presParOf" srcId="{975BE954-CF87-4025-BD66-766267AE3779}" destId="{0B81FE67-EF34-48C1-81FF-B4CC62C512EB}" srcOrd="3" destOrd="0" presId="urn:microsoft.com/office/officeart/2008/layout/AlternatingHexagons"/>
    <dgm:cxn modelId="{B6D765E2-F542-4F73-B2EF-00527E3097A8}" type="presParOf" srcId="{975BE954-CF87-4025-BD66-766267AE3779}" destId="{A7E07443-2552-4CDC-A982-1E660F86EE2A}" srcOrd="4" destOrd="0" presId="urn:microsoft.com/office/officeart/2008/layout/AlternatingHexagon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31E276C-EA21-45E2-AC08-900147374CBE}" type="doc">
      <dgm:prSet loTypeId="urn:microsoft.com/office/officeart/2008/layout/NameandTitleOrganizationalChart" loCatId="hierarchy" qsTypeId="urn:microsoft.com/office/officeart/2005/8/quickstyle/3d2" qsCatId="3D" csTypeId="urn:microsoft.com/office/officeart/2005/8/colors/accent1_2" csCatId="accent1" phldr="1"/>
      <dgm:spPr/>
      <dgm:t>
        <a:bodyPr/>
        <a:lstStyle/>
        <a:p>
          <a:endParaRPr lang="it-IT"/>
        </a:p>
      </dgm:t>
    </dgm:pt>
    <dgm:pt modelId="{8F3987D0-92A9-4CA0-959E-6F550CD2CB9E}">
      <dgm:prSet phldrT="[Testo]" custT="1"/>
      <dgm:spPr>
        <a:solidFill>
          <a:srgbClr val="236D6F"/>
        </a:solidFill>
      </dgm:spPr>
      <dgm:t>
        <a:bodyPr/>
        <a:lstStyle/>
        <a:p>
          <a:r>
            <a:rPr lang="it-IT" sz="800"/>
            <a:t>Consiglio di amministrazione</a:t>
          </a:r>
        </a:p>
        <a:p>
          <a:r>
            <a:rPr lang="it-IT" sz="800"/>
            <a:t>Presidente della Fondazione Don Giuliano Sala</a:t>
          </a:r>
        </a:p>
        <a:p>
          <a:endParaRPr lang="it-IT" sz="700"/>
        </a:p>
      </dgm:t>
    </dgm:pt>
    <dgm:pt modelId="{FB0B98C0-7277-4505-86BD-6BF7263C61BE}" type="parTrans" cxnId="{F6114BE2-CB31-4FFA-867F-476499CE5287}">
      <dgm:prSet/>
      <dgm:spPr/>
      <dgm:t>
        <a:bodyPr/>
        <a:lstStyle/>
        <a:p>
          <a:endParaRPr lang="it-IT"/>
        </a:p>
      </dgm:t>
    </dgm:pt>
    <dgm:pt modelId="{D5182B16-17CA-43DF-AF84-0CD3B5A9FD2B}" type="sibTrans" cxnId="{F6114BE2-CB31-4FFA-867F-476499CE5287}">
      <dgm:prSet custT="1"/>
      <dgm:spPr/>
      <dgm:t>
        <a:bodyPr/>
        <a:lstStyle/>
        <a:p>
          <a:pPr algn="ctr"/>
          <a:r>
            <a:rPr lang="it-IT" sz="900"/>
            <a:t>FRANCA COLOMBO</a:t>
          </a:r>
        </a:p>
      </dgm:t>
    </dgm:pt>
    <dgm:pt modelId="{376CBB3A-F28E-486D-8EA1-3E63D6532D98}" type="asst">
      <dgm:prSet phldrT="[Testo]"/>
      <dgm:spPr>
        <a:solidFill>
          <a:srgbClr val="236D6F"/>
        </a:solidFill>
      </dgm:spPr>
      <dgm:t>
        <a:bodyPr/>
        <a:lstStyle/>
        <a:p>
          <a:r>
            <a:rPr lang="it-IT"/>
            <a:t>Segreteria Didattica</a:t>
          </a:r>
        </a:p>
        <a:p>
          <a:r>
            <a:rPr lang="it-IT"/>
            <a:t>e Amministrativa</a:t>
          </a:r>
        </a:p>
      </dgm:t>
    </dgm:pt>
    <dgm:pt modelId="{EC9E4D2C-6082-4398-AA29-C52CEB33128C}" type="parTrans" cxnId="{2B12B14B-4870-4E80-AB75-8B07906734C5}">
      <dgm:prSet/>
      <dgm:spPr/>
      <dgm:t>
        <a:bodyPr/>
        <a:lstStyle/>
        <a:p>
          <a:endParaRPr lang="it-IT"/>
        </a:p>
      </dgm:t>
    </dgm:pt>
    <dgm:pt modelId="{06A38D42-D361-49AF-AAFF-2846B95A3E7D}" type="sibTrans" cxnId="{2B12B14B-4870-4E80-AB75-8B07906734C5}">
      <dgm:prSet/>
      <dgm:spPr/>
      <dgm:t>
        <a:bodyPr/>
        <a:lstStyle/>
        <a:p>
          <a:pPr algn="ctr">
            <a:lnSpc>
              <a:spcPct val="100000"/>
            </a:lnSpc>
            <a:spcAft>
              <a:spcPts val="0"/>
            </a:spcAft>
          </a:pPr>
          <a:r>
            <a:rPr lang="it-IT"/>
            <a:t>ROBERTA CAZZANIGA</a:t>
          </a:r>
        </a:p>
        <a:p>
          <a:pPr algn="ctr">
            <a:lnSpc>
              <a:spcPct val="100000"/>
            </a:lnSpc>
            <a:spcAft>
              <a:spcPts val="0"/>
            </a:spcAft>
          </a:pPr>
          <a:r>
            <a:rPr lang="it-IT"/>
            <a:t>ELISABETTA PEREGO</a:t>
          </a:r>
        </a:p>
      </dgm:t>
    </dgm:pt>
    <dgm:pt modelId="{931BBCAA-C98C-4A51-8504-9041708AC2DA}">
      <dgm:prSet phldrT="[Testo]"/>
      <dgm:spPr>
        <a:solidFill>
          <a:srgbClr val="236D6F"/>
        </a:solidFill>
      </dgm:spPr>
      <dgm:t>
        <a:bodyPr/>
        <a:lstStyle/>
        <a:p>
          <a:r>
            <a:rPr lang="it-IT"/>
            <a:t>Referenti Orientamento entrata</a:t>
          </a:r>
        </a:p>
      </dgm:t>
    </dgm:pt>
    <dgm:pt modelId="{81269B9B-8DC4-412B-A689-84B8EB85B03D}" type="parTrans" cxnId="{7CFF823C-1554-4034-8AB3-1FBC5D57FBC6}">
      <dgm:prSet/>
      <dgm:spPr/>
      <dgm:t>
        <a:bodyPr/>
        <a:lstStyle/>
        <a:p>
          <a:endParaRPr lang="it-IT"/>
        </a:p>
      </dgm:t>
    </dgm:pt>
    <dgm:pt modelId="{C362B4D2-98B8-4277-AF94-9A0C5B6773B4}" type="sibTrans" cxnId="{7CFF823C-1554-4034-8AB3-1FBC5D57FBC6}">
      <dgm:prSet custT="1"/>
      <dgm:spPr/>
      <dgm:t>
        <a:bodyPr/>
        <a:lstStyle/>
        <a:p>
          <a:pPr algn="ctr">
            <a:spcAft>
              <a:spcPts val="0"/>
            </a:spcAft>
          </a:pPr>
          <a:endParaRPr lang="it-IT" sz="600"/>
        </a:p>
        <a:p>
          <a:pPr algn="ctr">
            <a:spcAft>
              <a:spcPts val="0"/>
            </a:spcAft>
          </a:pPr>
          <a:r>
            <a:rPr lang="it-IT" sz="600"/>
            <a:t>MICHELE ERBA</a:t>
          </a:r>
        </a:p>
        <a:p>
          <a:pPr algn="ctr">
            <a:spcAft>
              <a:spcPts val="0"/>
            </a:spcAft>
          </a:pPr>
          <a:r>
            <a:rPr lang="it-IT" sz="600"/>
            <a:t>VALERIA BIANCO</a:t>
          </a:r>
        </a:p>
      </dgm:t>
    </dgm:pt>
    <dgm:pt modelId="{42A86B95-0238-4F16-B958-AB491892EF51}">
      <dgm:prSet/>
      <dgm:spPr>
        <a:solidFill>
          <a:srgbClr val="236D6F"/>
        </a:solidFill>
      </dgm:spPr>
      <dgm:t>
        <a:bodyPr/>
        <a:lstStyle/>
        <a:p>
          <a:r>
            <a:rPr lang="it-IT"/>
            <a:t>Coordinatore delle attività didattiche</a:t>
          </a:r>
        </a:p>
        <a:p>
          <a:r>
            <a:rPr lang="it-IT"/>
            <a:t>e Vicario</a:t>
          </a:r>
        </a:p>
      </dgm:t>
    </dgm:pt>
    <dgm:pt modelId="{8B839CA2-1BF1-4B24-A4A1-B418AFE36F3C}" type="parTrans" cxnId="{8008AAD9-CB14-481D-A7B3-B26D6512A6ED}">
      <dgm:prSet/>
      <dgm:spPr/>
      <dgm:t>
        <a:bodyPr/>
        <a:lstStyle/>
        <a:p>
          <a:endParaRPr lang="it-IT"/>
        </a:p>
      </dgm:t>
    </dgm:pt>
    <dgm:pt modelId="{30A68C05-1B3A-462C-B493-362C920D203C}" type="sibTrans" cxnId="{8008AAD9-CB14-481D-A7B3-B26D6512A6ED}">
      <dgm:prSet custT="1"/>
      <dgm:spPr/>
      <dgm:t>
        <a:bodyPr/>
        <a:lstStyle/>
        <a:p>
          <a:pPr algn="ctr">
            <a:lnSpc>
              <a:spcPct val="100000"/>
            </a:lnSpc>
            <a:spcAft>
              <a:spcPts val="0"/>
            </a:spcAft>
          </a:pPr>
          <a:r>
            <a:rPr lang="it-IT" sz="800"/>
            <a:t>MICHELE ERBA</a:t>
          </a:r>
        </a:p>
        <a:p>
          <a:pPr algn="ctr">
            <a:lnSpc>
              <a:spcPct val="100000"/>
            </a:lnSpc>
            <a:spcAft>
              <a:spcPts val="0"/>
            </a:spcAft>
          </a:pPr>
          <a:r>
            <a:rPr lang="it-IT" sz="800"/>
            <a:t>VALERIA BIANCO</a:t>
          </a:r>
        </a:p>
      </dgm:t>
    </dgm:pt>
    <dgm:pt modelId="{A38F8E82-BB1A-4562-B4DA-4AEBE910FF7D}">
      <dgm:prSet/>
      <dgm:spPr>
        <a:solidFill>
          <a:srgbClr val="236D6F"/>
        </a:solidFill>
      </dgm:spPr>
      <dgm:t>
        <a:bodyPr/>
        <a:lstStyle/>
        <a:p>
          <a:r>
            <a:rPr lang="it-IT"/>
            <a:t>Referenti GLI</a:t>
          </a:r>
        </a:p>
      </dgm:t>
    </dgm:pt>
    <dgm:pt modelId="{1CC49219-145B-4403-A9A8-4A0E1FBDD6C8}" type="parTrans" cxnId="{5ECC9C2A-C3D0-4DAB-9170-165F774AD953}">
      <dgm:prSet/>
      <dgm:spPr/>
      <dgm:t>
        <a:bodyPr/>
        <a:lstStyle/>
        <a:p>
          <a:endParaRPr lang="it-IT"/>
        </a:p>
      </dgm:t>
    </dgm:pt>
    <dgm:pt modelId="{BE93FED3-B55B-4B37-BEBD-47A5501CD566}" type="sibTrans" cxnId="{5ECC9C2A-C3D0-4DAB-9170-165F774AD953}">
      <dgm:prSet custT="1"/>
      <dgm:spPr/>
      <dgm:t>
        <a:bodyPr/>
        <a:lstStyle/>
        <a:p>
          <a:pPr algn="ctr">
            <a:spcAft>
              <a:spcPts val="0"/>
            </a:spcAft>
          </a:pPr>
          <a:endParaRPr lang="it-IT" sz="600"/>
        </a:p>
        <a:p>
          <a:pPr algn="ctr">
            <a:spcAft>
              <a:spcPts val="0"/>
            </a:spcAft>
          </a:pPr>
          <a:r>
            <a:rPr lang="it-IT" sz="600">
              <a:solidFill>
                <a:sysClr val="windowText" lastClr="000000"/>
              </a:solidFill>
            </a:rPr>
            <a:t>ALESSANDRA RIBIS</a:t>
          </a:r>
        </a:p>
        <a:p>
          <a:pPr algn="ctr">
            <a:spcAft>
              <a:spcPts val="0"/>
            </a:spcAft>
          </a:pPr>
          <a:r>
            <a:rPr lang="it-IT" sz="600">
              <a:solidFill>
                <a:sysClr val="windowText" lastClr="000000"/>
              </a:solidFill>
            </a:rPr>
            <a:t>VALERIA BIANCO</a:t>
          </a:r>
        </a:p>
        <a:p>
          <a:pPr algn="ctr">
            <a:spcAft>
              <a:spcPts val="0"/>
            </a:spcAft>
          </a:pPr>
          <a:r>
            <a:rPr lang="it-IT" sz="600"/>
            <a:t>MARTA VISCARDI</a:t>
          </a:r>
        </a:p>
        <a:p>
          <a:pPr algn="ctr">
            <a:spcAft>
              <a:spcPts val="0"/>
            </a:spcAft>
          </a:pPr>
          <a:r>
            <a:rPr lang="it-IT" sz="600"/>
            <a:t>ALESSANDRO RIVA</a:t>
          </a:r>
        </a:p>
        <a:p>
          <a:pPr algn="ctr">
            <a:spcAft>
              <a:spcPts val="0"/>
            </a:spcAft>
          </a:pPr>
          <a:endParaRPr lang="it-IT" sz="600"/>
        </a:p>
      </dgm:t>
    </dgm:pt>
    <dgm:pt modelId="{F8203B35-0369-43F4-AE37-9571D9D13ECF}">
      <dgm:prSet/>
      <dgm:spPr>
        <a:solidFill>
          <a:srgbClr val="236D6F"/>
        </a:solidFill>
      </dgm:spPr>
      <dgm:t>
        <a:bodyPr/>
        <a:lstStyle/>
        <a:p>
          <a:r>
            <a:rPr lang="it-IT"/>
            <a:t>Referenti PCTO/orientamento in uscita</a:t>
          </a:r>
        </a:p>
      </dgm:t>
    </dgm:pt>
    <dgm:pt modelId="{571DB8A8-D2AF-4CFB-98EC-31C1A6DF1BB7}" type="parTrans" cxnId="{3DA5EA0D-6822-40D8-B7AC-D12FA907696F}">
      <dgm:prSet/>
      <dgm:spPr/>
      <dgm:t>
        <a:bodyPr/>
        <a:lstStyle/>
        <a:p>
          <a:endParaRPr lang="it-IT"/>
        </a:p>
      </dgm:t>
    </dgm:pt>
    <dgm:pt modelId="{7D5A3F37-C9E9-4EC6-B9E9-8615EE41151B}" type="sibTrans" cxnId="{3DA5EA0D-6822-40D8-B7AC-D12FA907696F}">
      <dgm:prSet custT="1"/>
      <dgm:spPr/>
      <dgm:t>
        <a:bodyPr/>
        <a:lstStyle/>
        <a:p>
          <a:pPr algn="ctr">
            <a:spcAft>
              <a:spcPts val="0"/>
            </a:spcAft>
          </a:pPr>
          <a:r>
            <a:rPr lang="it-IT" sz="600"/>
            <a:t>MICHELE ERBA</a:t>
          </a:r>
        </a:p>
        <a:p>
          <a:pPr algn="ctr">
            <a:spcAft>
              <a:spcPts val="0"/>
            </a:spcAft>
          </a:pPr>
          <a:r>
            <a:rPr lang="it-IT" sz="600"/>
            <a:t>MARCO FRAZZEI</a:t>
          </a:r>
        </a:p>
        <a:p>
          <a:pPr algn="ctr">
            <a:spcAft>
              <a:spcPts val="0"/>
            </a:spcAft>
          </a:pPr>
          <a:r>
            <a:rPr lang="it-IT" sz="600"/>
            <a:t>CHIARA MONOPOLI</a:t>
          </a:r>
        </a:p>
      </dgm:t>
    </dgm:pt>
    <dgm:pt modelId="{D7799B9E-DB0A-4AE9-969C-D1202D4046CC}">
      <dgm:prSet/>
      <dgm:spPr>
        <a:solidFill>
          <a:srgbClr val="236D6F"/>
        </a:solidFill>
      </dgm:spPr>
      <dgm:t>
        <a:bodyPr/>
        <a:lstStyle/>
        <a:p>
          <a:r>
            <a:rPr lang="it-IT"/>
            <a:t>Referenti PTOF E valutazione RAV</a:t>
          </a:r>
        </a:p>
      </dgm:t>
    </dgm:pt>
    <dgm:pt modelId="{D479F075-FC2B-4242-88B9-585E9D06E3A1}" type="parTrans" cxnId="{840DF684-1FF0-4D79-8644-AE53C19E71E9}">
      <dgm:prSet/>
      <dgm:spPr/>
      <dgm:t>
        <a:bodyPr/>
        <a:lstStyle/>
        <a:p>
          <a:endParaRPr lang="it-IT"/>
        </a:p>
      </dgm:t>
    </dgm:pt>
    <dgm:pt modelId="{D9378B52-3687-408F-B9B9-1E7B7F7D9918}" type="sibTrans" cxnId="{840DF684-1FF0-4D79-8644-AE53C19E71E9}">
      <dgm:prSet custT="1"/>
      <dgm:spPr/>
      <dgm:t>
        <a:bodyPr/>
        <a:lstStyle/>
        <a:p>
          <a:pPr algn="ctr">
            <a:spcAft>
              <a:spcPts val="0"/>
            </a:spcAft>
          </a:pPr>
          <a:r>
            <a:rPr lang="it-IT" sz="600"/>
            <a:t>MICHELE ERBA</a:t>
          </a:r>
        </a:p>
        <a:p>
          <a:pPr algn="ctr">
            <a:spcAft>
              <a:spcPts val="0"/>
            </a:spcAft>
          </a:pPr>
          <a:r>
            <a:rPr lang="it-IT" sz="600"/>
            <a:t> VALERIA BIANCO</a:t>
          </a:r>
        </a:p>
      </dgm:t>
    </dgm:pt>
    <dgm:pt modelId="{D4AEA5D4-9CD5-401C-95D8-5FB3C080768F}">
      <dgm:prSet/>
      <dgm:spPr>
        <a:solidFill>
          <a:srgbClr val="236D6F"/>
        </a:solidFill>
      </dgm:spPr>
      <dgm:t>
        <a:bodyPr/>
        <a:lstStyle/>
        <a:p>
          <a:r>
            <a:rPr lang="it-IT"/>
            <a:t>Referente informatico</a:t>
          </a:r>
        </a:p>
      </dgm:t>
    </dgm:pt>
    <dgm:pt modelId="{D6346E98-90DD-4337-813B-E61DAF0BD7B0}" type="parTrans" cxnId="{D38EEA82-1E48-4F08-B6FD-5E54F5179907}">
      <dgm:prSet/>
      <dgm:spPr/>
      <dgm:t>
        <a:bodyPr/>
        <a:lstStyle/>
        <a:p>
          <a:endParaRPr lang="it-IT"/>
        </a:p>
      </dgm:t>
    </dgm:pt>
    <dgm:pt modelId="{1799D043-1046-40E7-8149-17C5155025A2}" type="sibTrans" cxnId="{D38EEA82-1E48-4F08-B6FD-5E54F5179907}">
      <dgm:prSet/>
      <dgm:spPr/>
      <dgm:t>
        <a:bodyPr/>
        <a:lstStyle/>
        <a:p>
          <a:pPr algn="ctr"/>
          <a:r>
            <a:rPr lang="it-IT"/>
            <a:t>RICCARDO GHIANDA</a:t>
          </a:r>
        </a:p>
      </dgm:t>
    </dgm:pt>
    <dgm:pt modelId="{C14E93E3-8EE5-4ED8-97B7-C64A4492F663}">
      <dgm:prSet/>
      <dgm:spPr>
        <a:solidFill>
          <a:srgbClr val="236D6F"/>
        </a:solidFill>
      </dgm:spPr>
      <dgm:t>
        <a:bodyPr/>
        <a:lstStyle/>
        <a:p>
          <a:r>
            <a:rPr lang="it-IT"/>
            <a:t>Responsabile corsi </a:t>
          </a:r>
        </a:p>
        <a:p>
          <a:r>
            <a:rPr lang="it-IT"/>
            <a:t>A-Levels e Pearson</a:t>
          </a:r>
        </a:p>
      </dgm:t>
    </dgm:pt>
    <dgm:pt modelId="{46E11A95-6353-4E2E-87D1-808959FC2188}" type="parTrans" cxnId="{47746B7B-20E3-40CF-8221-E8B943BC896E}">
      <dgm:prSet/>
      <dgm:spPr/>
      <dgm:t>
        <a:bodyPr/>
        <a:lstStyle/>
        <a:p>
          <a:endParaRPr lang="it-IT"/>
        </a:p>
      </dgm:t>
    </dgm:pt>
    <dgm:pt modelId="{B9F8317E-526B-4822-B552-D3CD7C50B610}" type="sibTrans" cxnId="{47746B7B-20E3-40CF-8221-E8B943BC896E}">
      <dgm:prSet custT="1"/>
      <dgm:spPr/>
      <dgm:t>
        <a:bodyPr/>
        <a:lstStyle/>
        <a:p>
          <a:pPr algn="ctr"/>
          <a:r>
            <a:rPr lang="it-IT" sz="600"/>
            <a:t>VALERIA TERRUZZI</a:t>
          </a:r>
        </a:p>
        <a:p>
          <a:pPr algn="ctr"/>
          <a:r>
            <a:rPr lang="it-IT" sz="600"/>
            <a:t>MARIA MUZZUPAPPA</a:t>
          </a:r>
        </a:p>
      </dgm:t>
    </dgm:pt>
    <dgm:pt modelId="{91C169E1-3D99-4219-8F15-6E99DD3FD92C}">
      <dgm:prSet phldrT="[Testo]"/>
      <dgm:spPr>
        <a:solidFill>
          <a:schemeClr val="accent5">
            <a:lumMod val="75000"/>
          </a:schemeClr>
        </a:solidFill>
      </dgm:spPr>
      <dgm:t>
        <a:bodyPr/>
        <a:lstStyle/>
        <a:p>
          <a:r>
            <a:rPr lang="it-IT"/>
            <a:t>DOCENTI</a:t>
          </a:r>
        </a:p>
        <a:p>
          <a:r>
            <a:rPr lang="it-IT"/>
            <a:t>TUTOR</a:t>
          </a:r>
        </a:p>
      </dgm:t>
    </dgm:pt>
    <dgm:pt modelId="{19CCA4C6-C25E-4389-8F8F-2BBE83F46020}" type="parTrans" cxnId="{991A2672-290A-43A8-BA20-7CF6EECDAFE3}">
      <dgm:prSet/>
      <dgm:spPr/>
      <dgm:t>
        <a:bodyPr/>
        <a:lstStyle/>
        <a:p>
          <a:endParaRPr lang="it-IT"/>
        </a:p>
      </dgm:t>
    </dgm:pt>
    <dgm:pt modelId="{101DCC4E-2B35-487E-9BFC-F74826AA1820}" type="sibTrans" cxnId="{991A2672-290A-43A8-BA20-7CF6EECDAFE3}">
      <dgm:prSet custT="1"/>
      <dgm:spPr/>
      <dgm:t>
        <a:bodyPr/>
        <a:lstStyle/>
        <a:p>
          <a:pPr algn="ctr"/>
          <a:r>
            <a:rPr lang="it-IT" sz="600"/>
            <a:t>MICHELE ERBA, SARA PAPPAIANNI, VALERIA TERRUZZI, ROBERTO SALA, VALERIA BIANCO</a:t>
          </a:r>
        </a:p>
      </dgm:t>
    </dgm:pt>
    <dgm:pt modelId="{D8B0EB0D-0089-4D4C-9004-FE9D11697C3E}">
      <dgm:prSet/>
      <dgm:spPr/>
      <dgm:t>
        <a:bodyPr/>
        <a:lstStyle/>
        <a:p>
          <a:r>
            <a:rPr lang="it-IT"/>
            <a:t>ERASMUS +</a:t>
          </a:r>
        </a:p>
        <a:p>
          <a:r>
            <a:rPr lang="it-IT"/>
            <a:t>BANDI</a:t>
          </a:r>
        </a:p>
      </dgm:t>
    </dgm:pt>
    <dgm:pt modelId="{910BD822-B1F7-4EDE-B6E3-6698E2B07257}" type="parTrans" cxnId="{CC107BFF-D6EC-483B-85AC-498525B1C8FF}">
      <dgm:prSet/>
      <dgm:spPr/>
      <dgm:t>
        <a:bodyPr/>
        <a:lstStyle/>
        <a:p>
          <a:endParaRPr lang="it-IT"/>
        </a:p>
      </dgm:t>
    </dgm:pt>
    <dgm:pt modelId="{68113AED-D98F-4EB2-86D3-014C097BDAA7}" type="sibTrans" cxnId="{CC107BFF-D6EC-483B-85AC-498525B1C8FF}">
      <dgm:prSet/>
      <dgm:spPr/>
      <dgm:t>
        <a:bodyPr/>
        <a:lstStyle/>
        <a:p>
          <a:r>
            <a:rPr lang="it-IT"/>
            <a:t>ALESSANDRA RIBIS</a:t>
          </a:r>
        </a:p>
      </dgm:t>
    </dgm:pt>
    <dgm:pt modelId="{00FE41AD-0DD6-4E2D-BE2D-868BAC4A432A}">
      <dgm:prSet/>
      <dgm:spPr/>
      <dgm:t>
        <a:bodyPr/>
        <a:lstStyle/>
        <a:p>
          <a:r>
            <a:rPr lang="it-IT"/>
            <a:t>PCTO ESTERO</a:t>
          </a:r>
        </a:p>
      </dgm:t>
    </dgm:pt>
    <dgm:pt modelId="{36B5C97B-F32D-458D-A38A-509979D56111}" type="parTrans" cxnId="{C4D35028-D75C-4C99-BAC0-DB979B37FEDB}">
      <dgm:prSet/>
      <dgm:spPr/>
      <dgm:t>
        <a:bodyPr/>
        <a:lstStyle/>
        <a:p>
          <a:endParaRPr lang="it-IT"/>
        </a:p>
      </dgm:t>
    </dgm:pt>
    <dgm:pt modelId="{A99BA9DB-0DA2-4B0C-A981-94DBC231CD9C}" type="sibTrans" cxnId="{C4D35028-D75C-4C99-BAC0-DB979B37FEDB}">
      <dgm:prSet custT="1"/>
      <dgm:spPr/>
      <dgm:t>
        <a:bodyPr/>
        <a:lstStyle/>
        <a:p>
          <a:pPr algn="ctr"/>
          <a:r>
            <a:rPr lang="it-IT" sz="600"/>
            <a:t>SARA PAPPAIANNI, FRANCESCA ROVELLI,PURA LEON FERNANDEZ</a:t>
          </a:r>
        </a:p>
      </dgm:t>
    </dgm:pt>
    <dgm:pt modelId="{46872B57-DD38-469B-8D59-A4004BEE3AA3}" type="pres">
      <dgm:prSet presAssocID="{F31E276C-EA21-45E2-AC08-900147374CBE}" presName="hierChild1" presStyleCnt="0">
        <dgm:presLayoutVars>
          <dgm:orgChart val="1"/>
          <dgm:chPref val="1"/>
          <dgm:dir/>
          <dgm:animOne val="branch"/>
          <dgm:animLvl val="lvl"/>
          <dgm:resizeHandles/>
        </dgm:presLayoutVars>
      </dgm:prSet>
      <dgm:spPr/>
    </dgm:pt>
    <dgm:pt modelId="{328925C4-2D9B-424C-83AD-DE36D6A64FD8}" type="pres">
      <dgm:prSet presAssocID="{8F3987D0-92A9-4CA0-959E-6F550CD2CB9E}" presName="hierRoot1" presStyleCnt="0">
        <dgm:presLayoutVars>
          <dgm:hierBranch val="init"/>
        </dgm:presLayoutVars>
      </dgm:prSet>
      <dgm:spPr/>
    </dgm:pt>
    <dgm:pt modelId="{3275181E-3E18-4308-B443-326B966B5BC3}" type="pres">
      <dgm:prSet presAssocID="{8F3987D0-92A9-4CA0-959E-6F550CD2CB9E}" presName="rootComposite1" presStyleCnt="0"/>
      <dgm:spPr/>
    </dgm:pt>
    <dgm:pt modelId="{FACE597F-1023-4C5E-8D8D-67BF82AF756A}" type="pres">
      <dgm:prSet presAssocID="{8F3987D0-92A9-4CA0-959E-6F550CD2CB9E}" presName="rootText1" presStyleLbl="node0" presStyleIdx="0" presStyleCnt="2" custScaleX="129644" custScaleY="201358">
        <dgm:presLayoutVars>
          <dgm:chMax/>
          <dgm:chPref val="3"/>
        </dgm:presLayoutVars>
      </dgm:prSet>
      <dgm:spPr/>
    </dgm:pt>
    <dgm:pt modelId="{51ADBB0F-801C-45AB-819A-689B2CAA791A}" type="pres">
      <dgm:prSet presAssocID="{8F3987D0-92A9-4CA0-959E-6F550CD2CB9E}" presName="titleText1" presStyleLbl="fgAcc0" presStyleIdx="0" presStyleCnt="2" custScaleX="135865" custScaleY="211886" custLinFactY="57496" custLinFactNeighborX="12089" custLinFactNeighborY="100000">
        <dgm:presLayoutVars>
          <dgm:chMax val="0"/>
          <dgm:chPref val="0"/>
        </dgm:presLayoutVars>
      </dgm:prSet>
      <dgm:spPr/>
    </dgm:pt>
    <dgm:pt modelId="{11A0D8BD-92D6-47AF-977F-4C3EA1E8880F}" type="pres">
      <dgm:prSet presAssocID="{8F3987D0-92A9-4CA0-959E-6F550CD2CB9E}" presName="rootConnector1" presStyleLbl="node1" presStyleIdx="0" presStyleCnt="9"/>
      <dgm:spPr/>
    </dgm:pt>
    <dgm:pt modelId="{8A5E74CF-48C9-482B-A41C-84A3BF41B2C8}" type="pres">
      <dgm:prSet presAssocID="{8F3987D0-92A9-4CA0-959E-6F550CD2CB9E}" presName="hierChild2" presStyleCnt="0"/>
      <dgm:spPr/>
    </dgm:pt>
    <dgm:pt modelId="{A4495615-A642-4065-8B6E-12FDA235AC67}" type="pres">
      <dgm:prSet presAssocID="{8B839CA2-1BF1-4B24-A4A1-B418AFE36F3C}" presName="Name37" presStyleLbl="parChTrans1D2" presStyleIdx="0" presStyleCnt="3"/>
      <dgm:spPr/>
    </dgm:pt>
    <dgm:pt modelId="{F004D7EF-75AC-4FF2-8152-154175208167}" type="pres">
      <dgm:prSet presAssocID="{42A86B95-0238-4F16-B958-AB491892EF51}" presName="hierRoot2" presStyleCnt="0">
        <dgm:presLayoutVars>
          <dgm:hierBranch val="init"/>
        </dgm:presLayoutVars>
      </dgm:prSet>
      <dgm:spPr/>
    </dgm:pt>
    <dgm:pt modelId="{43DB3FE4-BB28-4714-AD02-16986150A351}" type="pres">
      <dgm:prSet presAssocID="{42A86B95-0238-4F16-B958-AB491892EF51}" presName="rootComposite" presStyleCnt="0"/>
      <dgm:spPr/>
    </dgm:pt>
    <dgm:pt modelId="{0B160DBF-5BF6-4333-B859-78150A657E0B}" type="pres">
      <dgm:prSet presAssocID="{42A86B95-0238-4F16-B958-AB491892EF51}" presName="rootText" presStyleLbl="node1" presStyleIdx="0" presStyleCnt="9" custScaleX="114591" custScaleY="132028">
        <dgm:presLayoutVars>
          <dgm:chMax/>
          <dgm:chPref val="3"/>
        </dgm:presLayoutVars>
      </dgm:prSet>
      <dgm:spPr/>
    </dgm:pt>
    <dgm:pt modelId="{E407371D-7A74-4F48-AA72-95ED81D3D78E}" type="pres">
      <dgm:prSet presAssocID="{42A86B95-0238-4F16-B958-AB491892EF51}" presName="titleText2" presStyleLbl="fgAcc1" presStyleIdx="0" presStyleCnt="9" custScaleX="179436" custScaleY="184592" custLinFactX="2523" custLinFactNeighborX="100000" custLinFactNeighborY="6830">
        <dgm:presLayoutVars>
          <dgm:chMax val="0"/>
          <dgm:chPref val="0"/>
        </dgm:presLayoutVars>
      </dgm:prSet>
      <dgm:spPr/>
    </dgm:pt>
    <dgm:pt modelId="{541D501C-A079-4E02-B651-2E6BBECDE5F3}" type="pres">
      <dgm:prSet presAssocID="{42A86B95-0238-4F16-B958-AB491892EF51}" presName="rootConnector" presStyleLbl="node2" presStyleIdx="0" presStyleCnt="0"/>
      <dgm:spPr/>
    </dgm:pt>
    <dgm:pt modelId="{E430DF10-A276-481C-AED1-CC2C5354DBFB}" type="pres">
      <dgm:prSet presAssocID="{42A86B95-0238-4F16-B958-AB491892EF51}" presName="hierChild4" presStyleCnt="0"/>
      <dgm:spPr/>
    </dgm:pt>
    <dgm:pt modelId="{D32AD4EB-A7B1-4DFE-9F8E-036035956923}" type="pres">
      <dgm:prSet presAssocID="{81269B9B-8DC4-412B-A689-84B8EB85B03D}" presName="Name37" presStyleLbl="parChTrans1D3" presStyleIdx="0" presStyleCnt="5"/>
      <dgm:spPr/>
    </dgm:pt>
    <dgm:pt modelId="{C68143A2-2FC9-48CC-AABA-9A8058B268D1}" type="pres">
      <dgm:prSet presAssocID="{931BBCAA-C98C-4A51-8504-9041708AC2DA}" presName="hierRoot2" presStyleCnt="0">
        <dgm:presLayoutVars>
          <dgm:hierBranch val="init"/>
        </dgm:presLayoutVars>
      </dgm:prSet>
      <dgm:spPr/>
    </dgm:pt>
    <dgm:pt modelId="{7B10E926-B994-4B47-881B-FCFF9B6946FF}" type="pres">
      <dgm:prSet presAssocID="{931BBCAA-C98C-4A51-8504-9041708AC2DA}" presName="rootComposite" presStyleCnt="0"/>
      <dgm:spPr/>
    </dgm:pt>
    <dgm:pt modelId="{243FA845-5538-4555-9F54-ED6BA0719779}" type="pres">
      <dgm:prSet presAssocID="{931BBCAA-C98C-4A51-8504-9041708AC2DA}" presName="rootText" presStyleLbl="node1" presStyleIdx="1" presStyleCnt="9" custLinFactNeighborX="-72773" custLinFactNeighborY="-4583">
        <dgm:presLayoutVars>
          <dgm:chMax/>
          <dgm:chPref val="3"/>
        </dgm:presLayoutVars>
      </dgm:prSet>
      <dgm:spPr/>
    </dgm:pt>
    <dgm:pt modelId="{ADE96993-8430-48D9-9C94-63C1608B8364}" type="pres">
      <dgm:prSet presAssocID="{931BBCAA-C98C-4A51-8504-9041708AC2DA}" presName="titleText2" presStyleLbl="fgAcc1" presStyleIdx="1" presStyleCnt="9" custScaleX="101724" custScaleY="355547" custLinFactY="35049" custLinFactNeighborX="-57957" custLinFactNeighborY="100000">
        <dgm:presLayoutVars>
          <dgm:chMax val="0"/>
          <dgm:chPref val="0"/>
        </dgm:presLayoutVars>
      </dgm:prSet>
      <dgm:spPr/>
    </dgm:pt>
    <dgm:pt modelId="{52581A59-C1BF-48C7-9013-0C08A20595CE}" type="pres">
      <dgm:prSet presAssocID="{931BBCAA-C98C-4A51-8504-9041708AC2DA}" presName="rootConnector" presStyleLbl="node3" presStyleIdx="0" presStyleCnt="0"/>
      <dgm:spPr/>
    </dgm:pt>
    <dgm:pt modelId="{D987E9F1-3DAF-4223-9290-E98246175E42}" type="pres">
      <dgm:prSet presAssocID="{931BBCAA-C98C-4A51-8504-9041708AC2DA}" presName="hierChild4" presStyleCnt="0"/>
      <dgm:spPr/>
    </dgm:pt>
    <dgm:pt modelId="{F9529E89-3DA6-4A7A-987A-84DA76C26C3C}" type="pres">
      <dgm:prSet presAssocID="{19CCA4C6-C25E-4389-8F8F-2BBE83F46020}" presName="Name37" presStyleLbl="parChTrans1D4" presStyleIdx="0" presStyleCnt="2"/>
      <dgm:spPr/>
    </dgm:pt>
    <dgm:pt modelId="{3D6334ED-D088-4E9B-AB1D-89BCBD42D96D}" type="pres">
      <dgm:prSet presAssocID="{91C169E1-3D99-4219-8F15-6E99DD3FD92C}" presName="hierRoot2" presStyleCnt="0">
        <dgm:presLayoutVars>
          <dgm:hierBranch val="init"/>
        </dgm:presLayoutVars>
      </dgm:prSet>
      <dgm:spPr/>
    </dgm:pt>
    <dgm:pt modelId="{C17D7705-03A3-4E80-8F85-9A5DCA695040}" type="pres">
      <dgm:prSet presAssocID="{91C169E1-3D99-4219-8F15-6E99DD3FD92C}" presName="rootComposite" presStyleCnt="0"/>
      <dgm:spPr/>
    </dgm:pt>
    <dgm:pt modelId="{D29104FA-9190-4E18-AE5F-8EEFEC0D2772}" type="pres">
      <dgm:prSet presAssocID="{91C169E1-3D99-4219-8F15-6E99DD3FD92C}" presName="rootText" presStyleLbl="node1" presStyleIdx="2" presStyleCnt="9" custLinFactNeighborX="41" custLinFactNeighborY="18422">
        <dgm:presLayoutVars>
          <dgm:chMax/>
          <dgm:chPref val="3"/>
        </dgm:presLayoutVars>
      </dgm:prSet>
      <dgm:spPr/>
    </dgm:pt>
    <dgm:pt modelId="{8C3B2736-2C0A-4718-BEC0-01B84807179A}" type="pres">
      <dgm:prSet presAssocID="{91C169E1-3D99-4219-8F15-6E99DD3FD92C}" presName="titleText2" presStyleLbl="fgAcc1" presStyleIdx="2" presStyleCnt="9" custScaleX="145162" custScaleY="286255" custLinFactNeighborX="90450" custLinFactNeighborY="25868">
        <dgm:presLayoutVars>
          <dgm:chMax val="0"/>
          <dgm:chPref val="0"/>
        </dgm:presLayoutVars>
      </dgm:prSet>
      <dgm:spPr/>
    </dgm:pt>
    <dgm:pt modelId="{5DD7C7F9-2212-4BA0-918F-5108E151A995}" type="pres">
      <dgm:prSet presAssocID="{91C169E1-3D99-4219-8F15-6E99DD3FD92C}" presName="rootConnector" presStyleLbl="node4" presStyleIdx="0" presStyleCnt="0"/>
      <dgm:spPr/>
    </dgm:pt>
    <dgm:pt modelId="{4E17713B-171E-462B-AF67-7927F1B1B74C}" type="pres">
      <dgm:prSet presAssocID="{91C169E1-3D99-4219-8F15-6E99DD3FD92C}" presName="hierChild4" presStyleCnt="0"/>
      <dgm:spPr/>
    </dgm:pt>
    <dgm:pt modelId="{3BA8962F-C530-41C1-A4A2-82B3D925D373}" type="pres">
      <dgm:prSet presAssocID="{91C169E1-3D99-4219-8F15-6E99DD3FD92C}" presName="hierChild5" presStyleCnt="0"/>
      <dgm:spPr/>
    </dgm:pt>
    <dgm:pt modelId="{67233DC8-5B94-4F26-BE09-3B14C1AD79DB}" type="pres">
      <dgm:prSet presAssocID="{931BBCAA-C98C-4A51-8504-9041708AC2DA}" presName="hierChild5" presStyleCnt="0"/>
      <dgm:spPr/>
    </dgm:pt>
    <dgm:pt modelId="{3361405A-6DE9-44CA-BF6E-38A4B455925E}" type="pres">
      <dgm:prSet presAssocID="{1CC49219-145B-4403-A9A8-4A0E1FBDD6C8}" presName="Name37" presStyleLbl="parChTrans1D3" presStyleIdx="1" presStyleCnt="5"/>
      <dgm:spPr/>
    </dgm:pt>
    <dgm:pt modelId="{97AA829A-11C2-41A0-B844-FC53010B0B73}" type="pres">
      <dgm:prSet presAssocID="{A38F8E82-BB1A-4562-B4DA-4AEBE910FF7D}" presName="hierRoot2" presStyleCnt="0">
        <dgm:presLayoutVars>
          <dgm:hierBranch val="init"/>
        </dgm:presLayoutVars>
      </dgm:prSet>
      <dgm:spPr/>
    </dgm:pt>
    <dgm:pt modelId="{FB7BA202-50D9-47FA-8FEC-6ACB93587DBE}" type="pres">
      <dgm:prSet presAssocID="{A38F8E82-BB1A-4562-B4DA-4AEBE910FF7D}" presName="rootComposite" presStyleCnt="0"/>
      <dgm:spPr/>
    </dgm:pt>
    <dgm:pt modelId="{9E2E3CE7-CB99-4016-8377-5F91E431F265}" type="pres">
      <dgm:prSet presAssocID="{A38F8E82-BB1A-4562-B4DA-4AEBE910FF7D}" presName="rootText" presStyleLbl="node1" presStyleIdx="3" presStyleCnt="9" custLinFactNeighborX="-62490" custLinFactNeighborY="-1528">
        <dgm:presLayoutVars>
          <dgm:chMax/>
          <dgm:chPref val="3"/>
        </dgm:presLayoutVars>
      </dgm:prSet>
      <dgm:spPr/>
    </dgm:pt>
    <dgm:pt modelId="{7C17061C-3325-4231-A8B0-8ADD9B93D303}" type="pres">
      <dgm:prSet presAssocID="{A38F8E82-BB1A-4562-B4DA-4AEBE910FF7D}" presName="titleText2" presStyleLbl="fgAcc1" presStyleIdx="3" presStyleCnt="9" custScaleX="99438" custScaleY="301703" custLinFactNeighborX="-36045" custLinFactNeighborY="42720">
        <dgm:presLayoutVars>
          <dgm:chMax val="0"/>
          <dgm:chPref val="0"/>
        </dgm:presLayoutVars>
      </dgm:prSet>
      <dgm:spPr/>
    </dgm:pt>
    <dgm:pt modelId="{562D9948-76C0-4278-8BF1-9B6C941F7D5A}" type="pres">
      <dgm:prSet presAssocID="{A38F8E82-BB1A-4562-B4DA-4AEBE910FF7D}" presName="rootConnector" presStyleLbl="node3" presStyleIdx="0" presStyleCnt="0"/>
      <dgm:spPr/>
    </dgm:pt>
    <dgm:pt modelId="{4FA2872D-5618-4B38-83BB-4FA19CD66FFC}" type="pres">
      <dgm:prSet presAssocID="{A38F8E82-BB1A-4562-B4DA-4AEBE910FF7D}" presName="hierChild4" presStyleCnt="0"/>
      <dgm:spPr/>
    </dgm:pt>
    <dgm:pt modelId="{F9ABD649-6C81-4EA1-B446-EE3BAE61A3C8}" type="pres">
      <dgm:prSet presAssocID="{A38F8E82-BB1A-4562-B4DA-4AEBE910FF7D}" presName="hierChild5" presStyleCnt="0"/>
      <dgm:spPr/>
    </dgm:pt>
    <dgm:pt modelId="{392FD824-23A1-4E0F-B269-8D0D8567D18D}" type="pres">
      <dgm:prSet presAssocID="{571DB8A8-D2AF-4CFB-98EC-31C1A6DF1BB7}" presName="Name37" presStyleLbl="parChTrans1D3" presStyleIdx="2" presStyleCnt="5"/>
      <dgm:spPr/>
    </dgm:pt>
    <dgm:pt modelId="{F6C27098-6A1A-4460-9C82-71AF7830950D}" type="pres">
      <dgm:prSet presAssocID="{F8203B35-0369-43F4-AE37-9571D9D13ECF}" presName="hierRoot2" presStyleCnt="0">
        <dgm:presLayoutVars>
          <dgm:hierBranch val="init"/>
        </dgm:presLayoutVars>
      </dgm:prSet>
      <dgm:spPr/>
    </dgm:pt>
    <dgm:pt modelId="{92C13850-83AC-4980-821B-8BD376C83A3C}" type="pres">
      <dgm:prSet presAssocID="{F8203B35-0369-43F4-AE37-9571D9D13ECF}" presName="rootComposite" presStyleCnt="0"/>
      <dgm:spPr/>
    </dgm:pt>
    <dgm:pt modelId="{6074DD59-93C2-4A8E-A675-D10C7BC322F2}" type="pres">
      <dgm:prSet presAssocID="{F8203B35-0369-43F4-AE37-9571D9D13ECF}" presName="rootText" presStyleLbl="node1" presStyleIdx="4" presStyleCnt="9" custLinFactNeighborX="-41923">
        <dgm:presLayoutVars>
          <dgm:chMax/>
          <dgm:chPref val="3"/>
        </dgm:presLayoutVars>
      </dgm:prSet>
      <dgm:spPr/>
    </dgm:pt>
    <dgm:pt modelId="{8F1C73D0-AA75-479B-B3AF-18A88743F052}" type="pres">
      <dgm:prSet presAssocID="{F8203B35-0369-43F4-AE37-9571D9D13ECF}" presName="titleText2" presStyleLbl="fgAcc1" presStyleIdx="4" presStyleCnt="9" custScaleX="101310" custScaleY="228522" custLinFactY="1115" custLinFactNeighborX="-32540" custLinFactNeighborY="100000">
        <dgm:presLayoutVars>
          <dgm:chMax val="0"/>
          <dgm:chPref val="0"/>
        </dgm:presLayoutVars>
      </dgm:prSet>
      <dgm:spPr/>
    </dgm:pt>
    <dgm:pt modelId="{CC3F6770-17D4-4DAC-A04B-35878CF6717E}" type="pres">
      <dgm:prSet presAssocID="{F8203B35-0369-43F4-AE37-9571D9D13ECF}" presName="rootConnector" presStyleLbl="node3" presStyleIdx="0" presStyleCnt="0"/>
      <dgm:spPr/>
    </dgm:pt>
    <dgm:pt modelId="{97EE7169-21E0-4BB9-9FF4-3E079BE8AE20}" type="pres">
      <dgm:prSet presAssocID="{F8203B35-0369-43F4-AE37-9571D9D13ECF}" presName="hierChild4" presStyleCnt="0"/>
      <dgm:spPr/>
    </dgm:pt>
    <dgm:pt modelId="{3215A2D4-57E4-4DD1-91DC-B303E724C0CB}" type="pres">
      <dgm:prSet presAssocID="{36B5C97B-F32D-458D-A38A-509979D56111}" presName="Name37" presStyleLbl="parChTrans1D4" presStyleIdx="1" presStyleCnt="2"/>
      <dgm:spPr/>
    </dgm:pt>
    <dgm:pt modelId="{5F53BA03-052C-47A6-9870-BDABD2BEC54A}" type="pres">
      <dgm:prSet presAssocID="{00FE41AD-0DD6-4E2D-BE2D-868BAC4A432A}" presName="hierRoot2" presStyleCnt="0">
        <dgm:presLayoutVars>
          <dgm:hierBranch val="init"/>
        </dgm:presLayoutVars>
      </dgm:prSet>
      <dgm:spPr/>
    </dgm:pt>
    <dgm:pt modelId="{21620E3C-B170-4DA0-82E0-E4DDF51906D1}" type="pres">
      <dgm:prSet presAssocID="{00FE41AD-0DD6-4E2D-BE2D-868BAC4A432A}" presName="rootComposite" presStyleCnt="0"/>
      <dgm:spPr/>
    </dgm:pt>
    <dgm:pt modelId="{61200F5B-3A55-4F24-886A-BEBEEB102407}" type="pres">
      <dgm:prSet presAssocID="{00FE41AD-0DD6-4E2D-BE2D-868BAC4A432A}" presName="rootText" presStyleLbl="node1" presStyleIdx="5" presStyleCnt="9">
        <dgm:presLayoutVars>
          <dgm:chMax/>
          <dgm:chPref val="3"/>
        </dgm:presLayoutVars>
      </dgm:prSet>
      <dgm:spPr/>
    </dgm:pt>
    <dgm:pt modelId="{772D86F3-14A5-43EA-9942-6D0C94A81238}" type="pres">
      <dgm:prSet presAssocID="{00FE41AD-0DD6-4E2D-BE2D-868BAC4A432A}" presName="titleText2" presStyleLbl="fgAcc1" presStyleIdx="5" presStyleCnt="9" custScaleY="286759" custLinFactNeighborX="44273" custLinFactNeighborY="35914">
        <dgm:presLayoutVars>
          <dgm:chMax val="0"/>
          <dgm:chPref val="0"/>
        </dgm:presLayoutVars>
      </dgm:prSet>
      <dgm:spPr/>
    </dgm:pt>
    <dgm:pt modelId="{ABF3EE01-451B-4045-8119-34634B09CD1D}" type="pres">
      <dgm:prSet presAssocID="{00FE41AD-0DD6-4E2D-BE2D-868BAC4A432A}" presName="rootConnector" presStyleLbl="node4" presStyleIdx="0" presStyleCnt="0"/>
      <dgm:spPr/>
    </dgm:pt>
    <dgm:pt modelId="{1796640A-8A4F-4EB1-94A0-ECAFDE93E9DC}" type="pres">
      <dgm:prSet presAssocID="{00FE41AD-0DD6-4E2D-BE2D-868BAC4A432A}" presName="hierChild4" presStyleCnt="0"/>
      <dgm:spPr/>
    </dgm:pt>
    <dgm:pt modelId="{6EBF7023-7102-4F6D-AC71-6D682F5E5320}" type="pres">
      <dgm:prSet presAssocID="{00FE41AD-0DD6-4E2D-BE2D-868BAC4A432A}" presName="hierChild5" presStyleCnt="0"/>
      <dgm:spPr/>
    </dgm:pt>
    <dgm:pt modelId="{CAE9CEB5-E967-47EE-A730-6752B3363582}" type="pres">
      <dgm:prSet presAssocID="{F8203B35-0369-43F4-AE37-9571D9D13ECF}" presName="hierChild5" presStyleCnt="0"/>
      <dgm:spPr/>
    </dgm:pt>
    <dgm:pt modelId="{22835E4C-E0B5-4E47-B461-27C4C47B2084}" type="pres">
      <dgm:prSet presAssocID="{D479F075-FC2B-4242-88B9-585E9D06E3A1}" presName="Name37" presStyleLbl="parChTrans1D3" presStyleIdx="3" presStyleCnt="5"/>
      <dgm:spPr/>
    </dgm:pt>
    <dgm:pt modelId="{18043670-C73E-45F9-B2DC-70B090496E32}" type="pres">
      <dgm:prSet presAssocID="{D7799B9E-DB0A-4AE9-969C-D1202D4046CC}" presName="hierRoot2" presStyleCnt="0">
        <dgm:presLayoutVars>
          <dgm:hierBranch val="init"/>
        </dgm:presLayoutVars>
      </dgm:prSet>
      <dgm:spPr/>
    </dgm:pt>
    <dgm:pt modelId="{9CF9B08E-9D71-4248-BCA3-92ECA3F4B87D}" type="pres">
      <dgm:prSet presAssocID="{D7799B9E-DB0A-4AE9-969C-D1202D4046CC}" presName="rootComposite" presStyleCnt="0"/>
      <dgm:spPr/>
    </dgm:pt>
    <dgm:pt modelId="{3BE4D790-E57B-4BA7-8A94-9BFA9C96896E}" type="pres">
      <dgm:prSet presAssocID="{D7799B9E-DB0A-4AE9-969C-D1202D4046CC}" presName="rootText" presStyleLbl="node1" presStyleIdx="6" presStyleCnt="9" custLinFactNeighborX="-37968">
        <dgm:presLayoutVars>
          <dgm:chMax/>
          <dgm:chPref val="3"/>
        </dgm:presLayoutVars>
      </dgm:prSet>
      <dgm:spPr/>
    </dgm:pt>
    <dgm:pt modelId="{22A837C0-6EFD-4411-9279-99585533AD75}" type="pres">
      <dgm:prSet presAssocID="{D7799B9E-DB0A-4AE9-969C-D1202D4046CC}" presName="titleText2" presStyleLbl="fgAcc1" presStyleIdx="6" presStyleCnt="9" custScaleX="99767" custScaleY="179521" custLinFactNeighborX="-40429" custLinFactNeighborY="39662">
        <dgm:presLayoutVars>
          <dgm:chMax val="0"/>
          <dgm:chPref val="0"/>
        </dgm:presLayoutVars>
      </dgm:prSet>
      <dgm:spPr/>
    </dgm:pt>
    <dgm:pt modelId="{140212CF-D74E-4CE7-82FC-8136C2C63B28}" type="pres">
      <dgm:prSet presAssocID="{D7799B9E-DB0A-4AE9-969C-D1202D4046CC}" presName="rootConnector" presStyleLbl="node3" presStyleIdx="0" presStyleCnt="0"/>
      <dgm:spPr/>
    </dgm:pt>
    <dgm:pt modelId="{A25DCFFD-A671-4AB2-A31D-4844685FE46B}" type="pres">
      <dgm:prSet presAssocID="{D7799B9E-DB0A-4AE9-969C-D1202D4046CC}" presName="hierChild4" presStyleCnt="0"/>
      <dgm:spPr/>
    </dgm:pt>
    <dgm:pt modelId="{2DB2E1CA-3CA6-488F-A312-78B00DE7F960}" type="pres">
      <dgm:prSet presAssocID="{D7799B9E-DB0A-4AE9-969C-D1202D4046CC}" presName="hierChild5" presStyleCnt="0"/>
      <dgm:spPr/>
    </dgm:pt>
    <dgm:pt modelId="{0D4F843D-259B-4E80-9053-9FB199A6CBB1}" type="pres">
      <dgm:prSet presAssocID="{D6346E98-90DD-4337-813B-E61DAF0BD7B0}" presName="Name37" presStyleLbl="parChTrans1D3" presStyleIdx="4" presStyleCnt="5"/>
      <dgm:spPr/>
    </dgm:pt>
    <dgm:pt modelId="{16270899-CFF6-4258-B609-A74A1C01D3B7}" type="pres">
      <dgm:prSet presAssocID="{D4AEA5D4-9CD5-401C-95D8-5FB3C080768F}" presName="hierRoot2" presStyleCnt="0">
        <dgm:presLayoutVars>
          <dgm:hierBranch val="init"/>
        </dgm:presLayoutVars>
      </dgm:prSet>
      <dgm:spPr/>
    </dgm:pt>
    <dgm:pt modelId="{FCF39835-B8FF-426F-8122-AF7D639AD2AD}" type="pres">
      <dgm:prSet presAssocID="{D4AEA5D4-9CD5-401C-95D8-5FB3C080768F}" presName="rootComposite" presStyleCnt="0"/>
      <dgm:spPr/>
    </dgm:pt>
    <dgm:pt modelId="{5AEBD53B-1364-4565-AAC0-71C5D8B0B606}" type="pres">
      <dgm:prSet presAssocID="{D4AEA5D4-9CD5-401C-95D8-5FB3C080768F}" presName="rootText" presStyleLbl="node1" presStyleIdx="7" presStyleCnt="9" custLinFactNeighborX="74355" custLinFactNeighborY="-7639">
        <dgm:presLayoutVars>
          <dgm:chMax/>
          <dgm:chPref val="3"/>
        </dgm:presLayoutVars>
      </dgm:prSet>
      <dgm:spPr/>
    </dgm:pt>
    <dgm:pt modelId="{AABCE8F7-C7F7-4BCD-907D-6E5D55AE570D}" type="pres">
      <dgm:prSet presAssocID="{D4AEA5D4-9CD5-401C-95D8-5FB3C080768F}" presName="titleText2" presStyleLbl="fgAcc1" presStyleIdx="7" presStyleCnt="9" custLinFactNeighborX="78222" custLinFactNeighborY="-27500">
        <dgm:presLayoutVars>
          <dgm:chMax val="0"/>
          <dgm:chPref val="0"/>
        </dgm:presLayoutVars>
      </dgm:prSet>
      <dgm:spPr/>
    </dgm:pt>
    <dgm:pt modelId="{281C93E7-A982-4BBB-BCCD-25E245592DBE}" type="pres">
      <dgm:prSet presAssocID="{D4AEA5D4-9CD5-401C-95D8-5FB3C080768F}" presName="rootConnector" presStyleLbl="node3" presStyleIdx="0" presStyleCnt="0"/>
      <dgm:spPr/>
    </dgm:pt>
    <dgm:pt modelId="{B4832CCD-63C0-40F2-990D-52C9C4B4ADD5}" type="pres">
      <dgm:prSet presAssocID="{D4AEA5D4-9CD5-401C-95D8-5FB3C080768F}" presName="hierChild4" presStyleCnt="0"/>
      <dgm:spPr/>
    </dgm:pt>
    <dgm:pt modelId="{CFCB0016-F174-4099-9186-62D500C08945}" type="pres">
      <dgm:prSet presAssocID="{D4AEA5D4-9CD5-401C-95D8-5FB3C080768F}" presName="hierChild5" presStyleCnt="0"/>
      <dgm:spPr/>
    </dgm:pt>
    <dgm:pt modelId="{121F66A7-2649-403A-927D-65978267CE1D}" type="pres">
      <dgm:prSet presAssocID="{42A86B95-0238-4F16-B958-AB491892EF51}" presName="hierChild5" presStyleCnt="0"/>
      <dgm:spPr/>
    </dgm:pt>
    <dgm:pt modelId="{F4F23351-003B-4BE6-824C-540FD9A9ABD7}" type="pres">
      <dgm:prSet presAssocID="{8F3987D0-92A9-4CA0-959E-6F550CD2CB9E}" presName="hierChild3" presStyleCnt="0"/>
      <dgm:spPr/>
    </dgm:pt>
    <dgm:pt modelId="{DB780723-10E9-4A73-A05E-433330A1C451}" type="pres">
      <dgm:prSet presAssocID="{EC9E4D2C-6082-4398-AA29-C52CEB33128C}" presName="Name96" presStyleLbl="parChTrans1D2" presStyleIdx="1" presStyleCnt="3"/>
      <dgm:spPr/>
    </dgm:pt>
    <dgm:pt modelId="{999D95CB-3BC3-4A6E-AD07-CC2CB21EE153}" type="pres">
      <dgm:prSet presAssocID="{376CBB3A-F28E-486D-8EA1-3E63D6532D98}" presName="hierRoot3" presStyleCnt="0">
        <dgm:presLayoutVars>
          <dgm:hierBranch val="init"/>
        </dgm:presLayoutVars>
      </dgm:prSet>
      <dgm:spPr/>
    </dgm:pt>
    <dgm:pt modelId="{65BAB8E4-2A73-47B3-91E6-58E890C1B14C}" type="pres">
      <dgm:prSet presAssocID="{376CBB3A-F28E-486D-8EA1-3E63D6532D98}" presName="rootComposite3" presStyleCnt="0"/>
      <dgm:spPr/>
    </dgm:pt>
    <dgm:pt modelId="{0D4E8036-A486-4739-AEB5-D20D7BD8D0CE}" type="pres">
      <dgm:prSet presAssocID="{376CBB3A-F28E-486D-8EA1-3E63D6532D98}" presName="rootText3" presStyleLbl="asst1" presStyleIdx="0" presStyleCnt="1">
        <dgm:presLayoutVars>
          <dgm:chPref val="3"/>
        </dgm:presLayoutVars>
      </dgm:prSet>
      <dgm:spPr/>
    </dgm:pt>
    <dgm:pt modelId="{EDB10108-0C5B-427D-96BC-F4DE24AEFD3B}" type="pres">
      <dgm:prSet presAssocID="{376CBB3A-F28E-486D-8EA1-3E63D6532D98}" presName="titleText3" presStyleLbl="fgAcc2" presStyleIdx="0" presStyleCnt="1" custScaleX="102774" custScaleY="156286" custLinFactNeighborY="44859">
        <dgm:presLayoutVars>
          <dgm:chMax val="0"/>
          <dgm:chPref val="0"/>
        </dgm:presLayoutVars>
      </dgm:prSet>
      <dgm:spPr/>
    </dgm:pt>
    <dgm:pt modelId="{6EF2DA78-B5B2-4149-A2FE-688DBC5B4291}" type="pres">
      <dgm:prSet presAssocID="{376CBB3A-F28E-486D-8EA1-3E63D6532D98}" presName="rootConnector3" presStyleLbl="asst1" presStyleIdx="0" presStyleCnt="1"/>
      <dgm:spPr/>
    </dgm:pt>
    <dgm:pt modelId="{E4EE7744-7845-4CF3-9BFF-343DE453820E}" type="pres">
      <dgm:prSet presAssocID="{376CBB3A-F28E-486D-8EA1-3E63D6532D98}" presName="hierChild6" presStyleCnt="0"/>
      <dgm:spPr/>
    </dgm:pt>
    <dgm:pt modelId="{4CBCA2DB-5E57-4C19-89E2-D7F26294E343}" type="pres">
      <dgm:prSet presAssocID="{376CBB3A-F28E-486D-8EA1-3E63D6532D98}" presName="hierChild7" presStyleCnt="0"/>
      <dgm:spPr/>
    </dgm:pt>
    <dgm:pt modelId="{6CF5528D-C86F-482D-9BB0-C6DC763571CB}" type="pres">
      <dgm:prSet presAssocID="{C14E93E3-8EE5-4ED8-97B7-C64A4492F663}" presName="hierRoot1" presStyleCnt="0">
        <dgm:presLayoutVars>
          <dgm:hierBranch val="init"/>
        </dgm:presLayoutVars>
      </dgm:prSet>
      <dgm:spPr/>
    </dgm:pt>
    <dgm:pt modelId="{3D881591-BFF4-43DF-86A1-876D760459E2}" type="pres">
      <dgm:prSet presAssocID="{C14E93E3-8EE5-4ED8-97B7-C64A4492F663}" presName="rootComposite1" presStyleCnt="0"/>
      <dgm:spPr/>
    </dgm:pt>
    <dgm:pt modelId="{A24278AD-72A6-4376-8D0A-88C166E99E3F}" type="pres">
      <dgm:prSet presAssocID="{C14E93E3-8EE5-4ED8-97B7-C64A4492F663}" presName="rootText1" presStyleLbl="node0" presStyleIdx="1" presStyleCnt="2" custLinFactY="290156" custLinFactNeighborX="75958" custLinFactNeighborY="300000">
        <dgm:presLayoutVars>
          <dgm:chMax/>
          <dgm:chPref val="3"/>
        </dgm:presLayoutVars>
      </dgm:prSet>
      <dgm:spPr/>
    </dgm:pt>
    <dgm:pt modelId="{C70A4DBE-DAB1-4C8C-802E-842C09593CAF}" type="pres">
      <dgm:prSet presAssocID="{C14E93E3-8EE5-4ED8-97B7-C64A4492F663}" presName="titleText1" presStyleLbl="fgAcc0" presStyleIdx="1" presStyleCnt="2" custScaleX="128291" custScaleY="267267" custLinFactY="900000" custLinFactNeighborX="87489" custLinFactNeighborY="996100">
        <dgm:presLayoutVars>
          <dgm:chMax val="0"/>
          <dgm:chPref val="0"/>
        </dgm:presLayoutVars>
      </dgm:prSet>
      <dgm:spPr/>
    </dgm:pt>
    <dgm:pt modelId="{0461DE20-DC17-4402-B473-3EFE943D6D64}" type="pres">
      <dgm:prSet presAssocID="{C14E93E3-8EE5-4ED8-97B7-C64A4492F663}" presName="rootConnector1" presStyleLbl="node1" presStyleIdx="7" presStyleCnt="9"/>
      <dgm:spPr/>
    </dgm:pt>
    <dgm:pt modelId="{8AE598D8-19C3-4193-B32D-552E536A73F5}" type="pres">
      <dgm:prSet presAssocID="{C14E93E3-8EE5-4ED8-97B7-C64A4492F663}" presName="hierChild2" presStyleCnt="0"/>
      <dgm:spPr/>
    </dgm:pt>
    <dgm:pt modelId="{587C05F8-B134-487C-B390-42F593030221}" type="pres">
      <dgm:prSet presAssocID="{910BD822-B1F7-4EDE-B6E3-6698E2B07257}" presName="Name37" presStyleLbl="parChTrans1D2" presStyleIdx="2" presStyleCnt="3"/>
      <dgm:spPr/>
    </dgm:pt>
    <dgm:pt modelId="{B49D9AF4-FABF-4B30-A9DE-0B189EB33CBD}" type="pres">
      <dgm:prSet presAssocID="{D8B0EB0D-0089-4D4C-9004-FE9D11697C3E}" presName="hierRoot2" presStyleCnt="0">
        <dgm:presLayoutVars>
          <dgm:hierBranch val="init"/>
        </dgm:presLayoutVars>
      </dgm:prSet>
      <dgm:spPr/>
    </dgm:pt>
    <dgm:pt modelId="{0758C99E-9779-4E0B-94C0-68627C642FA5}" type="pres">
      <dgm:prSet presAssocID="{D8B0EB0D-0089-4D4C-9004-FE9D11697C3E}" presName="rootComposite" presStyleCnt="0"/>
      <dgm:spPr/>
    </dgm:pt>
    <dgm:pt modelId="{1BDC6C45-51D4-46AF-B18F-9F1664E17816}" type="pres">
      <dgm:prSet presAssocID="{D8B0EB0D-0089-4D4C-9004-FE9D11697C3E}" presName="rootText" presStyleLbl="node1" presStyleIdx="8" presStyleCnt="9" custLinFactY="300000" custLinFactNeighborX="79892" custLinFactNeighborY="311105">
        <dgm:presLayoutVars>
          <dgm:chMax/>
          <dgm:chPref val="3"/>
        </dgm:presLayoutVars>
      </dgm:prSet>
      <dgm:spPr/>
    </dgm:pt>
    <dgm:pt modelId="{9BE1B600-CB1F-4EEF-91BC-B502D4CC0278}" type="pres">
      <dgm:prSet presAssocID="{D8B0EB0D-0089-4D4C-9004-FE9D11697C3E}" presName="titleText2" presStyleLbl="fgAcc1" presStyleIdx="8" presStyleCnt="9" custLinFactX="59959" custLinFactY="800000" custLinFactNeighborX="100000" custLinFactNeighborY="882067">
        <dgm:presLayoutVars>
          <dgm:chMax val="0"/>
          <dgm:chPref val="0"/>
        </dgm:presLayoutVars>
      </dgm:prSet>
      <dgm:spPr/>
    </dgm:pt>
    <dgm:pt modelId="{0C20CA02-A96F-4951-92EF-677B7E29AF80}" type="pres">
      <dgm:prSet presAssocID="{D8B0EB0D-0089-4D4C-9004-FE9D11697C3E}" presName="rootConnector" presStyleLbl="node2" presStyleIdx="0" presStyleCnt="0"/>
      <dgm:spPr/>
    </dgm:pt>
    <dgm:pt modelId="{669C64EB-EF42-41F1-9B42-BB0242A0CB22}" type="pres">
      <dgm:prSet presAssocID="{D8B0EB0D-0089-4D4C-9004-FE9D11697C3E}" presName="hierChild4" presStyleCnt="0"/>
      <dgm:spPr/>
    </dgm:pt>
    <dgm:pt modelId="{39DBC17A-F1F9-4A1A-BE3E-326890AF474D}" type="pres">
      <dgm:prSet presAssocID="{D8B0EB0D-0089-4D4C-9004-FE9D11697C3E}" presName="hierChild5" presStyleCnt="0"/>
      <dgm:spPr/>
    </dgm:pt>
    <dgm:pt modelId="{5A353E79-7D3B-4C40-8A00-4D3BF3D6C474}" type="pres">
      <dgm:prSet presAssocID="{C14E93E3-8EE5-4ED8-97B7-C64A4492F663}" presName="hierChild3" presStyleCnt="0"/>
      <dgm:spPr/>
    </dgm:pt>
  </dgm:ptLst>
  <dgm:cxnLst>
    <dgm:cxn modelId="{63C02905-FB95-4778-B9B7-6C4D8423391D}" type="presOf" srcId="{F31E276C-EA21-45E2-AC08-900147374CBE}" destId="{46872B57-DD38-469B-8D59-A4004BEE3AA3}" srcOrd="0" destOrd="0" presId="urn:microsoft.com/office/officeart/2008/layout/NameandTitleOrganizationalChart"/>
    <dgm:cxn modelId="{4D82BF05-6FC2-4813-8CEF-66B0E684964A}" type="presOf" srcId="{19CCA4C6-C25E-4389-8F8F-2BBE83F46020}" destId="{F9529E89-3DA6-4A7A-987A-84DA76C26C3C}" srcOrd="0" destOrd="0" presId="urn:microsoft.com/office/officeart/2008/layout/NameandTitleOrganizationalChart"/>
    <dgm:cxn modelId="{1986D505-F47F-4440-A8CC-104E6916AEBA}" type="presOf" srcId="{931BBCAA-C98C-4A51-8504-9041708AC2DA}" destId="{52581A59-C1BF-48C7-9013-0C08A20595CE}" srcOrd="1" destOrd="0" presId="urn:microsoft.com/office/officeart/2008/layout/NameandTitleOrganizationalChart"/>
    <dgm:cxn modelId="{9DB46208-D928-4ED7-BDB0-550F57B840AE}" type="presOf" srcId="{8B839CA2-1BF1-4B24-A4A1-B418AFE36F3C}" destId="{A4495615-A642-4065-8B6E-12FDA235AC67}" srcOrd="0" destOrd="0" presId="urn:microsoft.com/office/officeart/2008/layout/NameandTitleOrganizationalChart"/>
    <dgm:cxn modelId="{3DA5EA0D-6822-40D8-B7AC-D12FA907696F}" srcId="{42A86B95-0238-4F16-B958-AB491892EF51}" destId="{F8203B35-0369-43F4-AE37-9571D9D13ECF}" srcOrd="2" destOrd="0" parTransId="{571DB8A8-D2AF-4CFB-98EC-31C1A6DF1BB7}" sibTransId="{7D5A3F37-C9E9-4EC6-B9E9-8615EE41151B}"/>
    <dgm:cxn modelId="{9E39B211-CA22-4438-9A04-A6400062F23E}" type="presOf" srcId="{00FE41AD-0DD6-4E2D-BE2D-868BAC4A432A}" destId="{ABF3EE01-451B-4045-8119-34634B09CD1D}" srcOrd="1" destOrd="0" presId="urn:microsoft.com/office/officeart/2008/layout/NameandTitleOrganizationalChart"/>
    <dgm:cxn modelId="{BD470417-B9AB-417D-9F48-EEC4833D0FBD}" type="presOf" srcId="{F8203B35-0369-43F4-AE37-9571D9D13ECF}" destId="{CC3F6770-17D4-4DAC-A04B-35878CF6717E}" srcOrd="1" destOrd="0" presId="urn:microsoft.com/office/officeart/2008/layout/NameandTitleOrganizationalChart"/>
    <dgm:cxn modelId="{3D7BE31B-1530-47A1-A55C-E24C2BAF67DD}" type="presOf" srcId="{91C169E1-3D99-4219-8F15-6E99DD3FD92C}" destId="{5DD7C7F9-2212-4BA0-918F-5108E151A995}" srcOrd="1" destOrd="0" presId="urn:microsoft.com/office/officeart/2008/layout/NameandTitleOrganizationalChart"/>
    <dgm:cxn modelId="{E425BD1D-5368-4C9B-A699-349A01EB323D}" type="presOf" srcId="{8F3987D0-92A9-4CA0-959E-6F550CD2CB9E}" destId="{FACE597F-1023-4C5E-8D8D-67BF82AF756A}" srcOrd="0" destOrd="0" presId="urn:microsoft.com/office/officeart/2008/layout/NameandTitleOrganizationalChart"/>
    <dgm:cxn modelId="{C4D35028-D75C-4C99-BAC0-DB979B37FEDB}" srcId="{F8203B35-0369-43F4-AE37-9571D9D13ECF}" destId="{00FE41AD-0DD6-4E2D-BE2D-868BAC4A432A}" srcOrd="0" destOrd="0" parTransId="{36B5C97B-F32D-458D-A38A-509979D56111}" sibTransId="{A99BA9DB-0DA2-4B0C-A981-94DBC231CD9C}"/>
    <dgm:cxn modelId="{53B37928-C14D-4D82-ACE6-42178BFA4802}" type="presOf" srcId="{8F3987D0-92A9-4CA0-959E-6F550CD2CB9E}" destId="{11A0D8BD-92D6-47AF-977F-4C3EA1E8880F}" srcOrd="1" destOrd="0" presId="urn:microsoft.com/office/officeart/2008/layout/NameandTitleOrganizationalChart"/>
    <dgm:cxn modelId="{831AFF29-BF05-497A-A3FA-3E8ECC34DB33}" type="presOf" srcId="{1CC49219-145B-4403-A9A8-4A0E1FBDD6C8}" destId="{3361405A-6DE9-44CA-BF6E-38A4B455925E}" srcOrd="0" destOrd="0" presId="urn:microsoft.com/office/officeart/2008/layout/NameandTitleOrganizationalChart"/>
    <dgm:cxn modelId="{5ECC9C2A-C3D0-4DAB-9170-165F774AD953}" srcId="{42A86B95-0238-4F16-B958-AB491892EF51}" destId="{A38F8E82-BB1A-4562-B4DA-4AEBE910FF7D}" srcOrd="1" destOrd="0" parTransId="{1CC49219-145B-4403-A9A8-4A0E1FBDD6C8}" sibTransId="{BE93FED3-B55B-4B37-BEBD-47A5501CD566}"/>
    <dgm:cxn modelId="{D5347F2B-D1EC-4AB3-B043-22503C713176}" type="presOf" srcId="{C362B4D2-98B8-4277-AF94-9A0C5B6773B4}" destId="{ADE96993-8430-48D9-9C94-63C1608B8364}" srcOrd="0" destOrd="0" presId="urn:microsoft.com/office/officeart/2008/layout/NameandTitleOrganizationalChart"/>
    <dgm:cxn modelId="{17459E2B-C01C-42C2-BBB9-2DC85CE99600}" type="presOf" srcId="{F8203B35-0369-43F4-AE37-9571D9D13ECF}" destId="{6074DD59-93C2-4A8E-A675-D10C7BC322F2}" srcOrd="0" destOrd="0" presId="urn:microsoft.com/office/officeart/2008/layout/NameandTitleOrganizationalChart"/>
    <dgm:cxn modelId="{CD719C31-69EB-4CCD-A122-6E662FAFC29A}" type="presOf" srcId="{D5182B16-17CA-43DF-AF84-0CD3B5A9FD2B}" destId="{51ADBB0F-801C-45AB-819A-689B2CAA791A}" srcOrd="0" destOrd="0" presId="urn:microsoft.com/office/officeart/2008/layout/NameandTitleOrganizationalChart"/>
    <dgm:cxn modelId="{7CFF823C-1554-4034-8AB3-1FBC5D57FBC6}" srcId="{42A86B95-0238-4F16-B958-AB491892EF51}" destId="{931BBCAA-C98C-4A51-8504-9041708AC2DA}" srcOrd="0" destOrd="0" parTransId="{81269B9B-8DC4-412B-A689-84B8EB85B03D}" sibTransId="{C362B4D2-98B8-4277-AF94-9A0C5B6773B4}"/>
    <dgm:cxn modelId="{645E0D3D-9597-4172-AB6D-F6504EB6A38E}" type="presOf" srcId="{C14E93E3-8EE5-4ED8-97B7-C64A4492F663}" destId="{0461DE20-DC17-4402-B473-3EFE943D6D64}" srcOrd="1" destOrd="0" presId="urn:microsoft.com/office/officeart/2008/layout/NameandTitleOrganizationalChart"/>
    <dgm:cxn modelId="{7FD7DF3E-2155-4DAF-B24A-3D00F82EB8A2}" type="presOf" srcId="{101DCC4E-2B35-487E-9BFC-F74826AA1820}" destId="{8C3B2736-2C0A-4718-BEC0-01B84807179A}" srcOrd="0" destOrd="0" presId="urn:microsoft.com/office/officeart/2008/layout/NameandTitleOrganizationalChart"/>
    <dgm:cxn modelId="{014A7541-E912-4F08-B5DB-E07B0E148DEA}" type="presOf" srcId="{D7799B9E-DB0A-4AE9-969C-D1202D4046CC}" destId="{140212CF-D74E-4CE7-82FC-8136C2C63B28}" srcOrd="1" destOrd="0" presId="urn:microsoft.com/office/officeart/2008/layout/NameandTitleOrganizationalChart"/>
    <dgm:cxn modelId="{51685845-2B41-4D8F-B99D-AE7ECAF11F6B}" type="presOf" srcId="{D7799B9E-DB0A-4AE9-969C-D1202D4046CC}" destId="{3BE4D790-E57B-4BA7-8A94-9BFA9C96896E}" srcOrd="0" destOrd="0" presId="urn:microsoft.com/office/officeart/2008/layout/NameandTitleOrganizationalChart"/>
    <dgm:cxn modelId="{2B12B14B-4870-4E80-AB75-8B07906734C5}" srcId="{8F3987D0-92A9-4CA0-959E-6F550CD2CB9E}" destId="{376CBB3A-F28E-486D-8EA1-3E63D6532D98}" srcOrd="0" destOrd="0" parTransId="{EC9E4D2C-6082-4398-AA29-C52CEB33128C}" sibTransId="{06A38D42-D361-49AF-AAFF-2846B95A3E7D}"/>
    <dgm:cxn modelId="{8BDB964F-EC17-452E-AD32-620A003D8328}" type="presOf" srcId="{D4AEA5D4-9CD5-401C-95D8-5FB3C080768F}" destId="{5AEBD53B-1364-4565-AAC0-71C5D8B0B606}" srcOrd="0" destOrd="0" presId="urn:microsoft.com/office/officeart/2008/layout/NameandTitleOrganizationalChart"/>
    <dgm:cxn modelId="{52F07F51-F8B2-4F8B-9272-172BDD8E8AFF}" type="presOf" srcId="{D9378B52-3687-408F-B9B9-1E7B7F7D9918}" destId="{22A837C0-6EFD-4411-9279-99585533AD75}" srcOrd="0" destOrd="0" presId="urn:microsoft.com/office/officeart/2008/layout/NameandTitleOrganizationalChart"/>
    <dgm:cxn modelId="{07899655-3650-4DDE-A74E-2C4A83A04A8E}" type="presOf" srcId="{D6346E98-90DD-4337-813B-E61DAF0BD7B0}" destId="{0D4F843D-259B-4E80-9053-9FB199A6CBB1}" srcOrd="0" destOrd="0" presId="urn:microsoft.com/office/officeart/2008/layout/NameandTitleOrganizationalChart"/>
    <dgm:cxn modelId="{DC438A56-02D9-467C-B452-475D78F4B28A}" type="presOf" srcId="{A38F8E82-BB1A-4562-B4DA-4AEBE910FF7D}" destId="{562D9948-76C0-4278-8BF1-9B6C941F7D5A}" srcOrd="1" destOrd="0" presId="urn:microsoft.com/office/officeart/2008/layout/NameandTitleOrganizationalChart"/>
    <dgm:cxn modelId="{C657525D-702A-45E0-93F6-BF2CDC553805}" type="presOf" srcId="{C14E93E3-8EE5-4ED8-97B7-C64A4492F663}" destId="{A24278AD-72A6-4376-8D0A-88C166E99E3F}" srcOrd="0" destOrd="0" presId="urn:microsoft.com/office/officeart/2008/layout/NameandTitleOrganizationalChart"/>
    <dgm:cxn modelId="{78C44D61-7D87-499C-B677-EE9A07946990}" type="presOf" srcId="{06A38D42-D361-49AF-AAFF-2846B95A3E7D}" destId="{EDB10108-0C5B-427D-96BC-F4DE24AEFD3B}" srcOrd="0" destOrd="0" presId="urn:microsoft.com/office/officeart/2008/layout/NameandTitleOrganizationalChart"/>
    <dgm:cxn modelId="{0A8E8162-B9AB-4E9F-B3E1-DEB58CD87AE4}" type="presOf" srcId="{36B5C97B-F32D-458D-A38A-509979D56111}" destId="{3215A2D4-57E4-4DD1-91DC-B303E724C0CB}" srcOrd="0" destOrd="0" presId="urn:microsoft.com/office/officeart/2008/layout/NameandTitleOrganizationalChart"/>
    <dgm:cxn modelId="{2E7DD76E-C666-48D8-9ECF-91940A446685}" type="presOf" srcId="{91C169E1-3D99-4219-8F15-6E99DD3FD92C}" destId="{D29104FA-9190-4E18-AE5F-8EEFEC0D2772}" srcOrd="0" destOrd="0" presId="urn:microsoft.com/office/officeart/2008/layout/NameandTitleOrganizationalChart"/>
    <dgm:cxn modelId="{991A2672-290A-43A8-BA20-7CF6EECDAFE3}" srcId="{931BBCAA-C98C-4A51-8504-9041708AC2DA}" destId="{91C169E1-3D99-4219-8F15-6E99DD3FD92C}" srcOrd="0" destOrd="0" parTransId="{19CCA4C6-C25E-4389-8F8F-2BBE83F46020}" sibTransId="{101DCC4E-2B35-487E-9BFC-F74826AA1820}"/>
    <dgm:cxn modelId="{FBA41378-978B-4438-A38E-7AA5D4E1FBA5}" type="presOf" srcId="{42A86B95-0238-4F16-B958-AB491892EF51}" destId="{0B160DBF-5BF6-4333-B859-78150A657E0B}" srcOrd="0" destOrd="0" presId="urn:microsoft.com/office/officeart/2008/layout/NameandTitleOrganizationalChart"/>
    <dgm:cxn modelId="{338ED978-C195-418E-8C46-24105298DFD8}" type="presOf" srcId="{81269B9B-8DC4-412B-A689-84B8EB85B03D}" destId="{D32AD4EB-A7B1-4DFE-9F8E-036035956923}" srcOrd="0" destOrd="0" presId="urn:microsoft.com/office/officeart/2008/layout/NameandTitleOrganizationalChart"/>
    <dgm:cxn modelId="{2663277A-7A44-40E9-9E4D-A06F06E9BB3A}" type="presOf" srcId="{D4AEA5D4-9CD5-401C-95D8-5FB3C080768F}" destId="{281C93E7-A982-4BBB-BCCD-25E245592DBE}" srcOrd="1" destOrd="0" presId="urn:microsoft.com/office/officeart/2008/layout/NameandTitleOrganizationalChart"/>
    <dgm:cxn modelId="{47746B7B-20E3-40CF-8221-E8B943BC896E}" srcId="{F31E276C-EA21-45E2-AC08-900147374CBE}" destId="{C14E93E3-8EE5-4ED8-97B7-C64A4492F663}" srcOrd="1" destOrd="0" parTransId="{46E11A95-6353-4E2E-87D1-808959FC2188}" sibTransId="{B9F8317E-526B-4822-B552-D3CD7C50B610}"/>
    <dgm:cxn modelId="{3B0AF57C-FBC6-4E18-BD9C-E1C7AFDFB1E4}" type="presOf" srcId="{D8B0EB0D-0089-4D4C-9004-FE9D11697C3E}" destId="{0C20CA02-A96F-4951-92EF-677B7E29AF80}" srcOrd="1" destOrd="0" presId="urn:microsoft.com/office/officeart/2008/layout/NameandTitleOrganizationalChart"/>
    <dgm:cxn modelId="{13E58F81-0240-4A2A-9F6A-7FC8A86EF377}" type="presOf" srcId="{EC9E4D2C-6082-4398-AA29-C52CEB33128C}" destId="{DB780723-10E9-4A73-A05E-433330A1C451}" srcOrd="0" destOrd="0" presId="urn:microsoft.com/office/officeart/2008/layout/NameandTitleOrganizationalChart"/>
    <dgm:cxn modelId="{D38EEA82-1E48-4F08-B6FD-5E54F5179907}" srcId="{42A86B95-0238-4F16-B958-AB491892EF51}" destId="{D4AEA5D4-9CD5-401C-95D8-5FB3C080768F}" srcOrd="4" destOrd="0" parTransId="{D6346E98-90DD-4337-813B-E61DAF0BD7B0}" sibTransId="{1799D043-1046-40E7-8149-17C5155025A2}"/>
    <dgm:cxn modelId="{E75BC183-E71A-48E4-BCFC-F67E968128E0}" type="presOf" srcId="{B9F8317E-526B-4822-B552-D3CD7C50B610}" destId="{C70A4DBE-DAB1-4C8C-802E-842C09593CAF}" srcOrd="0" destOrd="0" presId="urn:microsoft.com/office/officeart/2008/layout/NameandTitleOrganizationalChart"/>
    <dgm:cxn modelId="{840DF684-1FF0-4D79-8644-AE53C19E71E9}" srcId="{42A86B95-0238-4F16-B958-AB491892EF51}" destId="{D7799B9E-DB0A-4AE9-969C-D1202D4046CC}" srcOrd="3" destOrd="0" parTransId="{D479F075-FC2B-4242-88B9-585E9D06E3A1}" sibTransId="{D9378B52-3687-408F-B9B9-1E7B7F7D9918}"/>
    <dgm:cxn modelId="{8C903B89-5D09-4B08-B88F-F35D6F3A9256}" type="presOf" srcId="{1799D043-1046-40E7-8149-17C5155025A2}" destId="{AABCE8F7-C7F7-4BCD-907D-6E5D55AE570D}" srcOrd="0" destOrd="0" presId="urn:microsoft.com/office/officeart/2008/layout/NameandTitleOrganizationalChart"/>
    <dgm:cxn modelId="{9ACA07A1-FCE9-4E25-B661-66F3DAAB1F89}" type="presOf" srcId="{571DB8A8-D2AF-4CFB-98EC-31C1A6DF1BB7}" destId="{392FD824-23A1-4E0F-B269-8D0D8567D18D}" srcOrd="0" destOrd="0" presId="urn:microsoft.com/office/officeart/2008/layout/NameandTitleOrganizationalChart"/>
    <dgm:cxn modelId="{7E0C4CA2-5141-4CCC-B85D-170E56081DCA}" type="presOf" srcId="{00FE41AD-0DD6-4E2D-BE2D-868BAC4A432A}" destId="{61200F5B-3A55-4F24-886A-BEBEEB102407}" srcOrd="0" destOrd="0" presId="urn:microsoft.com/office/officeart/2008/layout/NameandTitleOrganizationalChart"/>
    <dgm:cxn modelId="{CA16ECAA-9324-4713-AAD3-337087B3BFC0}" type="presOf" srcId="{7D5A3F37-C9E9-4EC6-B9E9-8615EE41151B}" destId="{8F1C73D0-AA75-479B-B3AF-18A88743F052}" srcOrd="0" destOrd="0" presId="urn:microsoft.com/office/officeart/2008/layout/NameandTitleOrganizationalChart"/>
    <dgm:cxn modelId="{65FD50B9-97C6-4B76-9379-BBBEC9713CDA}" type="presOf" srcId="{910BD822-B1F7-4EDE-B6E3-6698E2B07257}" destId="{587C05F8-B134-487C-B390-42F593030221}" srcOrd="0" destOrd="0" presId="urn:microsoft.com/office/officeart/2008/layout/NameandTitleOrganizationalChart"/>
    <dgm:cxn modelId="{C25949BF-0D24-4D42-833C-0229F6231F71}" type="presOf" srcId="{BE93FED3-B55B-4B37-BEBD-47A5501CD566}" destId="{7C17061C-3325-4231-A8B0-8ADD9B93D303}" srcOrd="0" destOrd="0" presId="urn:microsoft.com/office/officeart/2008/layout/NameandTitleOrganizationalChart"/>
    <dgm:cxn modelId="{28B667C0-A519-4E64-9EB7-55957AB989C7}" type="presOf" srcId="{931BBCAA-C98C-4A51-8504-9041708AC2DA}" destId="{243FA845-5538-4555-9F54-ED6BA0719779}" srcOrd="0" destOrd="0" presId="urn:microsoft.com/office/officeart/2008/layout/NameandTitleOrganizationalChart"/>
    <dgm:cxn modelId="{796608C7-266E-4E8E-B615-3ABC34E0F2EC}" type="presOf" srcId="{68113AED-D98F-4EB2-86D3-014C097BDAA7}" destId="{9BE1B600-CB1F-4EEF-91BC-B502D4CC0278}" srcOrd="0" destOrd="0" presId="urn:microsoft.com/office/officeart/2008/layout/NameandTitleOrganizationalChart"/>
    <dgm:cxn modelId="{054BDECA-F9C7-4FDA-AA59-86297E1969A9}" type="presOf" srcId="{42A86B95-0238-4F16-B958-AB491892EF51}" destId="{541D501C-A079-4E02-B651-2E6BBECDE5F3}" srcOrd="1" destOrd="0" presId="urn:microsoft.com/office/officeart/2008/layout/NameandTitleOrganizationalChart"/>
    <dgm:cxn modelId="{8008AAD9-CB14-481D-A7B3-B26D6512A6ED}" srcId="{8F3987D0-92A9-4CA0-959E-6F550CD2CB9E}" destId="{42A86B95-0238-4F16-B958-AB491892EF51}" srcOrd="1" destOrd="0" parTransId="{8B839CA2-1BF1-4B24-A4A1-B418AFE36F3C}" sibTransId="{30A68C05-1B3A-462C-B493-362C920D203C}"/>
    <dgm:cxn modelId="{2A351CE2-EFE1-4AB2-9CE8-6745B751DE38}" type="presOf" srcId="{30A68C05-1B3A-462C-B493-362C920D203C}" destId="{E407371D-7A74-4F48-AA72-95ED81D3D78E}" srcOrd="0" destOrd="0" presId="urn:microsoft.com/office/officeart/2008/layout/NameandTitleOrganizationalChart"/>
    <dgm:cxn modelId="{F6114BE2-CB31-4FFA-867F-476499CE5287}" srcId="{F31E276C-EA21-45E2-AC08-900147374CBE}" destId="{8F3987D0-92A9-4CA0-959E-6F550CD2CB9E}" srcOrd="0" destOrd="0" parTransId="{FB0B98C0-7277-4505-86BD-6BF7263C61BE}" sibTransId="{D5182B16-17CA-43DF-AF84-0CD3B5A9FD2B}"/>
    <dgm:cxn modelId="{DCFD72E7-4008-466A-A3B9-2141985C5D75}" type="presOf" srcId="{D479F075-FC2B-4242-88B9-585E9D06E3A1}" destId="{22835E4C-E0B5-4E47-B461-27C4C47B2084}" srcOrd="0" destOrd="0" presId="urn:microsoft.com/office/officeart/2008/layout/NameandTitleOrganizationalChart"/>
    <dgm:cxn modelId="{978A2BEF-D56C-42E1-9810-7A55C5D9583A}" type="presOf" srcId="{D8B0EB0D-0089-4D4C-9004-FE9D11697C3E}" destId="{1BDC6C45-51D4-46AF-B18F-9F1664E17816}" srcOrd="0" destOrd="0" presId="urn:microsoft.com/office/officeart/2008/layout/NameandTitleOrganizationalChart"/>
    <dgm:cxn modelId="{C8EE4AEF-AB57-4322-A38F-C878AD8BE26F}" type="presOf" srcId="{376CBB3A-F28E-486D-8EA1-3E63D6532D98}" destId="{6EF2DA78-B5B2-4149-A2FE-688DBC5B4291}" srcOrd="1" destOrd="0" presId="urn:microsoft.com/office/officeart/2008/layout/NameandTitleOrganizationalChart"/>
    <dgm:cxn modelId="{BA5026F7-B07C-475A-8F86-A4330034E0B0}" type="presOf" srcId="{A38F8E82-BB1A-4562-B4DA-4AEBE910FF7D}" destId="{9E2E3CE7-CB99-4016-8377-5F91E431F265}" srcOrd="0" destOrd="0" presId="urn:microsoft.com/office/officeart/2008/layout/NameandTitleOrganizationalChart"/>
    <dgm:cxn modelId="{F4618AF8-C1A9-4097-AAFD-4DF0CD6E571F}" type="presOf" srcId="{376CBB3A-F28E-486D-8EA1-3E63D6532D98}" destId="{0D4E8036-A486-4739-AEB5-D20D7BD8D0CE}" srcOrd="0" destOrd="0" presId="urn:microsoft.com/office/officeart/2008/layout/NameandTitleOrganizationalChart"/>
    <dgm:cxn modelId="{1296CEFB-3385-41BB-8FE7-66513B1FE42F}" type="presOf" srcId="{A99BA9DB-0DA2-4B0C-A981-94DBC231CD9C}" destId="{772D86F3-14A5-43EA-9942-6D0C94A81238}" srcOrd="0" destOrd="0" presId="urn:microsoft.com/office/officeart/2008/layout/NameandTitleOrganizationalChart"/>
    <dgm:cxn modelId="{CC107BFF-D6EC-483B-85AC-498525B1C8FF}" srcId="{C14E93E3-8EE5-4ED8-97B7-C64A4492F663}" destId="{D8B0EB0D-0089-4D4C-9004-FE9D11697C3E}" srcOrd="0" destOrd="0" parTransId="{910BD822-B1F7-4EDE-B6E3-6698E2B07257}" sibTransId="{68113AED-D98F-4EB2-86D3-014C097BDAA7}"/>
    <dgm:cxn modelId="{5077B206-CA83-4B9E-87A5-AC27465A7F3B}" type="presParOf" srcId="{46872B57-DD38-469B-8D59-A4004BEE3AA3}" destId="{328925C4-2D9B-424C-83AD-DE36D6A64FD8}" srcOrd="0" destOrd="0" presId="urn:microsoft.com/office/officeart/2008/layout/NameandTitleOrganizationalChart"/>
    <dgm:cxn modelId="{9D1D5BC7-EB8C-4144-857E-04912D79B090}" type="presParOf" srcId="{328925C4-2D9B-424C-83AD-DE36D6A64FD8}" destId="{3275181E-3E18-4308-B443-326B966B5BC3}" srcOrd="0" destOrd="0" presId="urn:microsoft.com/office/officeart/2008/layout/NameandTitleOrganizationalChart"/>
    <dgm:cxn modelId="{872DBD1E-941C-4BF5-A684-6D085F34E28A}" type="presParOf" srcId="{3275181E-3E18-4308-B443-326B966B5BC3}" destId="{FACE597F-1023-4C5E-8D8D-67BF82AF756A}" srcOrd="0" destOrd="0" presId="urn:microsoft.com/office/officeart/2008/layout/NameandTitleOrganizationalChart"/>
    <dgm:cxn modelId="{DB98551F-F6EE-4980-BA90-81579EC19F56}" type="presParOf" srcId="{3275181E-3E18-4308-B443-326B966B5BC3}" destId="{51ADBB0F-801C-45AB-819A-689B2CAA791A}" srcOrd="1" destOrd="0" presId="urn:microsoft.com/office/officeart/2008/layout/NameandTitleOrganizationalChart"/>
    <dgm:cxn modelId="{C5073234-540F-43BF-88F0-0757055BEEC6}" type="presParOf" srcId="{3275181E-3E18-4308-B443-326B966B5BC3}" destId="{11A0D8BD-92D6-47AF-977F-4C3EA1E8880F}" srcOrd="2" destOrd="0" presId="urn:microsoft.com/office/officeart/2008/layout/NameandTitleOrganizationalChart"/>
    <dgm:cxn modelId="{AB62628A-781A-4683-BAB6-ADC4CCC7672B}" type="presParOf" srcId="{328925C4-2D9B-424C-83AD-DE36D6A64FD8}" destId="{8A5E74CF-48C9-482B-A41C-84A3BF41B2C8}" srcOrd="1" destOrd="0" presId="urn:microsoft.com/office/officeart/2008/layout/NameandTitleOrganizationalChart"/>
    <dgm:cxn modelId="{79CD766F-E87F-4B1B-9319-911E10F4B043}" type="presParOf" srcId="{8A5E74CF-48C9-482B-A41C-84A3BF41B2C8}" destId="{A4495615-A642-4065-8B6E-12FDA235AC67}" srcOrd="0" destOrd="0" presId="urn:microsoft.com/office/officeart/2008/layout/NameandTitleOrganizationalChart"/>
    <dgm:cxn modelId="{A19BD5E0-2EA3-4F57-A033-20D615D6518D}" type="presParOf" srcId="{8A5E74CF-48C9-482B-A41C-84A3BF41B2C8}" destId="{F004D7EF-75AC-4FF2-8152-154175208167}" srcOrd="1" destOrd="0" presId="urn:microsoft.com/office/officeart/2008/layout/NameandTitleOrganizationalChart"/>
    <dgm:cxn modelId="{FFD9899C-0769-4583-A8D6-48FD1C763605}" type="presParOf" srcId="{F004D7EF-75AC-4FF2-8152-154175208167}" destId="{43DB3FE4-BB28-4714-AD02-16986150A351}" srcOrd="0" destOrd="0" presId="urn:microsoft.com/office/officeart/2008/layout/NameandTitleOrganizationalChart"/>
    <dgm:cxn modelId="{2D3E2802-A17D-4E08-8B17-83D827BA0C7E}" type="presParOf" srcId="{43DB3FE4-BB28-4714-AD02-16986150A351}" destId="{0B160DBF-5BF6-4333-B859-78150A657E0B}" srcOrd="0" destOrd="0" presId="urn:microsoft.com/office/officeart/2008/layout/NameandTitleOrganizationalChart"/>
    <dgm:cxn modelId="{76523D18-E140-43F5-8DE6-8B019BB7482C}" type="presParOf" srcId="{43DB3FE4-BB28-4714-AD02-16986150A351}" destId="{E407371D-7A74-4F48-AA72-95ED81D3D78E}" srcOrd="1" destOrd="0" presId="urn:microsoft.com/office/officeart/2008/layout/NameandTitleOrganizationalChart"/>
    <dgm:cxn modelId="{A9E04716-3D63-4336-927F-79E491DB695A}" type="presParOf" srcId="{43DB3FE4-BB28-4714-AD02-16986150A351}" destId="{541D501C-A079-4E02-B651-2E6BBECDE5F3}" srcOrd="2" destOrd="0" presId="urn:microsoft.com/office/officeart/2008/layout/NameandTitleOrganizationalChart"/>
    <dgm:cxn modelId="{F94B6E9C-25F4-4FF6-BB42-B539F4B4A00C}" type="presParOf" srcId="{F004D7EF-75AC-4FF2-8152-154175208167}" destId="{E430DF10-A276-481C-AED1-CC2C5354DBFB}" srcOrd="1" destOrd="0" presId="urn:microsoft.com/office/officeart/2008/layout/NameandTitleOrganizationalChart"/>
    <dgm:cxn modelId="{0D36FB87-86C0-4A37-8D52-14F68717308A}" type="presParOf" srcId="{E430DF10-A276-481C-AED1-CC2C5354DBFB}" destId="{D32AD4EB-A7B1-4DFE-9F8E-036035956923}" srcOrd="0" destOrd="0" presId="urn:microsoft.com/office/officeart/2008/layout/NameandTitleOrganizationalChart"/>
    <dgm:cxn modelId="{0E3A3374-C35A-4ED5-B3FF-3AFBAFA684CF}" type="presParOf" srcId="{E430DF10-A276-481C-AED1-CC2C5354DBFB}" destId="{C68143A2-2FC9-48CC-AABA-9A8058B268D1}" srcOrd="1" destOrd="0" presId="urn:microsoft.com/office/officeart/2008/layout/NameandTitleOrganizationalChart"/>
    <dgm:cxn modelId="{EED081A5-EB8A-4EC7-A1EC-0797838C4AE4}" type="presParOf" srcId="{C68143A2-2FC9-48CC-AABA-9A8058B268D1}" destId="{7B10E926-B994-4B47-881B-FCFF9B6946FF}" srcOrd="0" destOrd="0" presId="urn:microsoft.com/office/officeart/2008/layout/NameandTitleOrganizationalChart"/>
    <dgm:cxn modelId="{C6A1E403-B366-4FFF-A720-6992F72AD23A}" type="presParOf" srcId="{7B10E926-B994-4B47-881B-FCFF9B6946FF}" destId="{243FA845-5538-4555-9F54-ED6BA0719779}" srcOrd="0" destOrd="0" presId="urn:microsoft.com/office/officeart/2008/layout/NameandTitleOrganizationalChart"/>
    <dgm:cxn modelId="{9A874B44-04DB-458F-B6F6-07145C2FA876}" type="presParOf" srcId="{7B10E926-B994-4B47-881B-FCFF9B6946FF}" destId="{ADE96993-8430-48D9-9C94-63C1608B8364}" srcOrd="1" destOrd="0" presId="urn:microsoft.com/office/officeart/2008/layout/NameandTitleOrganizationalChart"/>
    <dgm:cxn modelId="{6D44ED8E-050E-43E8-8AB5-05B29CBBCC7B}" type="presParOf" srcId="{7B10E926-B994-4B47-881B-FCFF9B6946FF}" destId="{52581A59-C1BF-48C7-9013-0C08A20595CE}" srcOrd="2" destOrd="0" presId="urn:microsoft.com/office/officeart/2008/layout/NameandTitleOrganizationalChart"/>
    <dgm:cxn modelId="{8AF0BBBC-727E-4279-8E9E-1B5050AB2475}" type="presParOf" srcId="{C68143A2-2FC9-48CC-AABA-9A8058B268D1}" destId="{D987E9F1-3DAF-4223-9290-E98246175E42}" srcOrd="1" destOrd="0" presId="urn:microsoft.com/office/officeart/2008/layout/NameandTitleOrganizationalChart"/>
    <dgm:cxn modelId="{3E03F06D-A1FC-485F-97BB-BF3D033BFEA7}" type="presParOf" srcId="{D987E9F1-3DAF-4223-9290-E98246175E42}" destId="{F9529E89-3DA6-4A7A-987A-84DA76C26C3C}" srcOrd="0" destOrd="0" presId="urn:microsoft.com/office/officeart/2008/layout/NameandTitleOrganizationalChart"/>
    <dgm:cxn modelId="{2E94AB32-7E63-4C59-858F-E51D1888A2AC}" type="presParOf" srcId="{D987E9F1-3DAF-4223-9290-E98246175E42}" destId="{3D6334ED-D088-4E9B-AB1D-89BCBD42D96D}" srcOrd="1" destOrd="0" presId="urn:microsoft.com/office/officeart/2008/layout/NameandTitleOrganizationalChart"/>
    <dgm:cxn modelId="{4CFE15E5-3EF1-4679-B0FB-8F23AEB18B4D}" type="presParOf" srcId="{3D6334ED-D088-4E9B-AB1D-89BCBD42D96D}" destId="{C17D7705-03A3-4E80-8F85-9A5DCA695040}" srcOrd="0" destOrd="0" presId="urn:microsoft.com/office/officeart/2008/layout/NameandTitleOrganizationalChart"/>
    <dgm:cxn modelId="{86FBC6CD-C733-420B-8761-D5FA1CB38558}" type="presParOf" srcId="{C17D7705-03A3-4E80-8F85-9A5DCA695040}" destId="{D29104FA-9190-4E18-AE5F-8EEFEC0D2772}" srcOrd="0" destOrd="0" presId="urn:microsoft.com/office/officeart/2008/layout/NameandTitleOrganizationalChart"/>
    <dgm:cxn modelId="{B5AD198D-1DAD-45D0-9BED-F2FF2315E900}" type="presParOf" srcId="{C17D7705-03A3-4E80-8F85-9A5DCA695040}" destId="{8C3B2736-2C0A-4718-BEC0-01B84807179A}" srcOrd="1" destOrd="0" presId="urn:microsoft.com/office/officeart/2008/layout/NameandTitleOrganizationalChart"/>
    <dgm:cxn modelId="{49A9D374-F1AB-4056-8B32-FB4F2BECEBA5}" type="presParOf" srcId="{C17D7705-03A3-4E80-8F85-9A5DCA695040}" destId="{5DD7C7F9-2212-4BA0-918F-5108E151A995}" srcOrd="2" destOrd="0" presId="urn:microsoft.com/office/officeart/2008/layout/NameandTitleOrganizationalChart"/>
    <dgm:cxn modelId="{F2CFBEF8-CCE2-40DE-B8C3-8DB5F1CDA5EA}" type="presParOf" srcId="{3D6334ED-D088-4E9B-AB1D-89BCBD42D96D}" destId="{4E17713B-171E-462B-AF67-7927F1B1B74C}" srcOrd="1" destOrd="0" presId="urn:microsoft.com/office/officeart/2008/layout/NameandTitleOrganizationalChart"/>
    <dgm:cxn modelId="{0BFFB046-12C6-4B7C-A345-A0E3BFC241AC}" type="presParOf" srcId="{3D6334ED-D088-4E9B-AB1D-89BCBD42D96D}" destId="{3BA8962F-C530-41C1-A4A2-82B3D925D373}" srcOrd="2" destOrd="0" presId="urn:microsoft.com/office/officeart/2008/layout/NameandTitleOrganizationalChart"/>
    <dgm:cxn modelId="{18882BDE-691C-4EB6-A454-C8E72295D8B8}" type="presParOf" srcId="{C68143A2-2FC9-48CC-AABA-9A8058B268D1}" destId="{67233DC8-5B94-4F26-BE09-3B14C1AD79DB}" srcOrd="2" destOrd="0" presId="urn:microsoft.com/office/officeart/2008/layout/NameandTitleOrganizationalChart"/>
    <dgm:cxn modelId="{723D20EB-7643-4C9E-A731-88F1032A4845}" type="presParOf" srcId="{E430DF10-A276-481C-AED1-CC2C5354DBFB}" destId="{3361405A-6DE9-44CA-BF6E-38A4B455925E}" srcOrd="2" destOrd="0" presId="urn:microsoft.com/office/officeart/2008/layout/NameandTitleOrganizationalChart"/>
    <dgm:cxn modelId="{E55C0C17-F0D5-44F9-A2B2-F56D7BD10D3D}" type="presParOf" srcId="{E430DF10-A276-481C-AED1-CC2C5354DBFB}" destId="{97AA829A-11C2-41A0-B844-FC53010B0B73}" srcOrd="3" destOrd="0" presId="urn:microsoft.com/office/officeart/2008/layout/NameandTitleOrganizationalChart"/>
    <dgm:cxn modelId="{BEA85EB4-54C9-4A73-AAF6-1B352E5CCF9B}" type="presParOf" srcId="{97AA829A-11C2-41A0-B844-FC53010B0B73}" destId="{FB7BA202-50D9-47FA-8FEC-6ACB93587DBE}" srcOrd="0" destOrd="0" presId="urn:microsoft.com/office/officeart/2008/layout/NameandTitleOrganizationalChart"/>
    <dgm:cxn modelId="{1574FBBA-9933-4D1C-B395-791C881E8341}" type="presParOf" srcId="{FB7BA202-50D9-47FA-8FEC-6ACB93587DBE}" destId="{9E2E3CE7-CB99-4016-8377-5F91E431F265}" srcOrd="0" destOrd="0" presId="urn:microsoft.com/office/officeart/2008/layout/NameandTitleOrganizationalChart"/>
    <dgm:cxn modelId="{0EC164A2-1B48-4A71-8273-E1869BF5F3D6}" type="presParOf" srcId="{FB7BA202-50D9-47FA-8FEC-6ACB93587DBE}" destId="{7C17061C-3325-4231-A8B0-8ADD9B93D303}" srcOrd="1" destOrd="0" presId="urn:microsoft.com/office/officeart/2008/layout/NameandTitleOrganizationalChart"/>
    <dgm:cxn modelId="{2A496401-E07D-4285-9BE7-02DB224C1E6C}" type="presParOf" srcId="{FB7BA202-50D9-47FA-8FEC-6ACB93587DBE}" destId="{562D9948-76C0-4278-8BF1-9B6C941F7D5A}" srcOrd="2" destOrd="0" presId="urn:microsoft.com/office/officeart/2008/layout/NameandTitleOrganizationalChart"/>
    <dgm:cxn modelId="{4E6AA29F-8DA4-42B6-BB96-12CF718ECDC2}" type="presParOf" srcId="{97AA829A-11C2-41A0-B844-FC53010B0B73}" destId="{4FA2872D-5618-4B38-83BB-4FA19CD66FFC}" srcOrd="1" destOrd="0" presId="urn:microsoft.com/office/officeart/2008/layout/NameandTitleOrganizationalChart"/>
    <dgm:cxn modelId="{83CAF18A-462C-426D-B7A1-4F61A852FE5D}" type="presParOf" srcId="{97AA829A-11C2-41A0-B844-FC53010B0B73}" destId="{F9ABD649-6C81-4EA1-B446-EE3BAE61A3C8}" srcOrd="2" destOrd="0" presId="urn:microsoft.com/office/officeart/2008/layout/NameandTitleOrganizationalChart"/>
    <dgm:cxn modelId="{12ABFA01-0FC0-493D-B837-F15C893A086D}" type="presParOf" srcId="{E430DF10-A276-481C-AED1-CC2C5354DBFB}" destId="{392FD824-23A1-4E0F-B269-8D0D8567D18D}" srcOrd="4" destOrd="0" presId="urn:microsoft.com/office/officeart/2008/layout/NameandTitleOrganizationalChart"/>
    <dgm:cxn modelId="{613AEBBC-821F-4465-BF10-08AEE65D8E5B}" type="presParOf" srcId="{E430DF10-A276-481C-AED1-CC2C5354DBFB}" destId="{F6C27098-6A1A-4460-9C82-71AF7830950D}" srcOrd="5" destOrd="0" presId="urn:microsoft.com/office/officeart/2008/layout/NameandTitleOrganizationalChart"/>
    <dgm:cxn modelId="{4A55A4BF-BE02-4FEC-B945-8453DCB6B588}" type="presParOf" srcId="{F6C27098-6A1A-4460-9C82-71AF7830950D}" destId="{92C13850-83AC-4980-821B-8BD376C83A3C}" srcOrd="0" destOrd="0" presId="urn:microsoft.com/office/officeart/2008/layout/NameandTitleOrganizationalChart"/>
    <dgm:cxn modelId="{BD33D46A-8263-4047-9B47-4440EF6802F3}" type="presParOf" srcId="{92C13850-83AC-4980-821B-8BD376C83A3C}" destId="{6074DD59-93C2-4A8E-A675-D10C7BC322F2}" srcOrd="0" destOrd="0" presId="urn:microsoft.com/office/officeart/2008/layout/NameandTitleOrganizationalChart"/>
    <dgm:cxn modelId="{C9BB07DA-1C60-44AA-88DD-74DF8E0F3E62}" type="presParOf" srcId="{92C13850-83AC-4980-821B-8BD376C83A3C}" destId="{8F1C73D0-AA75-479B-B3AF-18A88743F052}" srcOrd="1" destOrd="0" presId="urn:microsoft.com/office/officeart/2008/layout/NameandTitleOrganizationalChart"/>
    <dgm:cxn modelId="{A2AD4BBC-0DCA-44A8-A6F9-046385172A38}" type="presParOf" srcId="{92C13850-83AC-4980-821B-8BD376C83A3C}" destId="{CC3F6770-17D4-4DAC-A04B-35878CF6717E}" srcOrd="2" destOrd="0" presId="urn:microsoft.com/office/officeart/2008/layout/NameandTitleOrganizationalChart"/>
    <dgm:cxn modelId="{7D4BEAFA-28D9-4955-9255-C3F1D7B823C6}" type="presParOf" srcId="{F6C27098-6A1A-4460-9C82-71AF7830950D}" destId="{97EE7169-21E0-4BB9-9FF4-3E079BE8AE20}" srcOrd="1" destOrd="0" presId="urn:microsoft.com/office/officeart/2008/layout/NameandTitleOrganizationalChart"/>
    <dgm:cxn modelId="{868A6626-6641-42B7-B988-933683D78448}" type="presParOf" srcId="{97EE7169-21E0-4BB9-9FF4-3E079BE8AE20}" destId="{3215A2D4-57E4-4DD1-91DC-B303E724C0CB}" srcOrd="0" destOrd="0" presId="urn:microsoft.com/office/officeart/2008/layout/NameandTitleOrganizationalChart"/>
    <dgm:cxn modelId="{B684B062-F57A-4762-9FCD-EE8BEC1CB502}" type="presParOf" srcId="{97EE7169-21E0-4BB9-9FF4-3E079BE8AE20}" destId="{5F53BA03-052C-47A6-9870-BDABD2BEC54A}" srcOrd="1" destOrd="0" presId="urn:microsoft.com/office/officeart/2008/layout/NameandTitleOrganizationalChart"/>
    <dgm:cxn modelId="{B19B8ACB-C062-4808-B0AB-575E3E87438A}" type="presParOf" srcId="{5F53BA03-052C-47A6-9870-BDABD2BEC54A}" destId="{21620E3C-B170-4DA0-82E0-E4DDF51906D1}" srcOrd="0" destOrd="0" presId="urn:microsoft.com/office/officeart/2008/layout/NameandTitleOrganizationalChart"/>
    <dgm:cxn modelId="{14FFB9BB-8662-41FA-9A24-3DA627EB4406}" type="presParOf" srcId="{21620E3C-B170-4DA0-82E0-E4DDF51906D1}" destId="{61200F5B-3A55-4F24-886A-BEBEEB102407}" srcOrd="0" destOrd="0" presId="urn:microsoft.com/office/officeart/2008/layout/NameandTitleOrganizationalChart"/>
    <dgm:cxn modelId="{01BFF4FB-256F-4E05-BA27-1D83D3175130}" type="presParOf" srcId="{21620E3C-B170-4DA0-82E0-E4DDF51906D1}" destId="{772D86F3-14A5-43EA-9942-6D0C94A81238}" srcOrd="1" destOrd="0" presId="urn:microsoft.com/office/officeart/2008/layout/NameandTitleOrganizationalChart"/>
    <dgm:cxn modelId="{609BB144-A9F3-4AB9-9D70-688C700CD443}" type="presParOf" srcId="{21620E3C-B170-4DA0-82E0-E4DDF51906D1}" destId="{ABF3EE01-451B-4045-8119-34634B09CD1D}" srcOrd="2" destOrd="0" presId="urn:microsoft.com/office/officeart/2008/layout/NameandTitleOrganizationalChart"/>
    <dgm:cxn modelId="{875B155D-CFF6-452F-BE8B-016790B3BD73}" type="presParOf" srcId="{5F53BA03-052C-47A6-9870-BDABD2BEC54A}" destId="{1796640A-8A4F-4EB1-94A0-ECAFDE93E9DC}" srcOrd="1" destOrd="0" presId="urn:microsoft.com/office/officeart/2008/layout/NameandTitleOrganizationalChart"/>
    <dgm:cxn modelId="{E5B8385F-DEDC-469A-A99A-5551997E74F7}" type="presParOf" srcId="{5F53BA03-052C-47A6-9870-BDABD2BEC54A}" destId="{6EBF7023-7102-4F6D-AC71-6D682F5E5320}" srcOrd="2" destOrd="0" presId="urn:microsoft.com/office/officeart/2008/layout/NameandTitleOrganizationalChart"/>
    <dgm:cxn modelId="{3125D1DE-1E84-4497-9355-35683B1DC665}" type="presParOf" srcId="{F6C27098-6A1A-4460-9C82-71AF7830950D}" destId="{CAE9CEB5-E967-47EE-A730-6752B3363582}" srcOrd="2" destOrd="0" presId="urn:microsoft.com/office/officeart/2008/layout/NameandTitleOrganizationalChart"/>
    <dgm:cxn modelId="{7105D196-E27C-4359-AA24-B32D66CD32D9}" type="presParOf" srcId="{E430DF10-A276-481C-AED1-CC2C5354DBFB}" destId="{22835E4C-E0B5-4E47-B461-27C4C47B2084}" srcOrd="6" destOrd="0" presId="urn:microsoft.com/office/officeart/2008/layout/NameandTitleOrganizationalChart"/>
    <dgm:cxn modelId="{FC3CCF06-CD4B-408A-9ED6-4D34702DC61E}" type="presParOf" srcId="{E430DF10-A276-481C-AED1-CC2C5354DBFB}" destId="{18043670-C73E-45F9-B2DC-70B090496E32}" srcOrd="7" destOrd="0" presId="urn:microsoft.com/office/officeart/2008/layout/NameandTitleOrganizationalChart"/>
    <dgm:cxn modelId="{720E5AC5-807F-45EE-9D12-C1FF6C48628C}" type="presParOf" srcId="{18043670-C73E-45F9-B2DC-70B090496E32}" destId="{9CF9B08E-9D71-4248-BCA3-92ECA3F4B87D}" srcOrd="0" destOrd="0" presId="urn:microsoft.com/office/officeart/2008/layout/NameandTitleOrganizationalChart"/>
    <dgm:cxn modelId="{B1C4F36C-DD1E-4034-BF28-C7288CC6BEE2}" type="presParOf" srcId="{9CF9B08E-9D71-4248-BCA3-92ECA3F4B87D}" destId="{3BE4D790-E57B-4BA7-8A94-9BFA9C96896E}" srcOrd="0" destOrd="0" presId="urn:microsoft.com/office/officeart/2008/layout/NameandTitleOrganizationalChart"/>
    <dgm:cxn modelId="{DC2FF926-DCF3-4569-802F-5F777AE941DB}" type="presParOf" srcId="{9CF9B08E-9D71-4248-BCA3-92ECA3F4B87D}" destId="{22A837C0-6EFD-4411-9279-99585533AD75}" srcOrd="1" destOrd="0" presId="urn:microsoft.com/office/officeart/2008/layout/NameandTitleOrganizationalChart"/>
    <dgm:cxn modelId="{990109A2-8085-4D3C-B043-19C4C70B5465}" type="presParOf" srcId="{9CF9B08E-9D71-4248-BCA3-92ECA3F4B87D}" destId="{140212CF-D74E-4CE7-82FC-8136C2C63B28}" srcOrd="2" destOrd="0" presId="urn:microsoft.com/office/officeart/2008/layout/NameandTitleOrganizationalChart"/>
    <dgm:cxn modelId="{D9241B1C-56AB-42A5-9D27-F523273BB4BE}" type="presParOf" srcId="{18043670-C73E-45F9-B2DC-70B090496E32}" destId="{A25DCFFD-A671-4AB2-A31D-4844685FE46B}" srcOrd="1" destOrd="0" presId="urn:microsoft.com/office/officeart/2008/layout/NameandTitleOrganizationalChart"/>
    <dgm:cxn modelId="{59EEBC78-DEB3-4C37-B14B-0A8BF4B31B09}" type="presParOf" srcId="{18043670-C73E-45F9-B2DC-70B090496E32}" destId="{2DB2E1CA-3CA6-488F-A312-78B00DE7F960}" srcOrd="2" destOrd="0" presId="urn:microsoft.com/office/officeart/2008/layout/NameandTitleOrganizationalChart"/>
    <dgm:cxn modelId="{EBEBBE49-532D-4E8D-A8F5-572217637757}" type="presParOf" srcId="{E430DF10-A276-481C-AED1-CC2C5354DBFB}" destId="{0D4F843D-259B-4E80-9053-9FB199A6CBB1}" srcOrd="8" destOrd="0" presId="urn:microsoft.com/office/officeart/2008/layout/NameandTitleOrganizationalChart"/>
    <dgm:cxn modelId="{8BF53C52-3D34-4E1C-95DF-C199E0A58485}" type="presParOf" srcId="{E430DF10-A276-481C-AED1-CC2C5354DBFB}" destId="{16270899-CFF6-4258-B609-A74A1C01D3B7}" srcOrd="9" destOrd="0" presId="urn:microsoft.com/office/officeart/2008/layout/NameandTitleOrganizationalChart"/>
    <dgm:cxn modelId="{4135DEE7-178A-4CDA-A141-412DA5D72C9B}" type="presParOf" srcId="{16270899-CFF6-4258-B609-A74A1C01D3B7}" destId="{FCF39835-B8FF-426F-8122-AF7D639AD2AD}" srcOrd="0" destOrd="0" presId="urn:microsoft.com/office/officeart/2008/layout/NameandTitleOrganizationalChart"/>
    <dgm:cxn modelId="{E9F95302-A528-4FFF-A3DF-C568327F4A3F}" type="presParOf" srcId="{FCF39835-B8FF-426F-8122-AF7D639AD2AD}" destId="{5AEBD53B-1364-4565-AAC0-71C5D8B0B606}" srcOrd="0" destOrd="0" presId="urn:microsoft.com/office/officeart/2008/layout/NameandTitleOrganizationalChart"/>
    <dgm:cxn modelId="{F5D8F1CC-1B3D-4BCB-AABE-7964A824FC49}" type="presParOf" srcId="{FCF39835-B8FF-426F-8122-AF7D639AD2AD}" destId="{AABCE8F7-C7F7-4BCD-907D-6E5D55AE570D}" srcOrd="1" destOrd="0" presId="urn:microsoft.com/office/officeart/2008/layout/NameandTitleOrganizationalChart"/>
    <dgm:cxn modelId="{E01168BC-3411-498C-94CA-9BA3EBDB946C}" type="presParOf" srcId="{FCF39835-B8FF-426F-8122-AF7D639AD2AD}" destId="{281C93E7-A982-4BBB-BCCD-25E245592DBE}" srcOrd="2" destOrd="0" presId="urn:microsoft.com/office/officeart/2008/layout/NameandTitleOrganizationalChart"/>
    <dgm:cxn modelId="{8F075EDD-66F2-41C9-8DD5-99240A7933D9}" type="presParOf" srcId="{16270899-CFF6-4258-B609-A74A1C01D3B7}" destId="{B4832CCD-63C0-40F2-990D-52C9C4B4ADD5}" srcOrd="1" destOrd="0" presId="urn:microsoft.com/office/officeart/2008/layout/NameandTitleOrganizationalChart"/>
    <dgm:cxn modelId="{85C703B3-8153-4AF6-BF0A-CD9B3E2B96A0}" type="presParOf" srcId="{16270899-CFF6-4258-B609-A74A1C01D3B7}" destId="{CFCB0016-F174-4099-9186-62D500C08945}" srcOrd="2" destOrd="0" presId="urn:microsoft.com/office/officeart/2008/layout/NameandTitleOrganizationalChart"/>
    <dgm:cxn modelId="{3D2918D7-DAED-4A06-B2CC-4955C529BE68}" type="presParOf" srcId="{F004D7EF-75AC-4FF2-8152-154175208167}" destId="{121F66A7-2649-403A-927D-65978267CE1D}" srcOrd="2" destOrd="0" presId="urn:microsoft.com/office/officeart/2008/layout/NameandTitleOrganizationalChart"/>
    <dgm:cxn modelId="{1BB4A31C-4E9B-4161-B3A6-6F1B057BEA27}" type="presParOf" srcId="{328925C4-2D9B-424C-83AD-DE36D6A64FD8}" destId="{F4F23351-003B-4BE6-824C-540FD9A9ABD7}" srcOrd="2" destOrd="0" presId="urn:microsoft.com/office/officeart/2008/layout/NameandTitleOrganizationalChart"/>
    <dgm:cxn modelId="{AC924716-214A-4C26-A440-FEBCB8331418}" type="presParOf" srcId="{F4F23351-003B-4BE6-824C-540FD9A9ABD7}" destId="{DB780723-10E9-4A73-A05E-433330A1C451}" srcOrd="0" destOrd="0" presId="urn:microsoft.com/office/officeart/2008/layout/NameandTitleOrganizationalChart"/>
    <dgm:cxn modelId="{04B9D6DF-5D93-4A69-AE35-192D35ECC37F}" type="presParOf" srcId="{F4F23351-003B-4BE6-824C-540FD9A9ABD7}" destId="{999D95CB-3BC3-4A6E-AD07-CC2CB21EE153}" srcOrd="1" destOrd="0" presId="urn:microsoft.com/office/officeart/2008/layout/NameandTitleOrganizationalChart"/>
    <dgm:cxn modelId="{4D81FC4F-8CEC-46F9-B43D-C838B19F3745}" type="presParOf" srcId="{999D95CB-3BC3-4A6E-AD07-CC2CB21EE153}" destId="{65BAB8E4-2A73-47B3-91E6-58E890C1B14C}" srcOrd="0" destOrd="0" presId="urn:microsoft.com/office/officeart/2008/layout/NameandTitleOrganizationalChart"/>
    <dgm:cxn modelId="{8211BEEA-0090-46C9-BD5D-E79179191BAB}" type="presParOf" srcId="{65BAB8E4-2A73-47B3-91E6-58E890C1B14C}" destId="{0D4E8036-A486-4739-AEB5-D20D7BD8D0CE}" srcOrd="0" destOrd="0" presId="urn:microsoft.com/office/officeart/2008/layout/NameandTitleOrganizationalChart"/>
    <dgm:cxn modelId="{91315AD2-0DEC-4FB8-86EE-D9C518044098}" type="presParOf" srcId="{65BAB8E4-2A73-47B3-91E6-58E890C1B14C}" destId="{EDB10108-0C5B-427D-96BC-F4DE24AEFD3B}" srcOrd="1" destOrd="0" presId="urn:microsoft.com/office/officeart/2008/layout/NameandTitleOrganizationalChart"/>
    <dgm:cxn modelId="{CCD8FFEB-FB5D-45DA-8ECD-02DC15016484}" type="presParOf" srcId="{65BAB8E4-2A73-47B3-91E6-58E890C1B14C}" destId="{6EF2DA78-B5B2-4149-A2FE-688DBC5B4291}" srcOrd="2" destOrd="0" presId="urn:microsoft.com/office/officeart/2008/layout/NameandTitleOrganizationalChart"/>
    <dgm:cxn modelId="{59A08B64-CD4F-4667-81B3-ED07E9A87F9D}" type="presParOf" srcId="{999D95CB-3BC3-4A6E-AD07-CC2CB21EE153}" destId="{E4EE7744-7845-4CF3-9BFF-343DE453820E}" srcOrd="1" destOrd="0" presId="urn:microsoft.com/office/officeart/2008/layout/NameandTitleOrganizationalChart"/>
    <dgm:cxn modelId="{E106F61E-3B0D-4178-9A93-2FF7668B4E61}" type="presParOf" srcId="{999D95CB-3BC3-4A6E-AD07-CC2CB21EE153}" destId="{4CBCA2DB-5E57-4C19-89E2-D7F26294E343}" srcOrd="2" destOrd="0" presId="urn:microsoft.com/office/officeart/2008/layout/NameandTitleOrganizationalChart"/>
    <dgm:cxn modelId="{23FE0E9E-9FAC-4ED2-897A-CFA9CA6EFF33}" type="presParOf" srcId="{46872B57-DD38-469B-8D59-A4004BEE3AA3}" destId="{6CF5528D-C86F-482D-9BB0-C6DC763571CB}" srcOrd="1" destOrd="0" presId="urn:microsoft.com/office/officeart/2008/layout/NameandTitleOrganizationalChart"/>
    <dgm:cxn modelId="{5380DC07-7648-4B17-A0E7-92CD8D62394D}" type="presParOf" srcId="{6CF5528D-C86F-482D-9BB0-C6DC763571CB}" destId="{3D881591-BFF4-43DF-86A1-876D760459E2}" srcOrd="0" destOrd="0" presId="urn:microsoft.com/office/officeart/2008/layout/NameandTitleOrganizationalChart"/>
    <dgm:cxn modelId="{EB490F27-D2AE-4978-ADE7-FE1BE4398D11}" type="presParOf" srcId="{3D881591-BFF4-43DF-86A1-876D760459E2}" destId="{A24278AD-72A6-4376-8D0A-88C166E99E3F}" srcOrd="0" destOrd="0" presId="urn:microsoft.com/office/officeart/2008/layout/NameandTitleOrganizationalChart"/>
    <dgm:cxn modelId="{8B3E1E3A-D1FB-400A-A8CD-E227DB899448}" type="presParOf" srcId="{3D881591-BFF4-43DF-86A1-876D760459E2}" destId="{C70A4DBE-DAB1-4C8C-802E-842C09593CAF}" srcOrd="1" destOrd="0" presId="urn:microsoft.com/office/officeart/2008/layout/NameandTitleOrganizationalChart"/>
    <dgm:cxn modelId="{A46A1AB7-602B-4078-9872-2F7F9B7D2E36}" type="presParOf" srcId="{3D881591-BFF4-43DF-86A1-876D760459E2}" destId="{0461DE20-DC17-4402-B473-3EFE943D6D64}" srcOrd="2" destOrd="0" presId="urn:microsoft.com/office/officeart/2008/layout/NameandTitleOrganizationalChart"/>
    <dgm:cxn modelId="{7CCF3573-0906-484F-A6F4-E261D6E25B0D}" type="presParOf" srcId="{6CF5528D-C86F-482D-9BB0-C6DC763571CB}" destId="{8AE598D8-19C3-4193-B32D-552E536A73F5}" srcOrd="1" destOrd="0" presId="urn:microsoft.com/office/officeart/2008/layout/NameandTitleOrganizationalChart"/>
    <dgm:cxn modelId="{D5209ED0-99DA-43D6-8D2A-99FC0CB97495}" type="presParOf" srcId="{8AE598D8-19C3-4193-B32D-552E536A73F5}" destId="{587C05F8-B134-487C-B390-42F593030221}" srcOrd="0" destOrd="0" presId="urn:microsoft.com/office/officeart/2008/layout/NameandTitleOrganizationalChart"/>
    <dgm:cxn modelId="{4943E1D3-CFCE-4536-87EB-9BFEEED69085}" type="presParOf" srcId="{8AE598D8-19C3-4193-B32D-552E536A73F5}" destId="{B49D9AF4-FABF-4B30-A9DE-0B189EB33CBD}" srcOrd="1" destOrd="0" presId="urn:microsoft.com/office/officeart/2008/layout/NameandTitleOrganizationalChart"/>
    <dgm:cxn modelId="{B87D7D30-2A3C-4655-8737-737BCEF4DB91}" type="presParOf" srcId="{B49D9AF4-FABF-4B30-A9DE-0B189EB33CBD}" destId="{0758C99E-9779-4E0B-94C0-68627C642FA5}" srcOrd="0" destOrd="0" presId="urn:microsoft.com/office/officeart/2008/layout/NameandTitleOrganizationalChart"/>
    <dgm:cxn modelId="{82CAFE94-CAA0-4018-817F-1C6559A5109C}" type="presParOf" srcId="{0758C99E-9779-4E0B-94C0-68627C642FA5}" destId="{1BDC6C45-51D4-46AF-B18F-9F1664E17816}" srcOrd="0" destOrd="0" presId="urn:microsoft.com/office/officeart/2008/layout/NameandTitleOrganizationalChart"/>
    <dgm:cxn modelId="{241D9798-E973-49B9-B199-390FD252EC3B}" type="presParOf" srcId="{0758C99E-9779-4E0B-94C0-68627C642FA5}" destId="{9BE1B600-CB1F-4EEF-91BC-B502D4CC0278}" srcOrd="1" destOrd="0" presId="urn:microsoft.com/office/officeart/2008/layout/NameandTitleOrganizationalChart"/>
    <dgm:cxn modelId="{6919628A-2037-4A8D-88C8-D938EC73043F}" type="presParOf" srcId="{0758C99E-9779-4E0B-94C0-68627C642FA5}" destId="{0C20CA02-A96F-4951-92EF-677B7E29AF80}" srcOrd="2" destOrd="0" presId="urn:microsoft.com/office/officeart/2008/layout/NameandTitleOrganizationalChart"/>
    <dgm:cxn modelId="{3F013A4F-C223-41FA-A021-5179C971462F}" type="presParOf" srcId="{B49D9AF4-FABF-4B30-A9DE-0B189EB33CBD}" destId="{669C64EB-EF42-41F1-9B42-BB0242A0CB22}" srcOrd="1" destOrd="0" presId="urn:microsoft.com/office/officeart/2008/layout/NameandTitleOrganizationalChart"/>
    <dgm:cxn modelId="{26D4FC6C-E11B-4FD0-82B6-CF13E0B32A60}" type="presParOf" srcId="{B49D9AF4-FABF-4B30-A9DE-0B189EB33CBD}" destId="{39DBC17A-F1F9-4A1A-BE3E-326890AF474D}" srcOrd="2" destOrd="0" presId="urn:microsoft.com/office/officeart/2008/layout/NameandTitleOrganizationalChart"/>
    <dgm:cxn modelId="{F480582A-2981-4EBC-AEE0-8465392FEA30}" type="presParOf" srcId="{6CF5528D-C86F-482D-9BB0-C6DC763571CB}" destId="{5A353E79-7D3B-4C40-8A00-4D3BF3D6C474}" srcOrd="2" destOrd="0" presId="urn:microsoft.com/office/officeart/2008/layout/NameandTitleOrganizationalChart"/>
  </dgm:cxnLst>
  <dgm:bg/>
  <dgm:whole/>
  <dgm:extLst>
    <a:ext uri="http://schemas.microsoft.com/office/drawing/2008/diagram">
      <dsp:dataModelExt xmlns:dsp="http://schemas.microsoft.com/office/drawing/2008/diagram" relId="rId2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6D1865-FF78-4E69-AE19-423F81A437F6}">
      <dsp:nvSpPr>
        <dsp:cNvPr id="0" name=""/>
        <dsp:cNvSpPr/>
      </dsp:nvSpPr>
      <dsp:spPr>
        <a:xfrm rot="5400000">
          <a:off x="2320855" y="291753"/>
          <a:ext cx="1522511" cy="1324585"/>
        </a:xfrm>
        <a:prstGeom prst="hexagon">
          <a:avLst>
            <a:gd name="adj" fmla="val 25000"/>
            <a:gd name="vf" fmla="val 11547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it-IT" sz="1200" kern="1200"/>
            <a:t>alleanza scuola famiglia territorio</a:t>
          </a:r>
        </a:p>
      </dsp:txBody>
      <dsp:txXfrm rot="-5400000">
        <a:off x="2626233" y="430048"/>
        <a:ext cx="911755" cy="1047995"/>
      </dsp:txXfrm>
    </dsp:sp>
    <dsp:sp modelId="{675F820E-CF0D-4CDA-983A-EE83ADD2B4F9}">
      <dsp:nvSpPr>
        <dsp:cNvPr id="0" name=""/>
        <dsp:cNvSpPr/>
      </dsp:nvSpPr>
      <dsp:spPr>
        <a:xfrm>
          <a:off x="3784598" y="497292"/>
          <a:ext cx="1699123" cy="913507"/>
        </a:xfrm>
        <a:prstGeom prst="rect">
          <a:avLst/>
        </a:prstGeom>
        <a:noFill/>
        <a:ln>
          <a:noFill/>
        </a:ln>
        <a:effectLst/>
      </dsp:spPr>
      <dsp:style>
        <a:lnRef idx="0">
          <a:scrgbClr r="0" g="0" b="0"/>
        </a:lnRef>
        <a:fillRef idx="0">
          <a:scrgbClr r="0" g="0" b="0"/>
        </a:fillRef>
        <a:effectRef idx="0">
          <a:scrgbClr r="0" g="0" b="0"/>
        </a:effectRef>
        <a:fontRef idx="minor"/>
      </dsp:style>
    </dsp:sp>
    <dsp:sp modelId="{71BC8E78-9060-4E18-97DB-F95000B8EEEB}">
      <dsp:nvSpPr>
        <dsp:cNvPr id="0" name=""/>
        <dsp:cNvSpPr/>
      </dsp:nvSpPr>
      <dsp:spPr>
        <a:xfrm rot="5400000">
          <a:off x="1527852" y="1566856"/>
          <a:ext cx="1522511" cy="1324585"/>
        </a:xfrm>
        <a:prstGeom prst="hexagon">
          <a:avLst>
            <a:gd name="adj" fmla="val 25000"/>
            <a:gd name="vf" fmla="val 115470"/>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it-IT" sz="1200" kern="1200"/>
            <a:t>comunicazione interna ed esterna</a:t>
          </a:r>
        </a:p>
      </dsp:txBody>
      <dsp:txXfrm rot="-5400000">
        <a:off x="1833230" y="1705151"/>
        <a:ext cx="911755" cy="1047995"/>
      </dsp:txXfrm>
    </dsp:sp>
    <dsp:sp modelId="{61FD6DCB-C5AF-41F1-B7B1-B5C05725ECE7}">
      <dsp:nvSpPr>
        <dsp:cNvPr id="0" name=""/>
        <dsp:cNvSpPr/>
      </dsp:nvSpPr>
      <dsp:spPr>
        <a:xfrm rot="5400000">
          <a:off x="917697" y="280410"/>
          <a:ext cx="1522511" cy="1324585"/>
        </a:xfrm>
        <a:prstGeom prst="hexagon">
          <a:avLst>
            <a:gd name="adj" fmla="val 25000"/>
            <a:gd name="vf" fmla="val 115470"/>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it-IT" sz="1200" kern="1200"/>
            <a:t>sviluppo competenze disciplinari e cittadinanza</a:t>
          </a:r>
        </a:p>
      </dsp:txBody>
      <dsp:txXfrm rot="-5400000">
        <a:off x="1223075" y="418705"/>
        <a:ext cx="911755" cy="1047995"/>
      </dsp:txXfrm>
    </dsp:sp>
    <dsp:sp modelId="{DA420DC8-328E-41BF-B6AF-27E695095E05}">
      <dsp:nvSpPr>
        <dsp:cNvPr id="0" name=""/>
        <dsp:cNvSpPr/>
      </dsp:nvSpPr>
      <dsp:spPr>
        <a:xfrm>
          <a:off x="2678" y="1789600"/>
          <a:ext cx="1644312" cy="913507"/>
        </a:xfrm>
        <a:prstGeom prst="rect">
          <a:avLst/>
        </a:prstGeom>
        <a:noFill/>
        <a:ln>
          <a:noFill/>
        </a:ln>
        <a:effectLst/>
      </dsp:spPr>
      <dsp:style>
        <a:lnRef idx="0">
          <a:scrgbClr r="0" g="0" b="0"/>
        </a:lnRef>
        <a:fillRef idx="0">
          <a:scrgbClr r="0" g="0" b="0"/>
        </a:fillRef>
        <a:effectRef idx="0">
          <a:scrgbClr r="0" g="0" b="0"/>
        </a:effectRef>
        <a:fontRef idx="minor"/>
      </dsp:style>
    </dsp:sp>
    <dsp:sp modelId="{A7E07443-2552-4CDC-A982-1E660F86EE2A}">
      <dsp:nvSpPr>
        <dsp:cNvPr id="0" name=""/>
        <dsp:cNvSpPr/>
      </dsp:nvSpPr>
      <dsp:spPr>
        <a:xfrm rot="5400000">
          <a:off x="3033390" y="1584061"/>
          <a:ext cx="1522511" cy="1324585"/>
        </a:xfrm>
        <a:prstGeom prst="hexagon">
          <a:avLst>
            <a:gd name="adj" fmla="val 25000"/>
            <a:gd name="vf" fmla="val 11547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it-IT" sz="1200" kern="1200"/>
            <a:t>benessere a scuola</a:t>
          </a:r>
        </a:p>
      </dsp:txBody>
      <dsp:txXfrm rot="-5400000">
        <a:off x="3338768" y="1722356"/>
        <a:ext cx="911755" cy="10479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7C05F8-B134-487C-B390-42F593030221}">
      <dsp:nvSpPr>
        <dsp:cNvPr id="0" name=""/>
        <dsp:cNvSpPr/>
      </dsp:nvSpPr>
      <dsp:spPr>
        <a:xfrm>
          <a:off x="4772044" y="2739021"/>
          <a:ext cx="91440" cy="423066"/>
        </a:xfrm>
        <a:custGeom>
          <a:avLst/>
          <a:gdLst/>
          <a:ahLst/>
          <a:cxnLst/>
          <a:rect l="0" t="0" r="0" b="0"/>
          <a:pathLst>
            <a:path>
              <a:moveTo>
                <a:pt x="45720" y="0"/>
              </a:moveTo>
              <a:lnTo>
                <a:pt x="45720" y="330466"/>
              </a:lnTo>
              <a:lnTo>
                <a:pt x="124664" y="330466"/>
              </a:lnTo>
              <a:lnTo>
                <a:pt x="124664" y="42306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B780723-10E9-4A73-A05E-433330A1C451}">
      <dsp:nvSpPr>
        <dsp:cNvPr id="0" name=""/>
        <dsp:cNvSpPr/>
      </dsp:nvSpPr>
      <dsp:spPr>
        <a:xfrm>
          <a:off x="3003778" y="799199"/>
          <a:ext cx="135444" cy="383627"/>
        </a:xfrm>
        <a:custGeom>
          <a:avLst/>
          <a:gdLst/>
          <a:ahLst/>
          <a:cxnLst/>
          <a:rect l="0" t="0" r="0" b="0"/>
          <a:pathLst>
            <a:path>
              <a:moveTo>
                <a:pt x="135444" y="0"/>
              </a:moveTo>
              <a:lnTo>
                <a:pt x="135444" y="383627"/>
              </a:lnTo>
              <a:lnTo>
                <a:pt x="0" y="383627"/>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D4F843D-259B-4E80-9053-9FB199A6CBB1}">
      <dsp:nvSpPr>
        <dsp:cNvPr id="0" name=""/>
        <dsp:cNvSpPr/>
      </dsp:nvSpPr>
      <dsp:spPr>
        <a:xfrm>
          <a:off x="3067621" y="2171737"/>
          <a:ext cx="2707116" cy="191377"/>
        </a:xfrm>
        <a:custGeom>
          <a:avLst/>
          <a:gdLst/>
          <a:ahLst/>
          <a:cxnLst/>
          <a:rect l="0" t="0" r="0" b="0"/>
          <a:pathLst>
            <a:path>
              <a:moveTo>
                <a:pt x="0" y="0"/>
              </a:moveTo>
              <a:lnTo>
                <a:pt x="0" y="98777"/>
              </a:lnTo>
              <a:lnTo>
                <a:pt x="2707116" y="98777"/>
              </a:lnTo>
              <a:lnTo>
                <a:pt x="2707116" y="19137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2835E4C-E0B5-4E47-B461-27C4C47B2084}">
      <dsp:nvSpPr>
        <dsp:cNvPr id="0" name=""/>
        <dsp:cNvSpPr/>
      </dsp:nvSpPr>
      <dsp:spPr>
        <a:xfrm>
          <a:off x="3067621" y="2171737"/>
          <a:ext cx="818632" cy="221693"/>
        </a:xfrm>
        <a:custGeom>
          <a:avLst/>
          <a:gdLst/>
          <a:ahLst/>
          <a:cxnLst/>
          <a:rect l="0" t="0" r="0" b="0"/>
          <a:pathLst>
            <a:path>
              <a:moveTo>
                <a:pt x="0" y="0"/>
              </a:moveTo>
              <a:lnTo>
                <a:pt x="0" y="129093"/>
              </a:lnTo>
              <a:lnTo>
                <a:pt x="818632" y="129093"/>
              </a:lnTo>
              <a:lnTo>
                <a:pt x="818632" y="22169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215A2D4-57E4-4DD1-91DC-B303E724C0CB}">
      <dsp:nvSpPr>
        <dsp:cNvPr id="0" name=""/>
        <dsp:cNvSpPr/>
      </dsp:nvSpPr>
      <dsp:spPr>
        <a:xfrm>
          <a:off x="2823081" y="2790286"/>
          <a:ext cx="323595" cy="314302"/>
        </a:xfrm>
        <a:custGeom>
          <a:avLst/>
          <a:gdLst/>
          <a:ahLst/>
          <a:cxnLst/>
          <a:rect l="0" t="0" r="0" b="0"/>
          <a:pathLst>
            <a:path>
              <a:moveTo>
                <a:pt x="0" y="0"/>
              </a:moveTo>
              <a:lnTo>
                <a:pt x="0" y="221702"/>
              </a:lnTo>
              <a:lnTo>
                <a:pt x="323595" y="221702"/>
              </a:lnTo>
              <a:lnTo>
                <a:pt x="323595" y="31430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92FD824-23A1-4E0F-B269-8D0D8567D18D}">
      <dsp:nvSpPr>
        <dsp:cNvPr id="0" name=""/>
        <dsp:cNvSpPr/>
      </dsp:nvSpPr>
      <dsp:spPr>
        <a:xfrm>
          <a:off x="2823081" y="2171737"/>
          <a:ext cx="244540" cy="221693"/>
        </a:xfrm>
        <a:custGeom>
          <a:avLst/>
          <a:gdLst/>
          <a:ahLst/>
          <a:cxnLst/>
          <a:rect l="0" t="0" r="0" b="0"/>
          <a:pathLst>
            <a:path>
              <a:moveTo>
                <a:pt x="244540" y="0"/>
              </a:moveTo>
              <a:lnTo>
                <a:pt x="244540" y="129093"/>
              </a:lnTo>
              <a:lnTo>
                <a:pt x="0" y="129093"/>
              </a:lnTo>
              <a:lnTo>
                <a:pt x="0" y="22169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361405A-6DE9-44CA-BF6E-38A4B455925E}">
      <dsp:nvSpPr>
        <dsp:cNvPr id="0" name=""/>
        <dsp:cNvSpPr/>
      </dsp:nvSpPr>
      <dsp:spPr>
        <a:xfrm>
          <a:off x="1639034" y="2171737"/>
          <a:ext cx="1428586" cy="215629"/>
        </a:xfrm>
        <a:custGeom>
          <a:avLst/>
          <a:gdLst/>
          <a:ahLst/>
          <a:cxnLst/>
          <a:rect l="0" t="0" r="0" b="0"/>
          <a:pathLst>
            <a:path>
              <a:moveTo>
                <a:pt x="1428586" y="0"/>
              </a:moveTo>
              <a:lnTo>
                <a:pt x="1428586" y="123029"/>
              </a:lnTo>
              <a:lnTo>
                <a:pt x="0" y="123029"/>
              </a:lnTo>
              <a:lnTo>
                <a:pt x="0" y="21562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9529E89-3DA6-4A7A-987A-84DA76C26C3C}">
      <dsp:nvSpPr>
        <dsp:cNvPr id="0" name=""/>
        <dsp:cNvSpPr/>
      </dsp:nvSpPr>
      <dsp:spPr>
        <a:xfrm>
          <a:off x="525929" y="2772098"/>
          <a:ext cx="484437" cy="489616"/>
        </a:xfrm>
        <a:custGeom>
          <a:avLst/>
          <a:gdLst/>
          <a:ahLst/>
          <a:cxnLst/>
          <a:rect l="0" t="0" r="0" b="0"/>
          <a:pathLst>
            <a:path>
              <a:moveTo>
                <a:pt x="0" y="0"/>
              </a:moveTo>
              <a:lnTo>
                <a:pt x="0" y="397016"/>
              </a:lnTo>
              <a:lnTo>
                <a:pt x="484437" y="397016"/>
              </a:lnTo>
              <a:lnTo>
                <a:pt x="484437" y="489616"/>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32AD4EB-A7B1-4DFE-9F8E-036035956923}">
      <dsp:nvSpPr>
        <dsp:cNvPr id="0" name=""/>
        <dsp:cNvSpPr/>
      </dsp:nvSpPr>
      <dsp:spPr>
        <a:xfrm>
          <a:off x="525929" y="2171737"/>
          <a:ext cx="2541692" cy="203505"/>
        </a:xfrm>
        <a:custGeom>
          <a:avLst/>
          <a:gdLst/>
          <a:ahLst/>
          <a:cxnLst/>
          <a:rect l="0" t="0" r="0" b="0"/>
          <a:pathLst>
            <a:path>
              <a:moveTo>
                <a:pt x="2541692" y="0"/>
              </a:moveTo>
              <a:lnTo>
                <a:pt x="2541692" y="110905"/>
              </a:lnTo>
              <a:lnTo>
                <a:pt x="0" y="110905"/>
              </a:lnTo>
              <a:lnTo>
                <a:pt x="0" y="20350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4495615-A642-4065-8B6E-12FDA235AC67}">
      <dsp:nvSpPr>
        <dsp:cNvPr id="0" name=""/>
        <dsp:cNvSpPr/>
      </dsp:nvSpPr>
      <dsp:spPr>
        <a:xfrm>
          <a:off x="3021901" y="799199"/>
          <a:ext cx="91440" cy="848578"/>
        </a:xfrm>
        <a:custGeom>
          <a:avLst/>
          <a:gdLst/>
          <a:ahLst/>
          <a:cxnLst/>
          <a:rect l="0" t="0" r="0" b="0"/>
          <a:pathLst>
            <a:path>
              <a:moveTo>
                <a:pt x="117320" y="0"/>
              </a:moveTo>
              <a:lnTo>
                <a:pt x="117320" y="755978"/>
              </a:lnTo>
              <a:lnTo>
                <a:pt x="45720" y="755978"/>
              </a:lnTo>
              <a:lnTo>
                <a:pt x="45720" y="84857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ACE597F-1023-4C5E-8D8D-67BF82AF756A}">
      <dsp:nvSpPr>
        <dsp:cNvPr id="0" name=""/>
        <dsp:cNvSpPr/>
      </dsp:nvSpPr>
      <dsp:spPr>
        <a:xfrm>
          <a:off x="2642367" y="99"/>
          <a:ext cx="993710" cy="799100"/>
        </a:xfrm>
        <a:prstGeom prst="rect">
          <a:avLst/>
        </a:prstGeom>
        <a:solidFill>
          <a:srgbClr val="236D6F"/>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6001" numCol="1" spcCol="1270" anchor="ctr" anchorCtr="0">
          <a:noAutofit/>
        </a:bodyPr>
        <a:lstStyle/>
        <a:p>
          <a:pPr marL="0" lvl="0" indent="0" algn="ctr" defTabSz="355600">
            <a:lnSpc>
              <a:spcPct val="90000"/>
            </a:lnSpc>
            <a:spcBef>
              <a:spcPct val="0"/>
            </a:spcBef>
            <a:spcAft>
              <a:spcPct val="35000"/>
            </a:spcAft>
            <a:buNone/>
          </a:pPr>
          <a:r>
            <a:rPr lang="it-IT" sz="800" kern="1200"/>
            <a:t>Consiglio di amministrazione</a:t>
          </a:r>
        </a:p>
        <a:p>
          <a:pPr marL="0" lvl="0" indent="0" algn="ctr" defTabSz="355600">
            <a:lnSpc>
              <a:spcPct val="90000"/>
            </a:lnSpc>
            <a:spcBef>
              <a:spcPct val="0"/>
            </a:spcBef>
            <a:spcAft>
              <a:spcPct val="35000"/>
            </a:spcAft>
            <a:buNone/>
          </a:pPr>
          <a:r>
            <a:rPr lang="it-IT" sz="800" kern="1200"/>
            <a:t>Presidente della Fondazione Don Giuliano Sala</a:t>
          </a:r>
        </a:p>
        <a:p>
          <a:pPr marL="0" lvl="0" indent="0" algn="ctr" defTabSz="355600">
            <a:lnSpc>
              <a:spcPct val="90000"/>
            </a:lnSpc>
            <a:spcBef>
              <a:spcPct val="0"/>
            </a:spcBef>
            <a:spcAft>
              <a:spcPct val="35000"/>
            </a:spcAft>
            <a:buNone/>
          </a:pPr>
          <a:endParaRPr lang="it-IT" sz="700" kern="1200"/>
        </a:p>
      </dsp:txBody>
      <dsp:txXfrm>
        <a:off x="2642367" y="99"/>
        <a:ext cx="993710" cy="799100"/>
      </dsp:txXfrm>
    </dsp:sp>
    <dsp:sp modelId="{51ADBB0F-801C-45AB-819A-689B2CAA791A}">
      <dsp:nvSpPr>
        <dsp:cNvPr id="0" name=""/>
        <dsp:cNvSpPr/>
      </dsp:nvSpPr>
      <dsp:spPr>
        <a:xfrm>
          <a:off x="2868964" y="644226"/>
          <a:ext cx="937254" cy="280293"/>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5715" rIns="22860" bIns="5715" numCol="1" spcCol="1270" anchor="ctr" anchorCtr="0">
          <a:noAutofit/>
        </a:bodyPr>
        <a:lstStyle/>
        <a:p>
          <a:pPr marL="0" lvl="0" indent="0" algn="ctr" defTabSz="400050">
            <a:lnSpc>
              <a:spcPct val="90000"/>
            </a:lnSpc>
            <a:spcBef>
              <a:spcPct val="0"/>
            </a:spcBef>
            <a:spcAft>
              <a:spcPct val="35000"/>
            </a:spcAft>
            <a:buNone/>
          </a:pPr>
          <a:r>
            <a:rPr lang="it-IT" sz="900" kern="1200"/>
            <a:t>FRANCA COLOMBO</a:t>
          </a:r>
        </a:p>
      </dsp:txBody>
      <dsp:txXfrm>
        <a:off x="2868964" y="644226"/>
        <a:ext cx="937254" cy="280293"/>
      </dsp:txXfrm>
    </dsp:sp>
    <dsp:sp modelId="{0B160DBF-5BF6-4333-B859-78150A657E0B}">
      <dsp:nvSpPr>
        <dsp:cNvPr id="0" name=""/>
        <dsp:cNvSpPr/>
      </dsp:nvSpPr>
      <dsp:spPr>
        <a:xfrm>
          <a:off x="2628456" y="1647777"/>
          <a:ext cx="878330" cy="523960"/>
        </a:xfrm>
        <a:prstGeom prst="rect">
          <a:avLst/>
        </a:prstGeom>
        <a:solidFill>
          <a:srgbClr val="236D6F"/>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56001" numCol="1" spcCol="1270" anchor="ctr" anchorCtr="0">
          <a:noAutofit/>
        </a:bodyPr>
        <a:lstStyle/>
        <a:p>
          <a:pPr marL="0" lvl="0" indent="0" algn="ctr" defTabSz="311150">
            <a:lnSpc>
              <a:spcPct val="90000"/>
            </a:lnSpc>
            <a:spcBef>
              <a:spcPct val="0"/>
            </a:spcBef>
            <a:spcAft>
              <a:spcPct val="35000"/>
            </a:spcAft>
            <a:buNone/>
          </a:pPr>
          <a:r>
            <a:rPr lang="it-IT" sz="700" kern="1200"/>
            <a:t>Coordinatore delle attività didattiche</a:t>
          </a:r>
        </a:p>
        <a:p>
          <a:pPr marL="0" lvl="0" indent="0" algn="ctr" defTabSz="311150">
            <a:lnSpc>
              <a:spcPct val="90000"/>
            </a:lnSpc>
            <a:spcBef>
              <a:spcPct val="0"/>
            </a:spcBef>
            <a:spcAft>
              <a:spcPct val="35000"/>
            </a:spcAft>
            <a:buNone/>
          </a:pPr>
          <a:r>
            <a:rPr lang="it-IT" sz="700" kern="1200"/>
            <a:t>e Vicario</a:t>
          </a:r>
        </a:p>
      </dsp:txBody>
      <dsp:txXfrm>
        <a:off x="2628456" y="1647777"/>
        <a:ext cx="878330" cy="523960"/>
      </dsp:txXfrm>
    </dsp:sp>
    <dsp:sp modelId="{E407371D-7A74-4F48-AA72-95ED81D3D78E}">
      <dsp:nvSpPr>
        <dsp:cNvPr id="0" name=""/>
        <dsp:cNvSpPr/>
      </dsp:nvSpPr>
      <dsp:spPr>
        <a:xfrm>
          <a:off x="3270929" y="1973079"/>
          <a:ext cx="1237826" cy="244187"/>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100000"/>
            </a:lnSpc>
            <a:spcBef>
              <a:spcPct val="0"/>
            </a:spcBef>
            <a:spcAft>
              <a:spcPts val="0"/>
            </a:spcAft>
            <a:buNone/>
          </a:pPr>
          <a:r>
            <a:rPr lang="it-IT" sz="800" kern="1200"/>
            <a:t>MICHELE ERBA</a:t>
          </a:r>
        </a:p>
        <a:p>
          <a:pPr marL="0" lvl="0" indent="0" algn="ctr" defTabSz="355600">
            <a:lnSpc>
              <a:spcPct val="100000"/>
            </a:lnSpc>
            <a:spcBef>
              <a:spcPct val="0"/>
            </a:spcBef>
            <a:spcAft>
              <a:spcPts val="0"/>
            </a:spcAft>
            <a:buNone/>
          </a:pPr>
          <a:r>
            <a:rPr lang="it-IT" sz="800" kern="1200"/>
            <a:t>VALERIA BIANCO</a:t>
          </a:r>
        </a:p>
      </dsp:txBody>
      <dsp:txXfrm>
        <a:off x="3270929" y="1973079"/>
        <a:ext cx="1237826" cy="244187"/>
      </dsp:txXfrm>
    </dsp:sp>
    <dsp:sp modelId="{243FA845-5538-4555-9F54-ED6BA0719779}">
      <dsp:nvSpPr>
        <dsp:cNvPr id="0" name=""/>
        <dsp:cNvSpPr/>
      </dsp:nvSpPr>
      <dsp:spPr>
        <a:xfrm>
          <a:off x="142683" y="2375243"/>
          <a:ext cx="766491" cy="396855"/>
        </a:xfrm>
        <a:prstGeom prst="rect">
          <a:avLst/>
        </a:prstGeom>
        <a:solidFill>
          <a:srgbClr val="236D6F"/>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56001" numCol="1" spcCol="1270" anchor="ctr" anchorCtr="0">
          <a:noAutofit/>
        </a:bodyPr>
        <a:lstStyle/>
        <a:p>
          <a:pPr marL="0" lvl="0" indent="0" algn="ctr" defTabSz="311150">
            <a:lnSpc>
              <a:spcPct val="90000"/>
            </a:lnSpc>
            <a:spcBef>
              <a:spcPct val="0"/>
            </a:spcBef>
            <a:spcAft>
              <a:spcPct val="35000"/>
            </a:spcAft>
            <a:buNone/>
          </a:pPr>
          <a:r>
            <a:rPr lang="it-IT" sz="700" kern="1200"/>
            <a:t>Referenti Orientamento entrata</a:t>
          </a:r>
        </a:p>
      </dsp:txBody>
      <dsp:txXfrm>
        <a:off x="142683" y="2375243"/>
        <a:ext cx="766491" cy="396855"/>
      </dsp:txXfrm>
    </dsp:sp>
    <dsp:sp modelId="{ADE96993-8430-48D9-9C94-63C1608B8364}">
      <dsp:nvSpPr>
        <dsp:cNvPr id="0" name=""/>
        <dsp:cNvSpPr/>
      </dsp:nvSpPr>
      <dsp:spPr>
        <a:xfrm>
          <a:off x="448022" y="2711721"/>
          <a:ext cx="701735" cy="470335"/>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ts val="0"/>
            </a:spcAft>
            <a:buNone/>
          </a:pPr>
          <a:endParaRPr lang="it-IT" sz="600" kern="1200"/>
        </a:p>
        <a:p>
          <a:pPr marL="0" lvl="0" indent="0" algn="ctr" defTabSz="266700">
            <a:lnSpc>
              <a:spcPct val="90000"/>
            </a:lnSpc>
            <a:spcBef>
              <a:spcPct val="0"/>
            </a:spcBef>
            <a:spcAft>
              <a:spcPts val="0"/>
            </a:spcAft>
            <a:buNone/>
          </a:pPr>
          <a:r>
            <a:rPr lang="it-IT" sz="600" kern="1200"/>
            <a:t>MICHELE ERBA</a:t>
          </a:r>
        </a:p>
        <a:p>
          <a:pPr marL="0" lvl="0" indent="0" algn="ctr" defTabSz="266700">
            <a:lnSpc>
              <a:spcPct val="90000"/>
            </a:lnSpc>
            <a:spcBef>
              <a:spcPct val="0"/>
            </a:spcBef>
            <a:spcAft>
              <a:spcPts val="0"/>
            </a:spcAft>
            <a:buNone/>
          </a:pPr>
          <a:r>
            <a:rPr lang="it-IT" sz="600" kern="1200"/>
            <a:t>VALERIA BIANCO</a:t>
          </a:r>
        </a:p>
      </dsp:txBody>
      <dsp:txXfrm>
        <a:off x="448022" y="2711721"/>
        <a:ext cx="701735" cy="470335"/>
      </dsp:txXfrm>
    </dsp:sp>
    <dsp:sp modelId="{D29104FA-9190-4E18-AE5F-8EEFEC0D2772}">
      <dsp:nvSpPr>
        <dsp:cNvPr id="0" name=""/>
        <dsp:cNvSpPr/>
      </dsp:nvSpPr>
      <dsp:spPr>
        <a:xfrm>
          <a:off x="627121" y="3261715"/>
          <a:ext cx="766491" cy="396855"/>
        </a:xfrm>
        <a:prstGeom prst="rect">
          <a:avLst/>
        </a:prstGeom>
        <a:solidFill>
          <a:schemeClr val="accent5">
            <a:lumMod val="75000"/>
          </a:schemeClr>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56001" numCol="1" spcCol="1270" anchor="ctr" anchorCtr="0">
          <a:noAutofit/>
        </a:bodyPr>
        <a:lstStyle/>
        <a:p>
          <a:pPr marL="0" lvl="0" indent="0" algn="ctr" defTabSz="311150">
            <a:lnSpc>
              <a:spcPct val="90000"/>
            </a:lnSpc>
            <a:spcBef>
              <a:spcPct val="0"/>
            </a:spcBef>
            <a:spcAft>
              <a:spcPct val="35000"/>
            </a:spcAft>
            <a:buNone/>
          </a:pPr>
          <a:r>
            <a:rPr lang="it-IT" sz="700" kern="1200"/>
            <a:t>DOCENTI</a:t>
          </a:r>
        </a:p>
        <a:p>
          <a:pPr marL="0" lvl="0" indent="0" algn="ctr" defTabSz="311150">
            <a:lnSpc>
              <a:spcPct val="90000"/>
            </a:lnSpc>
            <a:spcBef>
              <a:spcPct val="0"/>
            </a:spcBef>
            <a:spcAft>
              <a:spcPct val="35000"/>
            </a:spcAft>
            <a:buNone/>
          </a:pPr>
          <a:r>
            <a:rPr lang="it-IT" sz="700" kern="1200"/>
            <a:t>TUTOR</a:t>
          </a:r>
        </a:p>
      </dsp:txBody>
      <dsp:txXfrm>
        <a:off x="627121" y="3261715"/>
        <a:ext cx="766491" cy="396855"/>
      </dsp:txXfrm>
    </dsp:sp>
    <dsp:sp modelId="{8C3B2736-2C0A-4718-BEC0-01B84807179A}">
      <dsp:nvSpPr>
        <dsp:cNvPr id="0" name=""/>
        <dsp:cNvSpPr/>
      </dsp:nvSpPr>
      <dsp:spPr>
        <a:xfrm>
          <a:off x="1248294" y="3374177"/>
          <a:ext cx="1001389" cy="378672"/>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it-IT" sz="600" kern="1200"/>
            <a:t>MICHELE ERBA, SARA PAPPAIANNI, VALERIA TERRUZZI, ROBERTO SALA, VALERIA BIANCO</a:t>
          </a:r>
        </a:p>
      </dsp:txBody>
      <dsp:txXfrm>
        <a:off x="1248294" y="3374177"/>
        <a:ext cx="1001389" cy="378672"/>
      </dsp:txXfrm>
    </dsp:sp>
    <dsp:sp modelId="{9E2E3CE7-CB99-4016-8377-5F91E431F265}">
      <dsp:nvSpPr>
        <dsp:cNvPr id="0" name=""/>
        <dsp:cNvSpPr/>
      </dsp:nvSpPr>
      <dsp:spPr>
        <a:xfrm>
          <a:off x="1255788" y="2387367"/>
          <a:ext cx="766491" cy="396855"/>
        </a:xfrm>
        <a:prstGeom prst="rect">
          <a:avLst/>
        </a:prstGeom>
        <a:solidFill>
          <a:srgbClr val="236D6F"/>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56001" numCol="1" spcCol="1270" anchor="ctr" anchorCtr="0">
          <a:noAutofit/>
        </a:bodyPr>
        <a:lstStyle/>
        <a:p>
          <a:pPr marL="0" lvl="0" indent="0" algn="ctr" defTabSz="311150">
            <a:lnSpc>
              <a:spcPct val="90000"/>
            </a:lnSpc>
            <a:spcBef>
              <a:spcPct val="0"/>
            </a:spcBef>
            <a:spcAft>
              <a:spcPct val="35000"/>
            </a:spcAft>
            <a:buNone/>
          </a:pPr>
          <a:r>
            <a:rPr lang="it-IT" sz="700" kern="1200"/>
            <a:t>Referenti GLI</a:t>
          </a:r>
        </a:p>
      </dsp:txBody>
      <dsp:txXfrm>
        <a:off x="1255788" y="2387367"/>
        <a:ext cx="766491" cy="396855"/>
      </dsp:txXfrm>
    </dsp:sp>
    <dsp:sp modelId="{7C17061C-3325-4231-A8B0-8ADD9B93D303}">
      <dsp:nvSpPr>
        <dsp:cNvPr id="0" name=""/>
        <dsp:cNvSpPr/>
      </dsp:nvSpPr>
      <dsp:spPr>
        <a:xfrm>
          <a:off x="1641352" y="2625197"/>
          <a:ext cx="685965" cy="399108"/>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ts val="0"/>
            </a:spcAft>
            <a:buNone/>
          </a:pPr>
          <a:endParaRPr lang="it-IT" sz="600" kern="1200"/>
        </a:p>
        <a:p>
          <a:pPr marL="0" lvl="0" indent="0" algn="ctr" defTabSz="266700">
            <a:lnSpc>
              <a:spcPct val="90000"/>
            </a:lnSpc>
            <a:spcBef>
              <a:spcPct val="0"/>
            </a:spcBef>
            <a:spcAft>
              <a:spcPts val="0"/>
            </a:spcAft>
            <a:buNone/>
          </a:pPr>
          <a:r>
            <a:rPr lang="it-IT" sz="600" kern="1200">
              <a:solidFill>
                <a:sysClr val="windowText" lastClr="000000"/>
              </a:solidFill>
            </a:rPr>
            <a:t>ALESSANDRA RIBIS</a:t>
          </a:r>
        </a:p>
        <a:p>
          <a:pPr marL="0" lvl="0" indent="0" algn="ctr" defTabSz="266700">
            <a:lnSpc>
              <a:spcPct val="90000"/>
            </a:lnSpc>
            <a:spcBef>
              <a:spcPct val="0"/>
            </a:spcBef>
            <a:spcAft>
              <a:spcPts val="0"/>
            </a:spcAft>
            <a:buNone/>
          </a:pPr>
          <a:r>
            <a:rPr lang="it-IT" sz="600" kern="1200">
              <a:solidFill>
                <a:sysClr val="windowText" lastClr="000000"/>
              </a:solidFill>
            </a:rPr>
            <a:t>VALERIA BIANCO</a:t>
          </a:r>
        </a:p>
        <a:p>
          <a:pPr marL="0" lvl="0" indent="0" algn="ctr" defTabSz="266700">
            <a:lnSpc>
              <a:spcPct val="90000"/>
            </a:lnSpc>
            <a:spcBef>
              <a:spcPct val="0"/>
            </a:spcBef>
            <a:spcAft>
              <a:spcPts val="0"/>
            </a:spcAft>
            <a:buNone/>
          </a:pPr>
          <a:r>
            <a:rPr lang="it-IT" sz="600" kern="1200"/>
            <a:t>MARTA VISCARDI</a:t>
          </a:r>
        </a:p>
        <a:p>
          <a:pPr marL="0" lvl="0" indent="0" algn="ctr" defTabSz="266700">
            <a:lnSpc>
              <a:spcPct val="90000"/>
            </a:lnSpc>
            <a:spcBef>
              <a:spcPct val="0"/>
            </a:spcBef>
            <a:spcAft>
              <a:spcPts val="0"/>
            </a:spcAft>
            <a:buNone/>
          </a:pPr>
          <a:r>
            <a:rPr lang="it-IT" sz="600" kern="1200"/>
            <a:t>ALESSANDRO RIVA</a:t>
          </a:r>
        </a:p>
        <a:p>
          <a:pPr marL="0" lvl="0" indent="0" algn="ctr" defTabSz="266700">
            <a:lnSpc>
              <a:spcPct val="90000"/>
            </a:lnSpc>
            <a:spcBef>
              <a:spcPct val="0"/>
            </a:spcBef>
            <a:spcAft>
              <a:spcPts val="0"/>
            </a:spcAft>
            <a:buNone/>
          </a:pPr>
          <a:endParaRPr lang="it-IT" sz="600" kern="1200"/>
        </a:p>
      </dsp:txBody>
      <dsp:txXfrm>
        <a:off x="1641352" y="2625197"/>
        <a:ext cx="685965" cy="399108"/>
      </dsp:txXfrm>
    </dsp:sp>
    <dsp:sp modelId="{6074DD59-93C2-4A8E-A675-D10C7BC322F2}">
      <dsp:nvSpPr>
        <dsp:cNvPr id="0" name=""/>
        <dsp:cNvSpPr/>
      </dsp:nvSpPr>
      <dsp:spPr>
        <a:xfrm>
          <a:off x="2439835" y="2393431"/>
          <a:ext cx="766491" cy="396855"/>
        </a:xfrm>
        <a:prstGeom prst="rect">
          <a:avLst/>
        </a:prstGeom>
        <a:solidFill>
          <a:srgbClr val="236D6F"/>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56001" numCol="1" spcCol="1270" anchor="ctr" anchorCtr="0">
          <a:noAutofit/>
        </a:bodyPr>
        <a:lstStyle/>
        <a:p>
          <a:pPr marL="0" lvl="0" indent="0" algn="ctr" defTabSz="311150">
            <a:lnSpc>
              <a:spcPct val="90000"/>
            </a:lnSpc>
            <a:spcBef>
              <a:spcPct val="0"/>
            </a:spcBef>
            <a:spcAft>
              <a:spcPct val="35000"/>
            </a:spcAft>
            <a:buNone/>
          </a:pPr>
          <a:r>
            <a:rPr lang="it-IT" sz="700" kern="1200"/>
            <a:t>Referenti PCTO/orientamento in uscita</a:t>
          </a:r>
        </a:p>
      </dsp:txBody>
      <dsp:txXfrm>
        <a:off x="2439835" y="2393431"/>
        <a:ext cx="766491" cy="396855"/>
      </dsp:txXfrm>
    </dsp:sp>
    <dsp:sp modelId="{8F1C73D0-AA75-479B-B3AF-18A88743F052}">
      <dsp:nvSpPr>
        <dsp:cNvPr id="0" name=""/>
        <dsp:cNvSpPr/>
      </dsp:nvSpPr>
      <dsp:spPr>
        <a:xfrm>
          <a:off x="2685476" y="2750849"/>
          <a:ext cx="698879" cy="3023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ts val="0"/>
            </a:spcAft>
            <a:buNone/>
          </a:pPr>
          <a:r>
            <a:rPr lang="it-IT" sz="600" kern="1200"/>
            <a:t>MICHELE ERBA</a:t>
          </a:r>
        </a:p>
        <a:p>
          <a:pPr marL="0" lvl="0" indent="0" algn="ctr" defTabSz="266700">
            <a:lnSpc>
              <a:spcPct val="90000"/>
            </a:lnSpc>
            <a:spcBef>
              <a:spcPct val="0"/>
            </a:spcBef>
            <a:spcAft>
              <a:spcPts val="0"/>
            </a:spcAft>
            <a:buNone/>
          </a:pPr>
          <a:r>
            <a:rPr lang="it-IT" sz="600" kern="1200"/>
            <a:t>MARCO FRAZZEI</a:t>
          </a:r>
        </a:p>
        <a:p>
          <a:pPr marL="0" lvl="0" indent="0" algn="ctr" defTabSz="266700">
            <a:lnSpc>
              <a:spcPct val="90000"/>
            </a:lnSpc>
            <a:spcBef>
              <a:spcPct val="0"/>
            </a:spcBef>
            <a:spcAft>
              <a:spcPts val="0"/>
            </a:spcAft>
            <a:buNone/>
          </a:pPr>
          <a:r>
            <a:rPr lang="it-IT" sz="600" kern="1200"/>
            <a:t>CHIARA MONOPOLI</a:t>
          </a:r>
        </a:p>
      </dsp:txBody>
      <dsp:txXfrm>
        <a:off x="2685476" y="2750849"/>
        <a:ext cx="698879" cy="302300"/>
      </dsp:txXfrm>
    </dsp:sp>
    <dsp:sp modelId="{61200F5B-3A55-4F24-886A-BEBEEB102407}">
      <dsp:nvSpPr>
        <dsp:cNvPr id="0" name=""/>
        <dsp:cNvSpPr/>
      </dsp:nvSpPr>
      <dsp:spPr>
        <a:xfrm>
          <a:off x="2763430" y="3104588"/>
          <a:ext cx="766491" cy="39685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56001" numCol="1" spcCol="1270" anchor="ctr" anchorCtr="0">
          <a:noAutofit/>
        </a:bodyPr>
        <a:lstStyle/>
        <a:p>
          <a:pPr marL="0" lvl="0" indent="0" algn="ctr" defTabSz="311150">
            <a:lnSpc>
              <a:spcPct val="90000"/>
            </a:lnSpc>
            <a:spcBef>
              <a:spcPct val="0"/>
            </a:spcBef>
            <a:spcAft>
              <a:spcPct val="35000"/>
            </a:spcAft>
            <a:buNone/>
          </a:pPr>
          <a:r>
            <a:rPr lang="it-IT" sz="700" kern="1200"/>
            <a:t>PCTO ESTERO</a:t>
          </a:r>
        </a:p>
      </dsp:txBody>
      <dsp:txXfrm>
        <a:off x="2763430" y="3104588"/>
        <a:ext cx="766491" cy="396855"/>
      </dsp:txXfrm>
    </dsp:sp>
    <dsp:sp modelId="{772D86F3-14A5-43EA-9942-6D0C94A81238}">
      <dsp:nvSpPr>
        <dsp:cNvPr id="0" name=""/>
        <dsp:cNvSpPr/>
      </dsp:nvSpPr>
      <dsp:spPr>
        <a:xfrm>
          <a:off x="3222143" y="3337235"/>
          <a:ext cx="689842" cy="379339"/>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it-IT" sz="600" kern="1200"/>
            <a:t>SARA PAPPAIANNI, FRANCESCA ROVELLI,PURA LEON FERNANDEZ</a:t>
          </a:r>
        </a:p>
      </dsp:txBody>
      <dsp:txXfrm>
        <a:off x="3222143" y="3337235"/>
        <a:ext cx="689842" cy="379339"/>
      </dsp:txXfrm>
    </dsp:sp>
    <dsp:sp modelId="{3BE4D790-E57B-4BA7-8A94-9BFA9C96896E}">
      <dsp:nvSpPr>
        <dsp:cNvPr id="0" name=""/>
        <dsp:cNvSpPr/>
      </dsp:nvSpPr>
      <dsp:spPr>
        <a:xfrm>
          <a:off x="3503008" y="2393431"/>
          <a:ext cx="766491" cy="396855"/>
        </a:xfrm>
        <a:prstGeom prst="rect">
          <a:avLst/>
        </a:prstGeom>
        <a:solidFill>
          <a:srgbClr val="236D6F"/>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56001" numCol="1" spcCol="1270" anchor="ctr" anchorCtr="0">
          <a:noAutofit/>
        </a:bodyPr>
        <a:lstStyle/>
        <a:p>
          <a:pPr marL="0" lvl="0" indent="0" algn="ctr" defTabSz="311150">
            <a:lnSpc>
              <a:spcPct val="90000"/>
            </a:lnSpc>
            <a:spcBef>
              <a:spcPct val="0"/>
            </a:spcBef>
            <a:spcAft>
              <a:spcPct val="35000"/>
            </a:spcAft>
            <a:buNone/>
          </a:pPr>
          <a:r>
            <a:rPr lang="it-IT" sz="700" kern="1200"/>
            <a:t>Referenti PTOF E valutazione RAV</a:t>
          </a:r>
        </a:p>
      </dsp:txBody>
      <dsp:txXfrm>
        <a:off x="3503008" y="2393431"/>
        <a:ext cx="766491" cy="396855"/>
      </dsp:txXfrm>
    </dsp:sp>
    <dsp:sp modelId="{22A837C0-6EFD-4411-9279-99585533AD75}">
      <dsp:nvSpPr>
        <dsp:cNvPr id="0" name=""/>
        <dsp:cNvSpPr/>
      </dsp:nvSpPr>
      <dsp:spPr>
        <a:xfrm>
          <a:off x="3669235" y="2701966"/>
          <a:ext cx="688235" cy="237479"/>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ts val="0"/>
            </a:spcAft>
            <a:buNone/>
          </a:pPr>
          <a:r>
            <a:rPr lang="it-IT" sz="600" kern="1200"/>
            <a:t>MICHELE ERBA</a:t>
          </a:r>
        </a:p>
        <a:p>
          <a:pPr marL="0" lvl="0" indent="0" algn="ctr" defTabSz="266700">
            <a:lnSpc>
              <a:spcPct val="90000"/>
            </a:lnSpc>
            <a:spcBef>
              <a:spcPct val="0"/>
            </a:spcBef>
            <a:spcAft>
              <a:spcPts val="0"/>
            </a:spcAft>
            <a:buNone/>
          </a:pPr>
          <a:r>
            <a:rPr lang="it-IT" sz="600" kern="1200"/>
            <a:t> VALERIA BIANCO</a:t>
          </a:r>
        </a:p>
      </dsp:txBody>
      <dsp:txXfrm>
        <a:off x="3669235" y="2701966"/>
        <a:ext cx="688235" cy="237479"/>
      </dsp:txXfrm>
    </dsp:sp>
    <dsp:sp modelId="{5AEBD53B-1364-4565-AAC0-71C5D8B0B606}">
      <dsp:nvSpPr>
        <dsp:cNvPr id="0" name=""/>
        <dsp:cNvSpPr/>
      </dsp:nvSpPr>
      <dsp:spPr>
        <a:xfrm>
          <a:off x="5391492" y="2363115"/>
          <a:ext cx="766491" cy="396855"/>
        </a:xfrm>
        <a:prstGeom prst="rect">
          <a:avLst/>
        </a:prstGeom>
        <a:solidFill>
          <a:srgbClr val="236D6F"/>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56001" numCol="1" spcCol="1270" anchor="ctr" anchorCtr="0">
          <a:noAutofit/>
        </a:bodyPr>
        <a:lstStyle/>
        <a:p>
          <a:pPr marL="0" lvl="0" indent="0" algn="ctr" defTabSz="311150">
            <a:lnSpc>
              <a:spcPct val="90000"/>
            </a:lnSpc>
            <a:spcBef>
              <a:spcPct val="0"/>
            </a:spcBef>
            <a:spcAft>
              <a:spcPct val="35000"/>
            </a:spcAft>
            <a:buNone/>
          </a:pPr>
          <a:r>
            <a:rPr lang="it-IT" sz="700" kern="1200"/>
            <a:t>Referente informatico</a:t>
          </a:r>
        </a:p>
      </dsp:txBody>
      <dsp:txXfrm>
        <a:off x="5391492" y="2363115"/>
        <a:ext cx="766491" cy="396855"/>
      </dsp:txXfrm>
    </dsp:sp>
    <dsp:sp modelId="{AABCE8F7-C7F7-4BCD-907D-6E5D55AE570D}">
      <dsp:nvSpPr>
        <dsp:cNvPr id="0" name=""/>
        <dsp:cNvSpPr/>
      </dsp:nvSpPr>
      <dsp:spPr>
        <a:xfrm>
          <a:off x="5514474" y="2665718"/>
          <a:ext cx="689842" cy="132285"/>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it-IT" sz="600" kern="1200"/>
            <a:t>RICCARDO GHIANDA</a:t>
          </a:r>
        </a:p>
      </dsp:txBody>
      <dsp:txXfrm>
        <a:off x="5514474" y="2665718"/>
        <a:ext cx="689842" cy="132285"/>
      </dsp:txXfrm>
    </dsp:sp>
    <dsp:sp modelId="{0D4E8036-A486-4739-AEB5-D20D7BD8D0CE}">
      <dsp:nvSpPr>
        <dsp:cNvPr id="0" name=""/>
        <dsp:cNvSpPr/>
      </dsp:nvSpPr>
      <dsp:spPr>
        <a:xfrm>
          <a:off x="2237286" y="984398"/>
          <a:ext cx="766491" cy="396855"/>
        </a:xfrm>
        <a:prstGeom prst="rect">
          <a:avLst/>
        </a:prstGeom>
        <a:solidFill>
          <a:srgbClr val="236D6F"/>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56001" numCol="1" spcCol="1270" anchor="ctr" anchorCtr="0">
          <a:noAutofit/>
        </a:bodyPr>
        <a:lstStyle/>
        <a:p>
          <a:pPr marL="0" lvl="0" indent="0" algn="ctr" defTabSz="311150">
            <a:lnSpc>
              <a:spcPct val="90000"/>
            </a:lnSpc>
            <a:spcBef>
              <a:spcPct val="0"/>
            </a:spcBef>
            <a:spcAft>
              <a:spcPct val="35000"/>
            </a:spcAft>
            <a:buNone/>
          </a:pPr>
          <a:r>
            <a:rPr lang="it-IT" sz="700" kern="1200"/>
            <a:t>Segreteria Didattica</a:t>
          </a:r>
        </a:p>
        <a:p>
          <a:pPr marL="0" lvl="0" indent="0" algn="ctr" defTabSz="311150">
            <a:lnSpc>
              <a:spcPct val="90000"/>
            </a:lnSpc>
            <a:spcBef>
              <a:spcPct val="0"/>
            </a:spcBef>
            <a:spcAft>
              <a:spcPct val="35000"/>
            </a:spcAft>
            <a:buNone/>
          </a:pPr>
          <a:r>
            <a:rPr lang="it-IT" sz="700" kern="1200"/>
            <a:t>e Amministrativa</a:t>
          </a:r>
        </a:p>
      </dsp:txBody>
      <dsp:txXfrm>
        <a:off x="2237286" y="984398"/>
        <a:ext cx="766491" cy="396855"/>
      </dsp:txXfrm>
    </dsp:sp>
    <dsp:sp modelId="{EDB10108-0C5B-427D-96BC-F4DE24AEFD3B}">
      <dsp:nvSpPr>
        <dsp:cNvPr id="0" name=""/>
        <dsp:cNvSpPr/>
      </dsp:nvSpPr>
      <dsp:spPr>
        <a:xfrm>
          <a:off x="2381016" y="1315176"/>
          <a:ext cx="708978" cy="206743"/>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100000"/>
            </a:lnSpc>
            <a:spcBef>
              <a:spcPct val="0"/>
            </a:spcBef>
            <a:spcAft>
              <a:spcPts val="0"/>
            </a:spcAft>
            <a:buNone/>
          </a:pPr>
          <a:r>
            <a:rPr lang="it-IT" sz="600" kern="1200"/>
            <a:t>ROBERTA CAZZANIGA</a:t>
          </a:r>
        </a:p>
        <a:p>
          <a:pPr marL="0" lvl="0" indent="0" algn="ctr" defTabSz="266700">
            <a:lnSpc>
              <a:spcPct val="100000"/>
            </a:lnSpc>
            <a:spcBef>
              <a:spcPct val="0"/>
            </a:spcBef>
            <a:spcAft>
              <a:spcPts val="0"/>
            </a:spcAft>
            <a:buNone/>
          </a:pPr>
          <a:r>
            <a:rPr lang="it-IT" sz="600" kern="1200"/>
            <a:t>ELISABETTA PEREGO</a:t>
          </a:r>
        </a:p>
      </dsp:txBody>
      <dsp:txXfrm>
        <a:off x="2381016" y="1315176"/>
        <a:ext cx="708978" cy="206743"/>
      </dsp:txXfrm>
    </dsp:sp>
    <dsp:sp modelId="{A24278AD-72A6-4376-8D0A-88C166E99E3F}">
      <dsp:nvSpPr>
        <dsp:cNvPr id="0" name=""/>
        <dsp:cNvSpPr/>
      </dsp:nvSpPr>
      <dsp:spPr>
        <a:xfrm>
          <a:off x="4434518" y="2342165"/>
          <a:ext cx="766491" cy="396855"/>
        </a:xfrm>
        <a:prstGeom prst="rect">
          <a:avLst/>
        </a:prstGeom>
        <a:solidFill>
          <a:srgbClr val="236D6F"/>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56001" numCol="1" spcCol="1270" anchor="ctr" anchorCtr="0">
          <a:noAutofit/>
        </a:bodyPr>
        <a:lstStyle/>
        <a:p>
          <a:pPr marL="0" lvl="0" indent="0" algn="ctr" defTabSz="311150">
            <a:lnSpc>
              <a:spcPct val="90000"/>
            </a:lnSpc>
            <a:spcBef>
              <a:spcPct val="0"/>
            </a:spcBef>
            <a:spcAft>
              <a:spcPct val="35000"/>
            </a:spcAft>
            <a:buNone/>
          </a:pPr>
          <a:r>
            <a:rPr lang="it-IT" sz="700" kern="1200"/>
            <a:t>Responsabile corsi </a:t>
          </a:r>
        </a:p>
        <a:p>
          <a:pPr marL="0" lvl="0" indent="0" algn="ctr" defTabSz="311150">
            <a:lnSpc>
              <a:spcPct val="90000"/>
            </a:lnSpc>
            <a:spcBef>
              <a:spcPct val="0"/>
            </a:spcBef>
            <a:spcAft>
              <a:spcPct val="35000"/>
            </a:spcAft>
            <a:buNone/>
          </a:pPr>
          <a:r>
            <a:rPr lang="it-IT" sz="700" kern="1200"/>
            <a:t>A-Levels e Pearson</a:t>
          </a:r>
        </a:p>
      </dsp:txBody>
      <dsp:txXfrm>
        <a:off x="4434518" y="2342165"/>
        <a:ext cx="766491" cy="396855"/>
      </dsp:txXfrm>
    </dsp:sp>
    <dsp:sp modelId="{C70A4DBE-DAB1-4C8C-802E-842C09593CAF}">
      <dsp:nvSpPr>
        <dsp:cNvPr id="0" name=""/>
        <dsp:cNvSpPr/>
      </dsp:nvSpPr>
      <dsp:spPr>
        <a:xfrm>
          <a:off x="4511559" y="2706389"/>
          <a:ext cx="885006" cy="353554"/>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5240" tIns="3810" rIns="15240" bIns="3810" numCol="1" spcCol="1270" anchor="ctr" anchorCtr="0">
          <a:noAutofit/>
        </a:bodyPr>
        <a:lstStyle/>
        <a:p>
          <a:pPr marL="0" lvl="0" indent="0" algn="ctr" defTabSz="266700">
            <a:lnSpc>
              <a:spcPct val="90000"/>
            </a:lnSpc>
            <a:spcBef>
              <a:spcPct val="0"/>
            </a:spcBef>
            <a:spcAft>
              <a:spcPct val="35000"/>
            </a:spcAft>
            <a:buNone/>
          </a:pPr>
          <a:r>
            <a:rPr lang="it-IT" sz="600" kern="1200"/>
            <a:t>VALERIA TERRUZZI</a:t>
          </a:r>
        </a:p>
        <a:p>
          <a:pPr marL="0" lvl="0" indent="0" algn="ctr" defTabSz="266700">
            <a:lnSpc>
              <a:spcPct val="90000"/>
            </a:lnSpc>
            <a:spcBef>
              <a:spcPct val="0"/>
            </a:spcBef>
            <a:spcAft>
              <a:spcPct val="35000"/>
            </a:spcAft>
            <a:buNone/>
          </a:pPr>
          <a:r>
            <a:rPr lang="it-IT" sz="600" kern="1200"/>
            <a:t>MARIA MUZZUPAPPA</a:t>
          </a:r>
        </a:p>
      </dsp:txBody>
      <dsp:txXfrm>
        <a:off x="4511559" y="2706389"/>
        <a:ext cx="885006" cy="353554"/>
      </dsp:txXfrm>
    </dsp:sp>
    <dsp:sp modelId="{1BDC6C45-51D4-46AF-B18F-9F1664E17816}">
      <dsp:nvSpPr>
        <dsp:cNvPr id="0" name=""/>
        <dsp:cNvSpPr/>
      </dsp:nvSpPr>
      <dsp:spPr>
        <a:xfrm>
          <a:off x="4513462" y="3162087"/>
          <a:ext cx="766491" cy="39685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56001" numCol="1" spcCol="1270" anchor="ctr" anchorCtr="0">
          <a:noAutofit/>
        </a:bodyPr>
        <a:lstStyle/>
        <a:p>
          <a:pPr marL="0" lvl="0" indent="0" algn="ctr" defTabSz="311150">
            <a:lnSpc>
              <a:spcPct val="90000"/>
            </a:lnSpc>
            <a:spcBef>
              <a:spcPct val="0"/>
            </a:spcBef>
            <a:spcAft>
              <a:spcPct val="35000"/>
            </a:spcAft>
            <a:buNone/>
          </a:pPr>
          <a:r>
            <a:rPr lang="it-IT" sz="700" kern="1200"/>
            <a:t>ERASMUS +</a:t>
          </a:r>
        </a:p>
        <a:p>
          <a:pPr marL="0" lvl="0" indent="0" algn="ctr" defTabSz="311150">
            <a:lnSpc>
              <a:spcPct val="90000"/>
            </a:lnSpc>
            <a:spcBef>
              <a:spcPct val="0"/>
            </a:spcBef>
            <a:spcAft>
              <a:spcPct val="35000"/>
            </a:spcAft>
            <a:buNone/>
          </a:pPr>
          <a:r>
            <a:rPr lang="it-IT" sz="700" kern="1200"/>
            <a:t>BANDI</a:t>
          </a:r>
        </a:p>
      </dsp:txBody>
      <dsp:txXfrm>
        <a:off x="4513462" y="3162087"/>
        <a:ext cx="766491" cy="396855"/>
      </dsp:txXfrm>
    </dsp:sp>
    <dsp:sp modelId="{9BE1B600-CB1F-4EEF-91BC-B502D4CC0278}">
      <dsp:nvSpPr>
        <dsp:cNvPr id="0" name=""/>
        <dsp:cNvSpPr/>
      </dsp:nvSpPr>
      <dsp:spPr>
        <a:xfrm>
          <a:off x="5157861" y="3270674"/>
          <a:ext cx="689842" cy="132285"/>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r>
            <a:rPr lang="it-IT" sz="600" kern="1200"/>
            <a:t>ALESSANDRA RIBIS</a:t>
          </a:r>
        </a:p>
      </dsp:txBody>
      <dsp:txXfrm>
        <a:off x="5157861" y="3270674"/>
        <a:ext cx="689842" cy="132285"/>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2D5E2DF1A24F27BE8A80F2A9D767E9"/>
        <w:category>
          <w:name w:val="Generale"/>
          <w:gallery w:val="placeholder"/>
        </w:category>
        <w:types>
          <w:type w:val="bbPlcHdr"/>
        </w:types>
        <w:behaviors>
          <w:behavior w:val="content"/>
        </w:behaviors>
        <w:guid w:val="{61E7CCAA-E16A-4664-8062-6005674D42BA}"/>
      </w:docPartPr>
      <w:docPartBody>
        <w:p w:rsidR="00382C5B" w:rsidRDefault="00D87139" w:rsidP="00D87139">
          <w:pPr>
            <w:pStyle w:val="992D5E2DF1A24F27BE8A80F2A9D767E9"/>
          </w:pPr>
          <w:r>
            <w:rPr>
              <w:rFonts w:asciiTheme="majorHAnsi" w:eastAsiaTheme="majorEastAsia" w:hAnsiTheme="majorHAnsi" w:cstheme="majorBidi"/>
              <w:caps/>
              <w:color w:val="4472C4" w:themeColor="accent1"/>
              <w:sz w:val="80"/>
              <w:szCs w:val="8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Droid Sans Fallback">
    <w:altName w:val="Segoe UI"/>
    <w:panose1 w:val="020B0604020202020204"/>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139"/>
    <w:rsid w:val="0005158F"/>
    <w:rsid w:val="000A67D6"/>
    <w:rsid w:val="000B7991"/>
    <w:rsid w:val="000C4900"/>
    <w:rsid w:val="000E327F"/>
    <w:rsid w:val="001631AD"/>
    <w:rsid w:val="001924AD"/>
    <w:rsid w:val="0020541C"/>
    <w:rsid w:val="0022279D"/>
    <w:rsid w:val="00233932"/>
    <w:rsid w:val="00276D96"/>
    <w:rsid w:val="0028415E"/>
    <w:rsid w:val="002F7DE7"/>
    <w:rsid w:val="00340320"/>
    <w:rsid w:val="00366E59"/>
    <w:rsid w:val="00382C5B"/>
    <w:rsid w:val="00385378"/>
    <w:rsid w:val="003D1439"/>
    <w:rsid w:val="004931A9"/>
    <w:rsid w:val="0049399D"/>
    <w:rsid w:val="004B32DD"/>
    <w:rsid w:val="004D576E"/>
    <w:rsid w:val="00523B27"/>
    <w:rsid w:val="0055362E"/>
    <w:rsid w:val="005603B1"/>
    <w:rsid w:val="00590CDC"/>
    <w:rsid w:val="005B3371"/>
    <w:rsid w:val="005D3A17"/>
    <w:rsid w:val="00616A33"/>
    <w:rsid w:val="006A7CA8"/>
    <w:rsid w:val="006C08A2"/>
    <w:rsid w:val="00732917"/>
    <w:rsid w:val="00755061"/>
    <w:rsid w:val="008022DE"/>
    <w:rsid w:val="008552EF"/>
    <w:rsid w:val="009311AB"/>
    <w:rsid w:val="009B2D01"/>
    <w:rsid w:val="009C0A9B"/>
    <w:rsid w:val="009C21F0"/>
    <w:rsid w:val="00A12F13"/>
    <w:rsid w:val="00A26348"/>
    <w:rsid w:val="00A42D66"/>
    <w:rsid w:val="00AD32FA"/>
    <w:rsid w:val="00B16C27"/>
    <w:rsid w:val="00B3447C"/>
    <w:rsid w:val="00B87011"/>
    <w:rsid w:val="00BA77D4"/>
    <w:rsid w:val="00BB3727"/>
    <w:rsid w:val="00C02EE9"/>
    <w:rsid w:val="00C74D63"/>
    <w:rsid w:val="00C76CF7"/>
    <w:rsid w:val="00C821E9"/>
    <w:rsid w:val="00CA4CEB"/>
    <w:rsid w:val="00CB1A50"/>
    <w:rsid w:val="00CD416C"/>
    <w:rsid w:val="00CF400E"/>
    <w:rsid w:val="00CF73CF"/>
    <w:rsid w:val="00D214B9"/>
    <w:rsid w:val="00D35AE6"/>
    <w:rsid w:val="00D52209"/>
    <w:rsid w:val="00D87139"/>
    <w:rsid w:val="00E02990"/>
    <w:rsid w:val="00EB5520"/>
    <w:rsid w:val="00EB7BF0"/>
    <w:rsid w:val="00F6161A"/>
    <w:rsid w:val="00FA35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992D5E2DF1A24F27BE8A80F2A9D767E9">
    <w:name w:val="992D5E2DF1A24F27BE8A80F2A9D767E9"/>
    <w:rsid w:val="00D871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351C3-F485-4E40-A2FB-0E58B87FED6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7236</TotalTime>
  <Pages>42</Pages>
  <Words>14685</Words>
  <Characters>83711</Characters>
  <Application>Microsoft Office Word</Application>
  <DocSecurity>0</DocSecurity>
  <Lines>697</Lines>
  <Paragraphs>196</Paragraphs>
  <ScaleCrop>false</ScaleCrop>
  <HeadingPairs>
    <vt:vector size="2" baseType="variant">
      <vt:variant>
        <vt:lpstr>Titolo</vt:lpstr>
      </vt:variant>
      <vt:variant>
        <vt:i4>1</vt:i4>
      </vt:variant>
    </vt:vector>
  </HeadingPairs>
  <TitlesOfParts>
    <vt:vector size="1" baseType="lpstr">
      <vt:lpstr>Piano Triennale dell’offerta                           formativa 2022/2025</vt:lpstr>
    </vt:vector>
  </TitlesOfParts>
  <Company/>
  <LinksUpToDate>false</LinksUpToDate>
  <CharactersWithSpaces>98200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Triennale dell’offerta                           formativa 2022/2025                              Anno Scolastico 2024/25</dc:title>
  <dc:subject/>
  <dc:creator>Valeria Bianco</dc:creator>
  <cp:keywords/>
  <dc:description/>
  <cp:lastModifiedBy>Valeria Bianco</cp:lastModifiedBy>
  <cp:revision>599</cp:revision>
  <cp:lastPrinted>2024-03-19T15:52:00Z</cp:lastPrinted>
  <dcterms:created xsi:type="dcterms:W3CDTF">2022-01-04T08:15:00Z</dcterms:created>
  <dcterms:modified xsi:type="dcterms:W3CDTF">2024-09-22T12:29:00Z</dcterms:modified>
</cp:coreProperties>
</file>